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3355" w14:textId="77777777" w:rsidR="00D278D9" w:rsidRPr="00F36B44" w:rsidRDefault="005C3ADE" w:rsidP="009376D3">
      <w:pPr>
        <w:autoSpaceDE w:val="0"/>
        <w:autoSpaceDN w:val="0"/>
        <w:adjustRightInd w:val="0"/>
        <w:jc w:val="center"/>
        <w:rPr>
          <w:rFonts w:ascii="Arial" w:hAnsi="Arial" w:cs="Arial"/>
          <w:b/>
          <w:bCs/>
          <w:sz w:val="24"/>
          <w:szCs w:val="24"/>
          <w:u w:val="single"/>
        </w:rPr>
      </w:pPr>
      <w:r w:rsidRPr="00F36B44">
        <w:rPr>
          <w:rFonts w:ascii="Arial" w:hAnsi="Arial" w:cs="Arial"/>
          <w:b/>
          <w:bCs/>
          <w:sz w:val="24"/>
          <w:szCs w:val="24"/>
          <w:u w:val="single"/>
        </w:rPr>
        <w:t>Risk Assessment Policy</w:t>
      </w:r>
    </w:p>
    <w:p w14:paraId="201021C4" w14:textId="77777777" w:rsidR="005C3ADE" w:rsidRPr="00F36B44" w:rsidRDefault="005C3ADE" w:rsidP="005C3ADE">
      <w:pPr>
        <w:autoSpaceDE w:val="0"/>
        <w:autoSpaceDN w:val="0"/>
        <w:adjustRightInd w:val="0"/>
        <w:rPr>
          <w:rFonts w:ascii="Arial" w:hAnsi="Arial" w:cs="Arial"/>
          <w:b/>
          <w:bCs/>
          <w:sz w:val="24"/>
          <w:szCs w:val="24"/>
        </w:rPr>
      </w:pPr>
      <w:r w:rsidRPr="00F36B44">
        <w:rPr>
          <w:rFonts w:ascii="Arial" w:hAnsi="Arial" w:cs="Arial"/>
          <w:b/>
          <w:bCs/>
          <w:sz w:val="24"/>
          <w:szCs w:val="24"/>
        </w:rPr>
        <w:t>Introduction</w:t>
      </w:r>
    </w:p>
    <w:p w14:paraId="25EC2689" w14:textId="004830DC" w:rsidR="005C3ADE" w:rsidRPr="00F36B44" w:rsidRDefault="005C3ADE" w:rsidP="005C3ADE">
      <w:pPr>
        <w:autoSpaceDE w:val="0"/>
        <w:autoSpaceDN w:val="0"/>
        <w:adjustRightInd w:val="0"/>
        <w:rPr>
          <w:rFonts w:ascii="Arial" w:hAnsi="Arial" w:cs="Arial"/>
          <w:color w:val="000000" w:themeColor="text1"/>
          <w:sz w:val="24"/>
          <w:szCs w:val="24"/>
        </w:rPr>
      </w:pPr>
      <w:r w:rsidRPr="00F36B44">
        <w:rPr>
          <w:rFonts w:ascii="Arial" w:hAnsi="Arial" w:cs="Arial"/>
          <w:sz w:val="24"/>
          <w:szCs w:val="24"/>
        </w:rPr>
        <w:t xml:space="preserve">The </w:t>
      </w:r>
      <w:r w:rsidR="003203DF">
        <w:rPr>
          <w:rFonts w:ascii="Arial" w:hAnsi="Arial" w:cs="Arial"/>
          <w:sz w:val="24"/>
          <w:szCs w:val="24"/>
        </w:rPr>
        <w:t>Executive Headteacher</w:t>
      </w:r>
      <w:r w:rsidRPr="00F36B44">
        <w:rPr>
          <w:rFonts w:ascii="Arial" w:hAnsi="Arial" w:cs="Arial"/>
          <w:sz w:val="24"/>
          <w:szCs w:val="24"/>
        </w:rPr>
        <w:t xml:space="preserve"> and </w:t>
      </w:r>
      <w:r w:rsidR="000A0A32" w:rsidRPr="00F36B44">
        <w:rPr>
          <w:rFonts w:ascii="Arial" w:hAnsi="Arial" w:cs="Arial"/>
          <w:sz w:val="24"/>
          <w:szCs w:val="24"/>
        </w:rPr>
        <w:t>Directors</w:t>
      </w:r>
      <w:r w:rsidRPr="00F36B44">
        <w:rPr>
          <w:rFonts w:ascii="Arial" w:hAnsi="Arial" w:cs="Arial"/>
          <w:sz w:val="24"/>
          <w:szCs w:val="24"/>
        </w:rPr>
        <w:t xml:space="preserve"> at </w:t>
      </w:r>
      <w:r w:rsidR="009E55D7">
        <w:rPr>
          <w:rFonts w:ascii="Arial" w:hAnsi="Arial" w:cs="Arial"/>
          <w:sz w:val="24"/>
          <w:szCs w:val="24"/>
        </w:rPr>
        <w:t>Halliwell Education</w:t>
      </w:r>
      <w:r w:rsidR="009376D3" w:rsidRPr="00F36B44">
        <w:rPr>
          <w:rFonts w:ascii="Arial" w:hAnsi="Arial" w:cs="Arial"/>
          <w:sz w:val="24"/>
          <w:szCs w:val="24"/>
        </w:rPr>
        <w:t xml:space="preserve"> </w:t>
      </w:r>
      <w:r w:rsidRPr="00F36B44">
        <w:rPr>
          <w:rFonts w:ascii="Arial" w:hAnsi="Arial" w:cs="Arial"/>
          <w:sz w:val="24"/>
          <w:szCs w:val="24"/>
        </w:rPr>
        <w:t xml:space="preserve">are fully committed to ensuring the welfare of </w:t>
      </w:r>
      <w:r w:rsidR="00F36B44">
        <w:rPr>
          <w:rFonts w:ascii="Arial" w:hAnsi="Arial" w:cs="Arial"/>
          <w:sz w:val="24"/>
          <w:szCs w:val="24"/>
        </w:rPr>
        <w:t>pupil</w:t>
      </w:r>
      <w:r w:rsidR="00886578" w:rsidRPr="00F36B44">
        <w:rPr>
          <w:rFonts w:ascii="Arial" w:hAnsi="Arial" w:cs="Arial"/>
          <w:sz w:val="24"/>
          <w:szCs w:val="24"/>
        </w:rPr>
        <w:t>s</w:t>
      </w:r>
      <w:r w:rsidRPr="00F36B44">
        <w:rPr>
          <w:rFonts w:ascii="Arial" w:hAnsi="Arial" w:cs="Arial"/>
          <w:sz w:val="24"/>
          <w:szCs w:val="24"/>
        </w:rPr>
        <w:t xml:space="preserve"> at the school is safeguarded and promoted by the drawing up and effective </w:t>
      </w:r>
      <w:r w:rsidRPr="00F36B44">
        <w:rPr>
          <w:rFonts w:ascii="Arial" w:hAnsi="Arial" w:cs="Arial"/>
          <w:color w:val="000000" w:themeColor="text1"/>
          <w:sz w:val="24"/>
          <w:szCs w:val="24"/>
        </w:rPr>
        <w:t xml:space="preserve">implementation of </w:t>
      </w:r>
      <w:r w:rsidR="008A3718" w:rsidRPr="00F36B44">
        <w:rPr>
          <w:rFonts w:ascii="Arial" w:hAnsi="Arial" w:cs="Arial"/>
          <w:color w:val="000000" w:themeColor="text1"/>
          <w:sz w:val="24"/>
          <w:szCs w:val="24"/>
        </w:rPr>
        <w:t>this policy and</w:t>
      </w:r>
      <w:r w:rsidR="008A3718" w:rsidRPr="00F36B44">
        <w:rPr>
          <w:rFonts w:ascii="Arial" w:hAnsi="Arial" w:cs="Arial"/>
          <w:sz w:val="24"/>
          <w:szCs w:val="24"/>
        </w:rPr>
        <w:t xml:space="preserve"> </w:t>
      </w:r>
      <w:r w:rsidR="00545698" w:rsidRPr="00F36B44">
        <w:rPr>
          <w:rFonts w:ascii="Arial" w:hAnsi="Arial" w:cs="Arial"/>
          <w:sz w:val="24"/>
          <w:szCs w:val="24"/>
        </w:rPr>
        <w:t xml:space="preserve">Risk Assessments </w:t>
      </w:r>
      <w:r w:rsidRPr="00F36B44">
        <w:rPr>
          <w:rFonts w:ascii="Arial" w:hAnsi="Arial" w:cs="Arial"/>
          <w:sz w:val="24"/>
          <w:szCs w:val="24"/>
        </w:rPr>
        <w:t>so that effective education can take place. Thus</w:t>
      </w:r>
      <w:r w:rsidR="008A3718" w:rsidRPr="00F36B44">
        <w:rPr>
          <w:rFonts w:ascii="Arial" w:hAnsi="Arial" w:cs="Arial"/>
          <w:sz w:val="24"/>
          <w:szCs w:val="24"/>
        </w:rPr>
        <w:t>,</w:t>
      </w:r>
      <w:r w:rsidRPr="00F36B44">
        <w:rPr>
          <w:rFonts w:ascii="Arial" w:hAnsi="Arial" w:cs="Arial"/>
          <w:sz w:val="24"/>
          <w:szCs w:val="24"/>
        </w:rPr>
        <w:t xml:space="preserve"> appropriate action is taken to reduce risks that are identified. Their highest priority lies in ensuring that all the operations within the school environment, both educational and support are delivere</w:t>
      </w:r>
      <w:r w:rsidR="008A3718" w:rsidRPr="00F36B44">
        <w:rPr>
          <w:rFonts w:ascii="Arial" w:hAnsi="Arial" w:cs="Arial"/>
          <w:sz w:val="24"/>
          <w:szCs w:val="24"/>
        </w:rPr>
        <w:t xml:space="preserve">d in a safe manner </w:t>
      </w:r>
      <w:r w:rsidR="008A3718" w:rsidRPr="00F36B44">
        <w:rPr>
          <w:rFonts w:ascii="Arial" w:hAnsi="Arial" w:cs="Arial"/>
          <w:color w:val="000000" w:themeColor="text1"/>
          <w:sz w:val="24"/>
          <w:szCs w:val="24"/>
        </w:rPr>
        <w:t>that comply</w:t>
      </w:r>
      <w:r w:rsidRPr="00F36B44">
        <w:rPr>
          <w:rFonts w:ascii="Arial" w:hAnsi="Arial" w:cs="Arial"/>
          <w:color w:val="000000" w:themeColor="text1"/>
          <w:sz w:val="24"/>
          <w:szCs w:val="24"/>
        </w:rPr>
        <w:t xml:space="preserve"> fully with not just with the </w:t>
      </w:r>
      <w:proofErr w:type="gramStart"/>
      <w:r w:rsidRPr="00F36B44">
        <w:rPr>
          <w:rFonts w:ascii="Arial" w:hAnsi="Arial" w:cs="Arial"/>
          <w:color w:val="000000" w:themeColor="text1"/>
          <w:sz w:val="24"/>
          <w:szCs w:val="24"/>
        </w:rPr>
        <w:t>law;</w:t>
      </w:r>
      <w:proofErr w:type="gramEnd"/>
      <w:r w:rsidRPr="00F36B44">
        <w:rPr>
          <w:rFonts w:ascii="Arial" w:hAnsi="Arial" w:cs="Arial"/>
          <w:color w:val="000000" w:themeColor="text1"/>
          <w:sz w:val="24"/>
          <w:szCs w:val="24"/>
        </w:rPr>
        <w:t xml:space="preserve"> but with best practice. </w:t>
      </w:r>
    </w:p>
    <w:p w14:paraId="6F8F1070" w14:textId="2A91CFBC" w:rsidR="005C3ADE" w:rsidRPr="00F36B44" w:rsidRDefault="005C3ADE" w:rsidP="005C3ADE">
      <w:pPr>
        <w:autoSpaceDE w:val="0"/>
        <w:autoSpaceDN w:val="0"/>
        <w:adjustRightInd w:val="0"/>
        <w:rPr>
          <w:rFonts w:ascii="Arial" w:hAnsi="Arial" w:cs="Arial"/>
          <w:sz w:val="24"/>
          <w:szCs w:val="24"/>
        </w:rPr>
      </w:pPr>
      <w:r w:rsidRPr="00F36B44">
        <w:rPr>
          <w:rFonts w:ascii="Arial" w:hAnsi="Arial" w:cs="Arial"/>
          <w:sz w:val="24"/>
          <w:szCs w:val="24"/>
        </w:rPr>
        <w:t xml:space="preserve">Risks are inherent in everyday life. We need to identify them and to adopt systems for minimising them. Our </w:t>
      </w:r>
      <w:r w:rsidR="00F36B44">
        <w:rPr>
          <w:rFonts w:ascii="Arial" w:hAnsi="Arial" w:cs="Arial"/>
          <w:sz w:val="24"/>
          <w:szCs w:val="24"/>
        </w:rPr>
        <w:t>pupil</w:t>
      </w:r>
      <w:r w:rsidR="00886578" w:rsidRPr="00F36B44">
        <w:rPr>
          <w:rFonts w:ascii="Arial" w:hAnsi="Arial" w:cs="Arial"/>
          <w:sz w:val="24"/>
          <w:szCs w:val="24"/>
        </w:rPr>
        <w:t>s</w:t>
      </w:r>
      <w:r w:rsidRPr="00F36B44">
        <w:rPr>
          <w:rFonts w:ascii="Arial" w:hAnsi="Arial" w:cs="Arial"/>
          <w:sz w:val="24"/>
          <w:szCs w:val="24"/>
        </w:rPr>
        <w:t xml:space="preserve"> need to be educated into how to cope safely with risk thus equipping them with lifelong skills</w:t>
      </w:r>
      <w:r w:rsidR="008A3718" w:rsidRPr="00F36B44">
        <w:rPr>
          <w:rFonts w:ascii="Arial" w:hAnsi="Arial" w:cs="Arial"/>
          <w:sz w:val="24"/>
          <w:szCs w:val="24"/>
        </w:rPr>
        <w:t xml:space="preserve"> of staying </w:t>
      </w:r>
      <w:r w:rsidR="008A3718" w:rsidRPr="00F36B44">
        <w:rPr>
          <w:rFonts w:ascii="Arial" w:hAnsi="Arial" w:cs="Arial"/>
          <w:color w:val="000000" w:themeColor="text1"/>
          <w:sz w:val="24"/>
          <w:szCs w:val="24"/>
        </w:rPr>
        <w:t>safe and adopting safe practices</w:t>
      </w:r>
      <w:r w:rsidRPr="00F36B44">
        <w:rPr>
          <w:rFonts w:ascii="Arial" w:hAnsi="Arial" w:cs="Arial"/>
          <w:color w:val="FF0000"/>
          <w:sz w:val="24"/>
          <w:szCs w:val="24"/>
        </w:rPr>
        <w:t>.</w:t>
      </w:r>
    </w:p>
    <w:p w14:paraId="5E767B24" w14:textId="1A53CCDE" w:rsidR="007F69F5" w:rsidRPr="00F36B44" w:rsidRDefault="005C3ADE" w:rsidP="005C3ADE">
      <w:pPr>
        <w:autoSpaceDE w:val="0"/>
        <w:autoSpaceDN w:val="0"/>
        <w:adjustRightInd w:val="0"/>
        <w:rPr>
          <w:rFonts w:ascii="Arial" w:hAnsi="Arial" w:cs="Arial"/>
          <w:sz w:val="24"/>
          <w:szCs w:val="24"/>
        </w:rPr>
      </w:pPr>
      <w:r w:rsidRPr="00F36B44">
        <w:rPr>
          <w:rFonts w:ascii="Arial" w:hAnsi="Arial" w:cs="Arial"/>
          <w:sz w:val="24"/>
          <w:szCs w:val="24"/>
        </w:rPr>
        <w:t xml:space="preserve">This policy also works closely with the Health and Safety policy, Curriculum policy, </w:t>
      </w:r>
      <w:r w:rsidR="00D24848" w:rsidRPr="00F36B44">
        <w:rPr>
          <w:rFonts w:ascii="Arial" w:hAnsi="Arial" w:cs="Arial"/>
          <w:color w:val="000000" w:themeColor="text1"/>
          <w:sz w:val="24"/>
          <w:szCs w:val="24"/>
        </w:rPr>
        <w:t>Safeguarding and</w:t>
      </w:r>
      <w:r w:rsidR="008A3718" w:rsidRPr="00F36B44">
        <w:rPr>
          <w:rFonts w:ascii="Arial" w:hAnsi="Arial" w:cs="Arial"/>
          <w:color w:val="000000" w:themeColor="text1"/>
          <w:sz w:val="24"/>
          <w:szCs w:val="24"/>
        </w:rPr>
        <w:t xml:space="preserve"> </w:t>
      </w:r>
      <w:r w:rsidRPr="00F36B44">
        <w:rPr>
          <w:rFonts w:ascii="Arial" w:hAnsi="Arial" w:cs="Arial"/>
          <w:color w:val="000000" w:themeColor="text1"/>
          <w:sz w:val="24"/>
          <w:szCs w:val="24"/>
        </w:rPr>
        <w:t xml:space="preserve">Child Protection policy and the First Aid </w:t>
      </w:r>
      <w:r w:rsidR="000A0A32" w:rsidRPr="00F36B44">
        <w:rPr>
          <w:rFonts w:ascii="Arial" w:hAnsi="Arial" w:cs="Arial"/>
          <w:color w:val="000000" w:themeColor="text1"/>
          <w:sz w:val="24"/>
          <w:szCs w:val="24"/>
        </w:rPr>
        <w:t xml:space="preserve">and </w:t>
      </w:r>
      <w:r w:rsidR="00845915">
        <w:rPr>
          <w:rFonts w:ascii="Arial" w:hAnsi="Arial" w:cs="Arial"/>
          <w:color w:val="000000" w:themeColor="text1"/>
          <w:sz w:val="24"/>
          <w:szCs w:val="24"/>
        </w:rPr>
        <w:t>S</w:t>
      </w:r>
      <w:r w:rsidR="000A0A32" w:rsidRPr="00F36B44">
        <w:rPr>
          <w:rFonts w:ascii="Arial" w:hAnsi="Arial" w:cs="Arial"/>
          <w:color w:val="000000" w:themeColor="text1"/>
          <w:sz w:val="24"/>
          <w:szCs w:val="24"/>
        </w:rPr>
        <w:t xml:space="preserve">afe </w:t>
      </w:r>
      <w:r w:rsidR="00845915">
        <w:rPr>
          <w:rFonts w:ascii="Arial" w:hAnsi="Arial" w:cs="Arial"/>
          <w:color w:val="000000" w:themeColor="text1"/>
          <w:sz w:val="24"/>
          <w:szCs w:val="24"/>
        </w:rPr>
        <w:t>A</w:t>
      </w:r>
      <w:r w:rsidR="000A0A32" w:rsidRPr="00F36B44">
        <w:rPr>
          <w:rFonts w:ascii="Arial" w:hAnsi="Arial" w:cs="Arial"/>
          <w:color w:val="000000" w:themeColor="text1"/>
          <w:sz w:val="24"/>
          <w:szCs w:val="24"/>
        </w:rPr>
        <w:t xml:space="preserve">dministration of </w:t>
      </w:r>
      <w:r w:rsidR="00845915">
        <w:rPr>
          <w:rFonts w:ascii="Arial" w:hAnsi="Arial" w:cs="Arial"/>
          <w:color w:val="000000" w:themeColor="text1"/>
          <w:sz w:val="24"/>
          <w:szCs w:val="24"/>
        </w:rPr>
        <w:t>M</w:t>
      </w:r>
      <w:r w:rsidR="000A0A32" w:rsidRPr="00F36B44">
        <w:rPr>
          <w:rFonts w:ascii="Arial" w:hAnsi="Arial" w:cs="Arial"/>
          <w:color w:val="000000" w:themeColor="text1"/>
          <w:sz w:val="24"/>
          <w:szCs w:val="24"/>
        </w:rPr>
        <w:t xml:space="preserve">edicine </w:t>
      </w:r>
      <w:r w:rsidRPr="00F36B44">
        <w:rPr>
          <w:rFonts w:ascii="Arial" w:hAnsi="Arial" w:cs="Arial"/>
          <w:color w:val="000000" w:themeColor="text1"/>
          <w:sz w:val="24"/>
          <w:szCs w:val="24"/>
        </w:rPr>
        <w:t>policy.</w:t>
      </w:r>
    </w:p>
    <w:p w14:paraId="025F07FF" w14:textId="77777777" w:rsidR="007F69F5" w:rsidRPr="00F36B44" w:rsidRDefault="007F69F5" w:rsidP="007F69F5">
      <w:pPr>
        <w:pStyle w:val="Heading2"/>
        <w:shd w:val="clear" w:color="auto" w:fill="FFFFFF"/>
        <w:spacing w:after="0"/>
        <w:textAlignment w:val="baseline"/>
        <w:rPr>
          <w:rFonts w:ascii="Arial" w:hAnsi="Arial"/>
          <w:b w:val="0"/>
          <w:bCs/>
          <w:szCs w:val="24"/>
        </w:rPr>
      </w:pPr>
      <w:r w:rsidRPr="00F36B44">
        <w:rPr>
          <w:rFonts w:ascii="Arial" w:hAnsi="Arial"/>
          <w:b w:val="0"/>
          <w:bCs/>
          <w:kern w:val="36"/>
          <w:szCs w:val="24"/>
        </w:rPr>
        <w:t xml:space="preserve">This policy acknowledges the guidance provided by the DfE document </w:t>
      </w:r>
      <w:hyperlink r:id="rId11" w:history="1">
        <w:r w:rsidRPr="00F36B44">
          <w:rPr>
            <w:rStyle w:val="Hyperlink"/>
            <w:rFonts w:ascii="Arial" w:hAnsi="Arial"/>
            <w:b w:val="0"/>
            <w:bCs/>
            <w:color w:val="auto"/>
            <w:szCs w:val="24"/>
            <w:u w:val="none"/>
            <w:bdr w:val="none" w:sz="0" w:space="0" w:color="auto" w:frame="1"/>
          </w:rPr>
          <w:t>Health and safety: advice for schools</w:t>
        </w:r>
      </w:hyperlink>
      <w:r w:rsidRPr="00F36B44">
        <w:rPr>
          <w:rFonts w:ascii="Arial" w:hAnsi="Arial"/>
          <w:b w:val="0"/>
          <w:bCs/>
          <w:szCs w:val="24"/>
        </w:rPr>
        <w:t xml:space="preserve"> (February 2014).</w:t>
      </w:r>
    </w:p>
    <w:p w14:paraId="12C2750A" w14:textId="77777777" w:rsidR="007F69F5" w:rsidRPr="00F36B44" w:rsidRDefault="007F69F5" w:rsidP="007F69F5">
      <w:pPr>
        <w:rPr>
          <w:rFonts w:ascii="Arial" w:hAnsi="Arial" w:cs="Arial"/>
          <w:sz w:val="24"/>
          <w:szCs w:val="24"/>
          <w:lang w:eastAsia="en-US"/>
        </w:rPr>
      </w:pPr>
    </w:p>
    <w:p w14:paraId="4910CB57" w14:textId="77777777" w:rsidR="007F69F5" w:rsidRPr="00F36B44" w:rsidRDefault="007F69F5" w:rsidP="009E6E6B">
      <w:pPr>
        <w:rPr>
          <w:rFonts w:ascii="Arial" w:hAnsi="Arial" w:cs="Arial"/>
          <w:color w:val="4F81BD" w:themeColor="accent1"/>
          <w:sz w:val="24"/>
          <w:szCs w:val="24"/>
        </w:rPr>
      </w:pPr>
      <w:r w:rsidRPr="00F36B44">
        <w:rPr>
          <w:rFonts w:ascii="Arial" w:hAnsi="Arial" w:cs="Arial"/>
          <w:color w:val="4F81BD" w:themeColor="accent1"/>
          <w:sz w:val="24"/>
          <w:szCs w:val="24"/>
        </w:rPr>
        <w:t>www.gov.uk/government/publications/health-and-safety-advice-for-schools</w:t>
      </w:r>
    </w:p>
    <w:p w14:paraId="245596C2" w14:textId="77777777" w:rsidR="00991E05" w:rsidRPr="00F36B44" w:rsidRDefault="00991E05" w:rsidP="00991E05">
      <w:pPr>
        <w:rPr>
          <w:rFonts w:ascii="Arial" w:hAnsi="Arial" w:cs="Arial"/>
          <w:color w:val="4F81BD" w:themeColor="accent1"/>
          <w:sz w:val="24"/>
          <w:szCs w:val="24"/>
        </w:rPr>
      </w:pPr>
    </w:p>
    <w:p w14:paraId="02855544" w14:textId="77777777" w:rsidR="00991E05" w:rsidRPr="00F36B44" w:rsidRDefault="00991E05" w:rsidP="00991E05">
      <w:pPr>
        <w:rPr>
          <w:rFonts w:ascii="Arial" w:hAnsi="Arial" w:cs="Arial"/>
          <w:color w:val="4F81BD" w:themeColor="accent1"/>
          <w:sz w:val="24"/>
          <w:szCs w:val="24"/>
        </w:rPr>
      </w:pPr>
    </w:p>
    <w:p w14:paraId="5024BB70" w14:textId="77777777" w:rsidR="00991E05" w:rsidRPr="00F36B44" w:rsidRDefault="00991E05" w:rsidP="00991E05">
      <w:pPr>
        <w:rPr>
          <w:rFonts w:ascii="Arial" w:hAnsi="Arial" w:cs="Arial"/>
          <w:color w:val="4F81BD" w:themeColor="accent1"/>
          <w:sz w:val="24"/>
          <w:szCs w:val="24"/>
        </w:rPr>
      </w:pPr>
    </w:p>
    <w:p w14:paraId="2C379833" w14:textId="77777777" w:rsidR="00991E05" w:rsidRPr="00F36B44" w:rsidRDefault="00991E05" w:rsidP="00991E05">
      <w:pPr>
        <w:rPr>
          <w:rFonts w:ascii="Arial" w:hAnsi="Arial" w:cs="Arial"/>
          <w:color w:val="4F81BD" w:themeColor="accent1"/>
          <w:sz w:val="24"/>
          <w:szCs w:val="24"/>
        </w:rPr>
      </w:pPr>
    </w:p>
    <w:p w14:paraId="6BD6A535" w14:textId="77777777" w:rsidR="00991E05" w:rsidRPr="00F36B44" w:rsidRDefault="00991E05" w:rsidP="00991E05">
      <w:pPr>
        <w:rPr>
          <w:rFonts w:ascii="Arial" w:hAnsi="Arial" w:cs="Arial"/>
          <w:color w:val="4F81BD" w:themeColor="accent1"/>
          <w:sz w:val="24"/>
          <w:szCs w:val="24"/>
        </w:rPr>
      </w:pPr>
    </w:p>
    <w:p w14:paraId="248CC370" w14:textId="77777777" w:rsidR="00991E05" w:rsidRPr="00F36B44" w:rsidRDefault="00991E05" w:rsidP="00991E05">
      <w:pPr>
        <w:rPr>
          <w:rFonts w:ascii="Arial" w:hAnsi="Arial" w:cs="Arial"/>
          <w:color w:val="4F81BD" w:themeColor="accent1"/>
          <w:sz w:val="24"/>
          <w:szCs w:val="24"/>
        </w:rPr>
      </w:pPr>
    </w:p>
    <w:p w14:paraId="473269CB" w14:textId="77777777" w:rsidR="00991E05" w:rsidRPr="00F36B44" w:rsidRDefault="00991E05" w:rsidP="00991E05">
      <w:pPr>
        <w:rPr>
          <w:rFonts w:ascii="Arial" w:hAnsi="Arial" w:cs="Arial"/>
          <w:color w:val="4F81BD" w:themeColor="accent1"/>
          <w:sz w:val="24"/>
          <w:szCs w:val="24"/>
        </w:rPr>
      </w:pPr>
    </w:p>
    <w:p w14:paraId="74115CDF" w14:textId="77777777" w:rsidR="00991E05" w:rsidRPr="00F36B44" w:rsidRDefault="00991E05" w:rsidP="00991E05">
      <w:pPr>
        <w:rPr>
          <w:rFonts w:ascii="Arial" w:hAnsi="Arial" w:cs="Arial"/>
          <w:color w:val="4F81BD" w:themeColor="accent1"/>
          <w:sz w:val="24"/>
          <w:szCs w:val="24"/>
        </w:rPr>
      </w:pPr>
    </w:p>
    <w:p w14:paraId="5924C5D4" w14:textId="77777777" w:rsidR="00991E05" w:rsidRPr="00F36B44" w:rsidRDefault="00991E05" w:rsidP="00991E05">
      <w:pPr>
        <w:rPr>
          <w:rFonts w:ascii="Arial" w:hAnsi="Arial" w:cs="Arial"/>
          <w:color w:val="4F81BD" w:themeColor="accent1"/>
          <w:sz w:val="24"/>
          <w:szCs w:val="24"/>
        </w:rPr>
      </w:pPr>
    </w:p>
    <w:p w14:paraId="72C648BA" w14:textId="77777777" w:rsidR="00991E05" w:rsidRPr="00F36B44" w:rsidRDefault="00991E05" w:rsidP="00991E05">
      <w:pPr>
        <w:rPr>
          <w:rFonts w:ascii="Arial" w:hAnsi="Arial" w:cs="Arial"/>
          <w:color w:val="4F81BD" w:themeColor="accent1"/>
          <w:sz w:val="24"/>
          <w:szCs w:val="24"/>
        </w:rPr>
      </w:pPr>
    </w:p>
    <w:p w14:paraId="3BE10B4B" w14:textId="77777777" w:rsidR="00991E05" w:rsidRPr="00F36B44" w:rsidRDefault="00991E05" w:rsidP="00991E05">
      <w:pPr>
        <w:rPr>
          <w:rFonts w:ascii="Arial" w:hAnsi="Arial" w:cs="Arial"/>
          <w:color w:val="4F81BD" w:themeColor="accent1"/>
          <w:sz w:val="24"/>
          <w:szCs w:val="24"/>
        </w:rPr>
      </w:pPr>
    </w:p>
    <w:p w14:paraId="437B22AC" w14:textId="77777777" w:rsidR="00991E05" w:rsidRDefault="00991E05" w:rsidP="00991E05">
      <w:pPr>
        <w:rPr>
          <w:rFonts w:ascii="Arial" w:hAnsi="Arial" w:cs="Arial"/>
          <w:color w:val="4F81BD" w:themeColor="accent1"/>
          <w:sz w:val="24"/>
          <w:szCs w:val="24"/>
        </w:rPr>
      </w:pPr>
    </w:p>
    <w:p w14:paraId="301B5ACC" w14:textId="77777777" w:rsidR="002E5727" w:rsidRPr="00F36B44" w:rsidRDefault="002E5727" w:rsidP="00991E05">
      <w:pPr>
        <w:rPr>
          <w:rFonts w:ascii="Arial" w:hAnsi="Arial" w:cs="Arial"/>
          <w:color w:val="4F81BD" w:themeColor="accent1"/>
          <w:sz w:val="24"/>
          <w:szCs w:val="24"/>
        </w:rPr>
      </w:pPr>
    </w:p>
    <w:p w14:paraId="65EE05EF" w14:textId="77777777" w:rsidR="00991E05" w:rsidRPr="00F36B44" w:rsidRDefault="00991E05" w:rsidP="00991E05">
      <w:pPr>
        <w:rPr>
          <w:rFonts w:ascii="Arial" w:hAnsi="Arial" w:cs="Arial"/>
          <w:b/>
          <w:sz w:val="24"/>
          <w:szCs w:val="24"/>
        </w:rPr>
      </w:pPr>
      <w:r w:rsidRPr="00F36B44">
        <w:rPr>
          <w:rFonts w:ascii="Arial" w:hAnsi="Arial" w:cs="Arial"/>
          <w:b/>
          <w:sz w:val="24"/>
          <w:szCs w:val="24"/>
        </w:rPr>
        <w:lastRenderedPageBreak/>
        <w:t>Roles and responsibilities</w:t>
      </w:r>
    </w:p>
    <w:p w14:paraId="77669FC7" w14:textId="77777777" w:rsidR="00991E05" w:rsidRPr="00F36B44" w:rsidRDefault="00991E05" w:rsidP="00991E05">
      <w:pPr>
        <w:rPr>
          <w:rFonts w:ascii="Arial" w:hAnsi="Arial" w:cs="Arial"/>
          <w:b/>
          <w:sz w:val="24"/>
          <w:szCs w:val="24"/>
        </w:rPr>
      </w:pPr>
      <w:r w:rsidRPr="00F36B44">
        <w:rPr>
          <w:rFonts w:ascii="Arial" w:hAnsi="Arial" w:cs="Arial"/>
          <w:b/>
          <w:sz w:val="24"/>
          <w:szCs w:val="24"/>
        </w:rPr>
        <w:t>Directors</w:t>
      </w:r>
    </w:p>
    <w:p w14:paraId="370C7C18" w14:textId="17B9D824" w:rsidR="00991E05" w:rsidRPr="00F36B44" w:rsidRDefault="00991E05" w:rsidP="00991E05">
      <w:pPr>
        <w:rPr>
          <w:rFonts w:ascii="Arial" w:hAnsi="Arial" w:cs="Arial"/>
          <w:sz w:val="24"/>
          <w:szCs w:val="24"/>
        </w:rPr>
      </w:pPr>
      <w:r w:rsidRPr="00F36B44">
        <w:rPr>
          <w:rFonts w:ascii="Arial" w:hAnsi="Arial" w:cs="Arial"/>
          <w:sz w:val="24"/>
          <w:szCs w:val="24"/>
        </w:rPr>
        <w:t xml:space="preserve">Under the Health and Safety at Work etc. Act 1974, </w:t>
      </w:r>
      <w:r w:rsidR="009E55D7">
        <w:rPr>
          <w:rFonts w:ascii="Arial" w:hAnsi="Arial" w:cs="Arial"/>
          <w:sz w:val="24"/>
          <w:szCs w:val="24"/>
        </w:rPr>
        <w:t>Halliwell Education</w:t>
      </w:r>
      <w:r w:rsidRPr="00F36B44">
        <w:rPr>
          <w:rFonts w:ascii="Arial" w:hAnsi="Arial" w:cs="Arial"/>
          <w:sz w:val="24"/>
          <w:szCs w:val="24"/>
        </w:rPr>
        <w:t xml:space="preserve"> must take reasonable steps to ensure that staff and </w:t>
      </w:r>
      <w:r w:rsidR="00F36B44">
        <w:rPr>
          <w:rFonts w:ascii="Arial" w:hAnsi="Arial" w:cs="Arial"/>
          <w:sz w:val="24"/>
          <w:szCs w:val="24"/>
        </w:rPr>
        <w:t>pupil</w:t>
      </w:r>
      <w:r w:rsidRPr="00F36B44">
        <w:rPr>
          <w:rFonts w:ascii="Arial" w:hAnsi="Arial" w:cs="Arial"/>
          <w:sz w:val="24"/>
          <w:szCs w:val="24"/>
        </w:rPr>
        <w:t xml:space="preserve">s are not exposed to risks to their health and safety. This applies to activities on or off school premises. Regulations made under the Health and Safety at Work etc. Act 1974 set out in more detail what actions employers are required to take. </w:t>
      </w:r>
    </w:p>
    <w:p w14:paraId="750186A6" w14:textId="77777777" w:rsidR="00991E05" w:rsidRPr="00F36B44" w:rsidRDefault="00991E05" w:rsidP="00991E05">
      <w:pPr>
        <w:rPr>
          <w:rFonts w:ascii="Arial" w:hAnsi="Arial" w:cs="Arial"/>
          <w:sz w:val="24"/>
          <w:szCs w:val="24"/>
        </w:rPr>
      </w:pPr>
      <w:r w:rsidRPr="00F36B44">
        <w:rPr>
          <w:rFonts w:ascii="Arial" w:hAnsi="Arial" w:cs="Arial"/>
          <w:sz w:val="24"/>
          <w:szCs w:val="24"/>
        </w:rPr>
        <w:t xml:space="preserve">For example, the Management of Health and Safety at Work Regulations 1999 require employers to: </w:t>
      </w:r>
    </w:p>
    <w:p w14:paraId="569777A7" w14:textId="77777777" w:rsidR="00991E05" w:rsidRPr="00F36B44" w:rsidRDefault="00991E05" w:rsidP="00991E05">
      <w:pPr>
        <w:numPr>
          <w:ilvl w:val="1"/>
          <w:numId w:val="27"/>
        </w:numPr>
        <w:spacing w:after="0" w:line="240" w:lineRule="auto"/>
        <w:rPr>
          <w:rFonts w:ascii="Arial" w:hAnsi="Arial" w:cs="Arial"/>
          <w:sz w:val="24"/>
          <w:szCs w:val="24"/>
        </w:rPr>
      </w:pPr>
      <w:r w:rsidRPr="00F36B44">
        <w:rPr>
          <w:rFonts w:ascii="Arial" w:hAnsi="Arial" w:cs="Arial"/>
          <w:sz w:val="24"/>
          <w:szCs w:val="24"/>
        </w:rPr>
        <w:t xml:space="preserve">assess the risks to staff and others affected by school activities </w:t>
      </w:r>
      <w:proofErr w:type="gramStart"/>
      <w:r w:rsidRPr="00F36B44">
        <w:rPr>
          <w:rFonts w:ascii="Arial" w:hAnsi="Arial" w:cs="Arial"/>
          <w:sz w:val="24"/>
          <w:szCs w:val="24"/>
        </w:rPr>
        <w:t>in order to</w:t>
      </w:r>
      <w:proofErr w:type="gramEnd"/>
      <w:r w:rsidRPr="00F36B44">
        <w:rPr>
          <w:rFonts w:ascii="Arial" w:hAnsi="Arial" w:cs="Arial"/>
          <w:sz w:val="24"/>
          <w:szCs w:val="24"/>
        </w:rPr>
        <w:t xml:space="preserve"> identify the health and safety measures that are necessary and, in certain circumstances, keep a record of the significant findings of that </w:t>
      </w:r>
      <w:proofErr w:type="gramStart"/>
      <w:r w:rsidRPr="00F36B44">
        <w:rPr>
          <w:rFonts w:ascii="Arial" w:hAnsi="Arial" w:cs="Arial"/>
          <w:sz w:val="24"/>
          <w:szCs w:val="24"/>
        </w:rPr>
        <w:t>assessment;</w:t>
      </w:r>
      <w:proofErr w:type="gramEnd"/>
      <w:r w:rsidRPr="00F36B44">
        <w:rPr>
          <w:rFonts w:ascii="Arial" w:hAnsi="Arial" w:cs="Arial"/>
          <w:sz w:val="24"/>
          <w:szCs w:val="24"/>
        </w:rPr>
        <w:t xml:space="preserve"> </w:t>
      </w:r>
    </w:p>
    <w:p w14:paraId="0BD62A7F" w14:textId="77777777" w:rsidR="00991E05" w:rsidRPr="00F36B44" w:rsidRDefault="00991E05" w:rsidP="00991E05">
      <w:pPr>
        <w:numPr>
          <w:ilvl w:val="1"/>
          <w:numId w:val="27"/>
        </w:numPr>
        <w:spacing w:after="0" w:line="240" w:lineRule="auto"/>
        <w:rPr>
          <w:rFonts w:ascii="Arial" w:hAnsi="Arial" w:cs="Arial"/>
          <w:sz w:val="24"/>
          <w:szCs w:val="24"/>
        </w:rPr>
      </w:pPr>
      <w:r w:rsidRPr="00F36B44">
        <w:rPr>
          <w:rFonts w:ascii="Arial" w:hAnsi="Arial" w:cs="Arial"/>
          <w:sz w:val="24"/>
          <w:szCs w:val="24"/>
        </w:rPr>
        <w:t>introduce measures to manage those risks (risk management</w:t>
      </w:r>
      <w:proofErr w:type="gramStart"/>
      <w:r w:rsidRPr="00F36B44">
        <w:rPr>
          <w:rFonts w:ascii="Arial" w:hAnsi="Arial" w:cs="Arial"/>
          <w:sz w:val="24"/>
          <w:szCs w:val="24"/>
        </w:rPr>
        <w:t>);</w:t>
      </w:r>
      <w:proofErr w:type="gramEnd"/>
      <w:r w:rsidRPr="00F36B44">
        <w:rPr>
          <w:rFonts w:ascii="Arial" w:hAnsi="Arial" w:cs="Arial"/>
          <w:sz w:val="24"/>
          <w:szCs w:val="24"/>
        </w:rPr>
        <w:t xml:space="preserve"> </w:t>
      </w:r>
    </w:p>
    <w:p w14:paraId="32290209" w14:textId="77777777" w:rsidR="00991E05" w:rsidRPr="00F36B44" w:rsidRDefault="00991E05" w:rsidP="00991E05">
      <w:pPr>
        <w:numPr>
          <w:ilvl w:val="1"/>
          <w:numId w:val="27"/>
        </w:numPr>
        <w:spacing w:after="0" w:line="240" w:lineRule="auto"/>
        <w:rPr>
          <w:rFonts w:ascii="Arial" w:hAnsi="Arial" w:cs="Arial"/>
          <w:sz w:val="24"/>
          <w:szCs w:val="24"/>
        </w:rPr>
      </w:pPr>
      <w:r w:rsidRPr="00F36B44">
        <w:rPr>
          <w:rFonts w:ascii="Arial" w:hAnsi="Arial" w:cs="Arial"/>
          <w:sz w:val="24"/>
          <w:szCs w:val="24"/>
        </w:rPr>
        <w:t xml:space="preserve">tell their </w:t>
      </w:r>
      <w:r w:rsidR="008A3718" w:rsidRPr="00F36B44">
        <w:rPr>
          <w:rFonts w:ascii="Arial" w:hAnsi="Arial" w:cs="Arial"/>
          <w:sz w:val="24"/>
          <w:szCs w:val="24"/>
        </w:rPr>
        <w:t>staff</w:t>
      </w:r>
      <w:r w:rsidRPr="00F36B44">
        <w:rPr>
          <w:rFonts w:ascii="Arial" w:hAnsi="Arial" w:cs="Arial"/>
          <w:sz w:val="24"/>
          <w:szCs w:val="24"/>
        </w:rPr>
        <w:t xml:space="preserve"> about the risks and measures to be taken to manage the risks; and </w:t>
      </w:r>
    </w:p>
    <w:p w14:paraId="6A3FDA13" w14:textId="77777777" w:rsidR="00D24848" w:rsidRPr="00F36B44" w:rsidRDefault="00991E05" w:rsidP="00D24848">
      <w:pPr>
        <w:numPr>
          <w:ilvl w:val="1"/>
          <w:numId w:val="27"/>
        </w:numPr>
        <w:spacing w:after="0" w:line="240" w:lineRule="auto"/>
        <w:rPr>
          <w:rFonts w:ascii="Arial" w:hAnsi="Arial" w:cs="Arial"/>
          <w:sz w:val="24"/>
          <w:szCs w:val="24"/>
        </w:rPr>
      </w:pPr>
      <w:r w:rsidRPr="00F36B44">
        <w:rPr>
          <w:rFonts w:ascii="Arial" w:hAnsi="Arial" w:cs="Arial"/>
          <w:sz w:val="24"/>
          <w:szCs w:val="24"/>
        </w:rPr>
        <w:t xml:space="preserve">ensure that adequate training is given to </w:t>
      </w:r>
      <w:r w:rsidR="008A3718" w:rsidRPr="00F36B44">
        <w:rPr>
          <w:rFonts w:ascii="Arial" w:hAnsi="Arial" w:cs="Arial"/>
          <w:sz w:val="24"/>
          <w:szCs w:val="24"/>
        </w:rPr>
        <w:t>staff</w:t>
      </w:r>
      <w:r w:rsidRPr="00F36B44">
        <w:rPr>
          <w:rFonts w:ascii="Arial" w:hAnsi="Arial" w:cs="Arial"/>
          <w:sz w:val="24"/>
          <w:szCs w:val="24"/>
        </w:rPr>
        <w:t xml:space="preserve"> on health and safety matters. Schools must set out health and safety arrangements in a written health and safety policy. The HSE’s website contains useful information.</w:t>
      </w:r>
    </w:p>
    <w:p w14:paraId="2E9DFDB2" w14:textId="77777777" w:rsidR="00991E05" w:rsidRPr="00F36B44" w:rsidRDefault="00991E05" w:rsidP="00D24848">
      <w:pPr>
        <w:spacing w:after="0" w:line="240" w:lineRule="auto"/>
        <w:ind w:left="1440"/>
        <w:rPr>
          <w:rFonts w:ascii="Arial" w:hAnsi="Arial" w:cs="Arial"/>
          <w:sz w:val="24"/>
          <w:szCs w:val="24"/>
        </w:rPr>
      </w:pPr>
      <w:r w:rsidRPr="00F36B44">
        <w:rPr>
          <w:rFonts w:ascii="Arial" w:hAnsi="Arial" w:cs="Arial"/>
          <w:sz w:val="24"/>
          <w:szCs w:val="24"/>
        </w:rPr>
        <w:t xml:space="preserve"> </w:t>
      </w:r>
    </w:p>
    <w:p w14:paraId="7E1A53A0" w14:textId="21FCF757" w:rsidR="00991E05" w:rsidRPr="00F36B44" w:rsidRDefault="009E55D7" w:rsidP="00991E05">
      <w:pPr>
        <w:rPr>
          <w:rFonts w:ascii="Arial" w:hAnsi="Arial" w:cs="Arial"/>
          <w:sz w:val="24"/>
          <w:szCs w:val="24"/>
        </w:rPr>
      </w:pPr>
      <w:r>
        <w:rPr>
          <w:rFonts w:ascii="Arial" w:hAnsi="Arial" w:cs="Arial"/>
          <w:sz w:val="24"/>
          <w:szCs w:val="24"/>
        </w:rPr>
        <w:t>Halliwell Education</w:t>
      </w:r>
      <w:r w:rsidR="00991E05" w:rsidRPr="00F36B44">
        <w:rPr>
          <w:rFonts w:ascii="Arial" w:hAnsi="Arial" w:cs="Arial"/>
          <w:sz w:val="24"/>
          <w:szCs w:val="24"/>
        </w:rPr>
        <w:t xml:space="preserve">'s Directors recognise and discharge </w:t>
      </w:r>
      <w:proofErr w:type="gramStart"/>
      <w:r w:rsidR="00991E05" w:rsidRPr="00F36B44">
        <w:rPr>
          <w:rFonts w:ascii="Arial" w:hAnsi="Arial" w:cs="Arial"/>
          <w:sz w:val="24"/>
          <w:szCs w:val="24"/>
        </w:rPr>
        <w:t>all of</w:t>
      </w:r>
      <w:proofErr w:type="gramEnd"/>
      <w:r w:rsidR="00991E05" w:rsidRPr="00F36B44">
        <w:rPr>
          <w:rFonts w:ascii="Arial" w:hAnsi="Arial" w:cs="Arial"/>
          <w:sz w:val="24"/>
          <w:szCs w:val="24"/>
        </w:rPr>
        <w:t xml:space="preserve"> the responsibilities indicated above.</w:t>
      </w:r>
    </w:p>
    <w:p w14:paraId="530729A5" w14:textId="287FFDDA" w:rsidR="00991E05" w:rsidRPr="00F36B44" w:rsidRDefault="00991E05" w:rsidP="00991E05">
      <w:pPr>
        <w:rPr>
          <w:rFonts w:ascii="Arial" w:hAnsi="Arial" w:cs="Arial"/>
          <w:sz w:val="24"/>
          <w:szCs w:val="24"/>
        </w:rPr>
      </w:pPr>
      <w:r w:rsidRPr="00F36B44">
        <w:rPr>
          <w:rFonts w:ascii="Arial" w:hAnsi="Arial" w:cs="Arial"/>
          <w:sz w:val="24"/>
          <w:szCs w:val="24"/>
        </w:rPr>
        <w:t xml:space="preserve">Although </w:t>
      </w:r>
      <w:r w:rsidR="009E55D7">
        <w:rPr>
          <w:rFonts w:ascii="Arial" w:hAnsi="Arial" w:cs="Arial"/>
          <w:sz w:val="24"/>
          <w:szCs w:val="24"/>
        </w:rPr>
        <w:t>Halliwell Education</w:t>
      </w:r>
      <w:r w:rsidRPr="00F36B44">
        <w:rPr>
          <w:rFonts w:ascii="Arial" w:hAnsi="Arial" w:cs="Arial"/>
          <w:sz w:val="24"/>
          <w:szCs w:val="24"/>
        </w:rPr>
        <w:t xml:space="preserve"> retain</w:t>
      </w:r>
      <w:r w:rsidR="00776C7B">
        <w:rPr>
          <w:rFonts w:ascii="Arial" w:hAnsi="Arial" w:cs="Arial"/>
          <w:sz w:val="24"/>
          <w:szCs w:val="24"/>
        </w:rPr>
        <w:t>s</w:t>
      </w:r>
      <w:r w:rsidRPr="00F36B44">
        <w:rPr>
          <w:rFonts w:ascii="Arial" w:hAnsi="Arial" w:cs="Arial"/>
          <w:sz w:val="24"/>
          <w:szCs w:val="24"/>
        </w:rPr>
        <w:t xml:space="preserve"> responsibility for health and safety, they delegate tasks to the </w:t>
      </w:r>
      <w:r w:rsidR="003203DF">
        <w:rPr>
          <w:rFonts w:ascii="Arial" w:hAnsi="Arial" w:cs="Arial"/>
          <w:sz w:val="24"/>
          <w:szCs w:val="24"/>
        </w:rPr>
        <w:t>Executive Headteacher</w:t>
      </w:r>
      <w:r w:rsidRPr="00F36B44">
        <w:rPr>
          <w:rFonts w:ascii="Arial" w:hAnsi="Arial" w:cs="Arial"/>
          <w:sz w:val="24"/>
          <w:szCs w:val="24"/>
        </w:rPr>
        <w:t xml:space="preserve"> and other school staff. </w:t>
      </w:r>
      <w:r w:rsidR="009E55D7">
        <w:rPr>
          <w:rFonts w:ascii="Arial" w:hAnsi="Arial" w:cs="Arial"/>
          <w:sz w:val="24"/>
          <w:szCs w:val="24"/>
        </w:rPr>
        <w:t>Halliwell Education</w:t>
      </w:r>
      <w:r w:rsidRPr="00F36B44">
        <w:rPr>
          <w:rFonts w:ascii="Arial" w:hAnsi="Arial" w:cs="Arial"/>
          <w:sz w:val="24"/>
          <w:szCs w:val="24"/>
        </w:rPr>
        <w:t xml:space="preserve"> considers in its the size of each school and the risks associated with its activities. For example, regard is given to the capacity of each school and the age range of the </w:t>
      </w:r>
      <w:r w:rsidR="00F36B44">
        <w:rPr>
          <w:rFonts w:ascii="Arial" w:hAnsi="Arial" w:cs="Arial"/>
          <w:sz w:val="24"/>
          <w:szCs w:val="24"/>
        </w:rPr>
        <w:t>pupil</w:t>
      </w:r>
      <w:r w:rsidRPr="00F36B44">
        <w:rPr>
          <w:rFonts w:ascii="Arial" w:hAnsi="Arial" w:cs="Arial"/>
          <w:sz w:val="24"/>
          <w:szCs w:val="24"/>
        </w:rPr>
        <w:t xml:space="preserve">s who attend each school. </w:t>
      </w:r>
    </w:p>
    <w:p w14:paraId="54D576FB" w14:textId="77777777" w:rsidR="00AF737A" w:rsidRPr="00F36B44" w:rsidRDefault="00AF737A" w:rsidP="00991E05">
      <w:pPr>
        <w:rPr>
          <w:rFonts w:ascii="Arial" w:hAnsi="Arial" w:cs="Arial"/>
          <w:b/>
          <w:sz w:val="24"/>
          <w:szCs w:val="24"/>
        </w:rPr>
      </w:pPr>
    </w:p>
    <w:p w14:paraId="1C42656F" w14:textId="77777777" w:rsidR="00227BA1" w:rsidRPr="00F36B44" w:rsidRDefault="00227BA1" w:rsidP="00991E05">
      <w:pPr>
        <w:rPr>
          <w:rFonts w:ascii="Arial" w:hAnsi="Arial" w:cs="Arial"/>
          <w:b/>
          <w:sz w:val="24"/>
          <w:szCs w:val="24"/>
        </w:rPr>
      </w:pPr>
    </w:p>
    <w:p w14:paraId="3A3A1C88" w14:textId="77777777" w:rsidR="00227BA1" w:rsidRPr="00F36B44" w:rsidRDefault="00227BA1" w:rsidP="00991E05">
      <w:pPr>
        <w:rPr>
          <w:rFonts w:ascii="Arial" w:hAnsi="Arial" w:cs="Arial"/>
          <w:b/>
          <w:sz w:val="24"/>
          <w:szCs w:val="24"/>
        </w:rPr>
      </w:pPr>
    </w:p>
    <w:p w14:paraId="626552A3" w14:textId="77777777" w:rsidR="00227BA1" w:rsidRPr="00F36B44" w:rsidRDefault="00227BA1" w:rsidP="00991E05">
      <w:pPr>
        <w:rPr>
          <w:rFonts w:ascii="Arial" w:hAnsi="Arial" w:cs="Arial"/>
          <w:b/>
          <w:sz w:val="24"/>
          <w:szCs w:val="24"/>
        </w:rPr>
      </w:pPr>
    </w:p>
    <w:p w14:paraId="6420311F" w14:textId="77777777" w:rsidR="00227BA1" w:rsidRPr="00F36B44" w:rsidRDefault="00227BA1" w:rsidP="00991E05">
      <w:pPr>
        <w:rPr>
          <w:rFonts w:ascii="Arial" w:hAnsi="Arial" w:cs="Arial"/>
          <w:b/>
          <w:sz w:val="24"/>
          <w:szCs w:val="24"/>
        </w:rPr>
      </w:pPr>
    </w:p>
    <w:p w14:paraId="42096068" w14:textId="77777777" w:rsidR="00227BA1" w:rsidRPr="00F36B44" w:rsidRDefault="00227BA1" w:rsidP="00991E05">
      <w:pPr>
        <w:rPr>
          <w:rFonts w:ascii="Arial" w:hAnsi="Arial" w:cs="Arial"/>
          <w:b/>
          <w:sz w:val="24"/>
          <w:szCs w:val="24"/>
        </w:rPr>
      </w:pPr>
    </w:p>
    <w:p w14:paraId="7CC45011" w14:textId="77777777" w:rsidR="00227BA1" w:rsidRPr="00F36B44" w:rsidRDefault="00227BA1" w:rsidP="00991E05">
      <w:pPr>
        <w:rPr>
          <w:rFonts w:ascii="Arial" w:hAnsi="Arial" w:cs="Arial"/>
          <w:b/>
          <w:sz w:val="24"/>
          <w:szCs w:val="24"/>
        </w:rPr>
      </w:pPr>
    </w:p>
    <w:p w14:paraId="124097A9" w14:textId="77777777" w:rsidR="00227BA1" w:rsidRPr="00F36B44" w:rsidRDefault="00227BA1" w:rsidP="00991E05">
      <w:pPr>
        <w:rPr>
          <w:rFonts w:ascii="Arial" w:hAnsi="Arial" w:cs="Arial"/>
          <w:b/>
          <w:sz w:val="24"/>
          <w:szCs w:val="24"/>
        </w:rPr>
      </w:pPr>
    </w:p>
    <w:p w14:paraId="5306EF0F" w14:textId="77777777" w:rsidR="00227BA1" w:rsidRPr="00F36B44" w:rsidRDefault="00227BA1" w:rsidP="00991E05">
      <w:pPr>
        <w:rPr>
          <w:rFonts w:ascii="Arial" w:hAnsi="Arial" w:cs="Arial"/>
          <w:b/>
          <w:sz w:val="24"/>
          <w:szCs w:val="24"/>
        </w:rPr>
      </w:pPr>
    </w:p>
    <w:p w14:paraId="4C0DE2EC" w14:textId="77777777" w:rsidR="00991E05" w:rsidRPr="00F36B44" w:rsidRDefault="00991E05" w:rsidP="00991E05">
      <w:pPr>
        <w:rPr>
          <w:rFonts w:ascii="Arial" w:hAnsi="Arial" w:cs="Arial"/>
          <w:b/>
          <w:sz w:val="24"/>
          <w:szCs w:val="24"/>
        </w:rPr>
      </w:pPr>
      <w:r w:rsidRPr="00F36B44">
        <w:rPr>
          <w:rFonts w:ascii="Arial" w:hAnsi="Arial" w:cs="Arial"/>
          <w:b/>
          <w:sz w:val="24"/>
          <w:szCs w:val="24"/>
        </w:rPr>
        <w:lastRenderedPageBreak/>
        <w:t>Staff</w:t>
      </w:r>
    </w:p>
    <w:p w14:paraId="4BC754B8" w14:textId="77777777" w:rsidR="00991E05" w:rsidRPr="00F36B44" w:rsidRDefault="00991E05" w:rsidP="00991E05">
      <w:pPr>
        <w:rPr>
          <w:rFonts w:ascii="Arial" w:hAnsi="Arial" w:cs="Arial"/>
          <w:sz w:val="24"/>
          <w:szCs w:val="24"/>
        </w:rPr>
      </w:pPr>
      <w:r w:rsidRPr="00F36B44">
        <w:rPr>
          <w:rFonts w:ascii="Arial" w:hAnsi="Arial" w:cs="Arial"/>
          <w:sz w:val="24"/>
          <w:szCs w:val="24"/>
        </w:rPr>
        <w:t xml:space="preserve">The law requires </w:t>
      </w:r>
      <w:r w:rsidR="008A3718" w:rsidRPr="00F36B44">
        <w:rPr>
          <w:rFonts w:ascii="Arial" w:hAnsi="Arial" w:cs="Arial"/>
          <w:sz w:val="24"/>
          <w:szCs w:val="24"/>
        </w:rPr>
        <w:t>staff</w:t>
      </w:r>
      <w:r w:rsidRPr="00F36B44">
        <w:rPr>
          <w:rFonts w:ascii="Arial" w:hAnsi="Arial" w:cs="Arial"/>
          <w:sz w:val="24"/>
          <w:szCs w:val="24"/>
        </w:rPr>
        <w:t xml:space="preserve"> to: </w:t>
      </w:r>
    </w:p>
    <w:p w14:paraId="390A00A5" w14:textId="77777777" w:rsidR="00991E05" w:rsidRPr="00F36B44" w:rsidRDefault="00991E05" w:rsidP="00991E05">
      <w:pPr>
        <w:numPr>
          <w:ilvl w:val="1"/>
          <w:numId w:val="27"/>
        </w:numPr>
        <w:spacing w:after="0" w:line="240" w:lineRule="auto"/>
        <w:rPr>
          <w:rFonts w:ascii="Arial" w:hAnsi="Arial" w:cs="Arial"/>
          <w:sz w:val="24"/>
          <w:szCs w:val="24"/>
        </w:rPr>
      </w:pPr>
      <w:r w:rsidRPr="00F36B44">
        <w:rPr>
          <w:rFonts w:ascii="Arial" w:hAnsi="Arial" w:cs="Arial"/>
          <w:sz w:val="24"/>
          <w:szCs w:val="24"/>
        </w:rPr>
        <w:t xml:space="preserve">take reasonable care of their own health and safety and that of others who may be affected by what they do at </w:t>
      </w:r>
      <w:proofErr w:type="gramStart"/>
      <w:r w:rsidRPr="00F36B44">
        <w:rPr>
          <w:rFonts w:ascii="Arial" w:hAnsi="Arial" w:cs="Arial"/>
          <w:sz w:val="24"/>
          <w:szCs w:val="24"/>
        </w:rPr>
        <w:t>work;</w:t>
      </w:r>
      <w:proofErr w:type="gramEnd"/>
      <w:r w:rsidRPr="00F36B44">
        <w:rPr>
          <w:rFonts w:ascii="Arial" w:hAnsi="Arial" w:cs="Arial"/>
          <w:sz w:val="24"/>
          <w:szCs w:val="24"/>
        </w:rPr>
        <w:t xml:space="preserve"> </w:t>
      </w:r>
    </w:p>
    <w:p w14:paraId="4FC77FB3" w14:textId="77777777" w:rsidR="00991E05" w:rsidRPr="00F36B44" w:rsidRDefault="00991E05" w:rsidP="00991E05">
      <w:pPr>
        <w:numPr>
          <w:ilvl w:val="1"/>
          <w:numId w:val="27"/>
        </w:numPr>
        <w:spacing w:after="0" w:line="240" w:lineRule="auto"/>
        <w:rPr>
          <w:rFonts w:ascii="Arial" w:hAnsi="Arial" w:cs="Arial"/>
          <w:sz w:val="24"/>
          <w:szCs w:val="24"/>
        </w:rPr>
      </w:pPr>
      <w:r w:rsidRPr="00F36B44">
        <w:rPr>
          <w:rFonts w:ascii="Arial" w:hAnsi="Arial" w:cs="Arial"/>
          <w:sz w:val="24"/>
          <w:szCs w:val="24"/>
        </w:rPr>
        <w:t xml:space="preserve">co-operate with their </w:t>
      </w:r>
      <w:r w:rsidR="008A3718" w:rsidRPr="00F36B44">
        <w:rPr>
          <w:rFonts w:ascii="Arial" w:hAnsi="Arial" w:cs="Arial"/>
          <w:sz w:val="24"/>
          <w:szCs w:val="24"/>
        </w:rPr>
        <w:t>managers</w:t>
      </w:r>
      <w:r w:rsidRPr="00F36B44">
        <w:rPr>
          <w:rFonts w:ascii="Arial" w:hAnsi="Arial" w:cs="Arial"/>
          <w:sz w:val="24"/>
          <w:szCs w:val="24"/>
        </w:rPr>
        <w:t xml:space="preserve"> on health and safety </w:t>
      </w:r>
      <w:proofErr w:type="gramStart"/>
      <w:r w:rsidRPr="00F36B44">
        <w:rPr>
          <w:rFonts w:ascii="Arial" w:hAnsi="Arial" w:cs="Arial"/>
          <w:sz w:val="24"/>
          <w:szCs w:val="24"/>
        </w:rPr>
        <w:t>matters;</w:t>
      </w:r>
      <w:proofErr w:type="gramEnd"/>
      <w:r w:rsidRPr="00F36B44">
        <w:rPr>
          <w:rFonts w:ascii="Arial" w:hAnsi="Arial" w:cs="Arial"/>
          <w:sz w:val="24"/>
          <w:szCs w:val="24"/>
        </w:rPr>
        <w:t xml:space="preserve"> </w:t>
      </w:r>
    </w:p>
    <w:p w14:paraId="337AD3FD" w14:textId="77777777" w:rsidR="00991E05" w:rsidRPr="00F36B44" w:rsidRDefault="00991E05" w:rsidP="00991E05">
      <w:pPr>
        <w:numPr>
          <w:ilvl w:val="1"/>
          <w:numId w:val="27"/>
        </w:numPr>
        <w:spacing w:after="0" w:line="240" w:lineRule="auto"/>
        <w:rPr>
          <w:rFonts w:ascii="Arial" w:hAnsi="Arial" w:cs="Arial"/>
          <w:sz w:val="24"/>
          <w:szCs w:val="24"/>
        </w:rPr>
      </w:pPr>
      <w:r w:rsidRPr="00F36B44">
        <w:rPr>
          <w:rFonts w:ascii="Arial" w:hAnsi="Arial" w:cs="Arial"/>
          <w:sz w:val="24"/>
          <w:szCs w:val="24"/>
        </w:rPr>
        <w:t xml:space="preserve">do their work in accordance with training and instructions; and </w:t>
      </w:r>
    </w:p>
    <w:p w14:paraId="0A236236" w14:textId="451894EE" w:rsidR="00991E05" w:rsidRPr="00F36B44" w:rsidRDefault="00991E05" w:rsidP="00991E05">
      <w:pPr>
        <w:numPr>
          <w:ilvl w:val="1"/>
          <w:numId w:val="27"/>
        </w:numPr>
        <w:spacing w:after="0" w:line="240" w:lineRule="auto"/>
        <w:rPr>
          <w:rFonts w:ascii="Arial" w:hAnsi="Arial" w:cs="Arial"/>
          <w:sz w:val="24"/>
          <w:szCs w:val="24"/>
        </w:rPr>
      </w:pPr>
      <w:r w:rsidRPr="00F36B44">
        <w:rPr>
          <w:rFonts w:ascii="Arial" w:hAnsi="Arial" w:cs="Arial"/>
          <w:sz w:val="24"/>
          <w:szCs w:val="24"/>
        </w:rPr>
        <w:t xml:space="preserve">inform </w:t>
      </w:r>
      <w:r w:rsidR="009E55D7">
        <w:rPr>
          <w:rFonts w:ascii="Arial" w:hAnsi="Arial" w:cs="Arial"/>
          <w:sz w:val="24"/>
          <w:szCs w:val="24"/>
        </w:rPr>
        <w:t>Halliwell Education</w:t>
      </w:r>
      <w:r w:rsidRPr="00F36B44">
        <w:rPr>
          <w:rFonts w:ascii="Arial" w:hAnsi="Arial" w:cs="Arial"/>
          <w:sz w:val="24"/>
          <w:szCs w:val="24"/>
        </w:rPr>
        <w:t xml:space="preserve"> of any work situation representing a serious and immediate danger, so that remedial action can be taken. In addition, teachers and other staff in schools have a common law duty to act as any prudent parent would do when in charge of </w:t>
      </w:r>
      <w:r w:rsidR="00F36B44">
        <w:rPr>
          <w:rFonts w:ascii="Arial" w:hAnsi="Arial" w:cs="Arial"/>
          <w:sz w:val="24"/>
          <w:szCs w:val="24"/>
        </w:rPr>
        <w:t>pupil</w:t>
      </w:r>
      <w:r w:rsidRPr="00F36B44">
        <w:rPr>
          <w:rFonts w:ascii="Arial" w:hAnsi="Arial" w:cs="Arial"/>
          <w:sz w:val="24"/>
          <w:szCs w:val="24"/>
        </w:rPr>
        <w:t xml:space="preserve">s. </w:t>
      </w:r>
      <w:r w:rsidR="008A3718" w:rsidRPr="00F36B44">
        <w:rPr>
          <w:rFonts w:ascii="Arial" w:hAnsi="Arial" w:cs="Arial"/>
          <w:sz w:val="24"/>
          <w:szCs w:val="24"/>
        </w:rPr>
        <w:t xml:space="preserve">Staff </w:t>
      </w:r>
      <w:r w:rsidRPr="00F36B44">
        <w:rPr>
          <w:rFonts w:ascii="Arial" w:hAnsi="Arial" w:cs="Arial"/>
          <w:sz w:val="24"/>
          <w:szCs w:val="24"/>
        </w:rPr>
        <w:t xml:space="preserve">should follow any health and safety procedures put in place by their employer. However, if they feel that the procedure is inappropriate (e.g. it is too bureaucratic) they should discuss this with their line managers and request that it is reviewed. </w:t>
      </w:r>
      <w:proofErr w:type="gramStart"/>
      <w:r w:rsidRPr="00F36B44">
        <w:rPr>
          <w:rFonts w:ascii="Arial" w:hAnsi="Arial" w:cs="Arial"/>
          <w:sz w:val="24"/>
          <w:szCs w:val="24"/>
        </w:rPr>
        <w:t>Usually</w:t>
      </w:r>
      <w:proofErr w:type="gramEnd"/>
      <w:r w:rsidRPr="00F36B44">
        <w:rPr>
          <w:rFonts w:ascii="Arial" w:hAnsi="Arial" w:cs="Arial"/>
          <w:sz w:val="24"/>
          <w:szCs w:val="24"/>
        </w:rPr>
        <w:t xml:space="preserve"> the </w:t>
      </w:r>
      <w:r w:rsidR="003203DF">
        <w:rPr>
          <w:rFonts w:ascii="Arial" w:hAnsi="Arial" w:cs="Arial"/>
          <w:sz w:val="24"/>
          <w:szCs w:val="24"/>
        </w:rPr>
        <w:t>Executive Headteacher</w:t>
      </w:r>
      <w:r w:rsidRPr="00F36B44">
        <w:rPr>
          <w:rFonts w:ascii="Arial" w:hAnsi="Arial" w:cs="Arial"/>
          <w:sz w:val="24"/>
          <w:szCs w:val="24"/>
        </w:rPr>
        <w:t xml:space="preserve"> will work with the Directors to ensure that the procedures at the school are proportionate, effective and appropriate.</w:t>
      </w:r>
    </w:p>
    <w:p w14:paraId="0A7B682B" w14:textId="77777777" w:rsidR="00991E05" w:rsidRPr="00F36B44" w:rsidRDefault="00991E05" w:rsidP="00991E05">
      <w:pPr>
        <w:tabs>
          <w:tab w:val="left" w:pos="720"/>
        </w:tabs>
        <w:jc w:val="both"/>
        <w:rPr>
          <w:rFonts w:ascii="Arial" w:hAnsi="Arial" w:cs="Arial"/>
          <w:b/>
          <w:sz w:val="24"/>
          <w:szCs w:val="24"/>
        </w:rPr>
      </w:pPr>
    </w:p>
    <w:p w14:paraId="3B57F617" w14:textId="01DD7845" w:rsidR="00991E05" w:rsidRPr="00F36B44" w:rsidRDefault="009E55D7" w:rsidP="00991E05">
      <w:pPr>
        <w:tabs>
          <w:tab w:val="left" w:pos="720"/>
        </w:tabs>
        <w:jc w:val="both"/>
        <w:rPr>
          <w:rFonts w:ascii="Arial" w:hAnsi="Arial" w:cs="Arial"/>
          <w:sz w:val="24"/>
          <w:szCs w:val="24"/>
        </w:rPr>
      </w:pPr>
      <w:r>
        <w:rPr>
          <w:rFonts w:ascii="Arial" w:hAnsi="Arial" w:cs="Arial"/>
          <w:sz w:val="24"/>
          <w:szCs w:val="24"/>
        </w:rPr>
        <w:t>Halliwell Education</w:t>
      </w:r>
      <w:r w:rsidR="00991E05" w:rsidRPr="00F36B44">
        <w:rPr>
          <w:rFonts w:ascii="Arial" w:hAnsi="Arial" w:cs="Arial"/>
          <w:sz w:val="24"/>
          <w:szCs w:val="24"/>
        </w:rPr>
        <w:t xml:space="preserve"> has a named </w:t>
      </w:r>
      <w:r w:rsidR="00991E05" w:rsidRPr="00F36B44">
        <w:rPr>
          <w:rFonts w:ascii="Arial" w:hAnsi="Arial" w:cs="Arial"/>
          <w:color w:val="222222"/>
          <w:sz w:val="24"/>
          <w:szCs w:val="24"/>
          <w:shd w:val="clear" w:color="auto" w:fill="FFFFFF"/>
        </w:rPr>
        <w:t xml:space="preserve">Health, Safety and Maintenance </w:t>
      </w:r>
      <w:r w:rsidR="00E37E3B">
        <w:rPr>
          <w:rFonts w:ascii="Arial" w:hAnsi="Arial" w:cs="Arial"/>
          <w:color w:val="222222"/>
          <w:sz w:val="24"/>
          <w:szCs w:val="24"/>
          <w:shd w:val="clear" w:color="auto" w:fill="FFFFFF"/>
        </w:rPr>
        <w:t>Co-ordinator</w:t>
      </w:r>
      <w:r w:rsidR="00E37E3B" w:rsidRPr="00F36B44">
        <w:rPr>
          <w:rFonts w:ascii="Arial" w:hAnsi="Arial" w:cs="Arial"/>
          <w:sz w:val="24"/>
          <w:szCs w:val="24"/>
        </w:rPr>
        <w:t xml:space="preserve"> </w:t>
      </w:r>
      <w:r w:rsidR="00991E05" w:rsidRPr="00F36B44">
        <w:rPr>
          <w:rFonts w:ascii="Arial" w:hAnsi="Arial" w:cs="Arial"/>
          <w:sz w:val="24"/>
          <w:szCs w:val="24"/>
        </w:rPr>
        <w:t>responsible for identifying issues and advising the Directors regarding remedies.</w:t>
      </w:r>
    </w:p>
    <w:p w14:paraId="38889A3C" w14:textId="5BCB5EF3" w:rsidR="00991E05" w:rsidRPr="00F36B44" w:rsidRDefault="00991E05" w:rsidP="00991E05">
      <w:pPr>
        <w:tabs>
          <w:tab w:val="left" w:pos="720"/>
        </w:tabs>
        <w:jc w:val="both"/>
        <w:rPr>
          <w:rFonts w:ascii="Arial" w:hAnsi="Arial" w:cs="Arial"/>
          <w:sz w:val="24"/>
          <w:szCs w:val="24"/>
        </w:rPr>
      </w:pPr>
      <w:r w:rsidRPr="00F36B44">
        <w:rPr>
          <w:rFonts w:ascii="Arial" w:hAnsi="Arial" w:cs="Arial"/>
          <w:sz w:val="24"/>
          <w:szCs w:val="24"/>
        </w:rPr>
        <w:t xml:space="preserve">The aim of </w:t>
      </w:r>
      <w:r w:rsidR="009E55D7">
        <w:rPr>
          <w:rFonts w:ascii="Arial" w:hAnsi="Arial" w:cs="Arial"/>
          <w:sz w:val="24"/>
          <w:szCs w:val="24"/>
        </w:rPr>
        <w:t>Halliwell Education</w:t>
      </w:r>
      <w:r w:rsidRPr="00F36B44">
        <w:rPr>
          <w:rFonts w:ascii="Arial" w:hAnsi="Arial" w:cs="Arial"/>
          <w:sz w:val="24"/>
          <w:szCs w:val="24"/>
        </w:rPr>
        <w:t xml:space="preserve"> is to provide a safe and healthy working and learning environment for staff, </w:t>
      </w:r>
      <w:r w:rsidR="00F36B44">
        <w:rPr>
          <w:rFonts w:ascii="Arial" w:hAnsi="Arial" w:cs="Arial"/>
          <w:sz w:val="24"/>
          <w:szCs w:val="24"/>
        </w:rPr>
        <w:t>pupil</w:t>
      </w:r>
      <w:r w:rsidRPr="00F36B44">
        <w:rPr>
          <w:rFonts w:ascii="Arial" w:hAnsi="Arial" w:cs="Arial"/>
          <w:sz w:val="24"/>
          <w:szCs w:val="24"/>
        </w:rPr>
        <w:t>s and visitors.</w:t>
      </w:r>
    </w:p>
    <w:p w14:paraId="6B91CD61" w14:textId="7DB52EBD" w:rsidR="00991E05" w:rsidRPr="00F36B44" w:rsidRDefault="00991E05" w:rsidP="00991E05">
      <w:pPr>
        <w:tabs>
          <w:tab w:val="left" w:pos="720"/>
        </w:tabs>
        <w:jc w:val="both"/>
        <w:rPr>
          <w:rFonts w:ascii="Arial" w:hAnsi="Arial" w:cs="Arial"/>
          <w:sz w:val="24"/>
          <w:szCs w:val="24"/>
        </w:rPr>
      </w:pPr>
      <w:r w:rsidRPr="00F36B44">
        <w:rPr>
          <w:rFonts w:ascii="Arial" w:hAnsi="Arial" w:cs="Arial"/>
          <w:sz w:val="24"/>
          <w:szCs w:val="24"/>
        </w:rPr>
        <w:t xml:space="preserve">The </w:t>
      </w:r>
      <w:r w:rsidR="003203DF">
        <w:rPr>
          <w:rFonts w:ascii="Arial" w:hAnsi="Arial" w:cs="Arial"/>
          <w:sz w:val="24"/>
          <w:szCs w:val="24"/>
        </w:rPr>
        <w:t>Executive Headteacher</w:t>
      </w:r>
      <w:r w:rsidRPr="00F36B44">
        <w:rPr>
          <w:rFonts w:ascii="Arial" w:hAnsi="Arial" w:cs="Arial"/>
          <w:sz w:val="24"/>
          <w:szCs w:val="24"/>
        </w:rPr>
        <w:t xml:space="preserve"> accepts that he</w:t>
      </w:r>
      <w:r w:rsidR="0018285D">
        <w:rPr>
          <w:rFonts w:ascii="Arial" w:hAnsi="Arial" w:cs="Arial"/>
          <w:sz w:val="24"/>
          <w:szCs w:val="24"/>
        </w:rPr>
        <w:t>/she</w:t>
      </w:r>
      <w:r w:rsidRPr="00F36B44">
        <w:rPr>
          <w:rFonts w:ascii="Arial" w:hAnsi="Arial" w:cs="Arial"/>
          <w:sz w:val="24"/>
          <w:szCs w:val="24"/>
        </w:rPr>
        <w:t xml:space="preserve"> has a responsibility to take all reasonably practicable steps to secure the health and safety of </w:t>
      </w:r>
      <w:r w:rsidR="00F36B44">
        <w:rPr>
          <w:rFonts w:ascii="Arial" w:hAnsi="Arial" w:cs="Arial"/>
          <w:sz w:val="24"/>
          <w:szCs w:val="24"/>
        </w:rPr>
        <w:t>pupil</w:t>
      </w:r>
      <w:r w:rsidRPr="00F36B44">
        <w:rPr>
          <w:rFonts w:ascii="Arial" w:hAnsi="Arial" w:cs="Arial"/>
          <w:sz w:val="24"/>
          <w:szCs w:val="24"/>
        </w:rPr>
        <w:t xml:space="preserve">s, staff and others using the school premises or participating in school-sponsored activities. The </w:t>
      </w:r>
      <w:r w:rsidR="003203DF">
        <w:rPr>
          <w:rFonts w:ascii="Arial" w:hAnsi="Arial" w:cs="Arial"/>
          <w:sz w:val="24"/>
          <w:szCs w:val="24"/>
        </w:rPr>
        <w:t>Executive Headteacher</w:t>
      </w:r>
      <w:r w:rsidRPr="00F36B44">
        <w:rPr>
          <w:rFonts w:ascii="Arial" w:hAnsi="Arial" w:cs="Arial"/>
          <w:sz w:val="24"/>
          <w:szCs w:val="24"/>
        </w:rPr>
        <w:t xml:space="preserve"> believes that the prevention of incidents, accidents, injury or loss is essential to the efficient running of the school and is part of the good education of its </w:t>
      </w:r>
      <w:r w:rsidR="00F36B44">
        <w:rPr>
          <w:rFonts w:ascii="Arial" w:hAnsi="Arial" w:cs="Arial"/>
          <w:sz w:val="24"/>
          <w:szCs w:val="24"/>
        </w:rPr>
        <w:t>pupil</w:t>
      </w:r>
      <w:r w:rsidRPr="00F36B44">
        <w:rPr>
          <w:rFonts w:ascii="Arial" w:hAnsi="Arial" w:cs="Arial"/>
          <w:sz w:val="24"/>
          <w:szCs w:val="24"/>
        </w:rPr>
        <w:t>s.</w:t>
      </w:r>
    </w:p>
    <w:p w14:paraId="5380FD6B" w14:textId="13E63449" w:rsidR="00991E05" w:rsidRPr="00F36B44" w:rsidRDefault="00991E05" w:rsidP="00991E05">
      <w:pPr>
        <w:tabs>
          <w:tab w:val="left" w:pos="720"/>
        </w:tabs>
        <w:jc w:val="both"/>
        <w:rPr>
          <w:rFonts w:ascii="Arial" w:hAnsi="Arial" w:cs="Arial"/>
          <w:sz w:val="24"/>
          <w:szCs w:val="24"/>
        </w:rPr>
      </w:pPr>
      <w:r w:rsidRPr="00F36B44">
        <w:rPr>
          <w:rFonts w:ascii="Arial" w:hAnsi="Arial" w:cs="Arial"/>
          <w:sz w:val="24"/>
          <w:szCs w:val="24"/>
        </w:rPr>
        <w:t xml:space="preserve">The Lead Teacher accepts that he/she has a responsibility to take all reasonably practicable steps to secure the health of </w:t>
      </w:r>
      <w:r w:rsidR="00F36B44">
        <w:rPr>
          <w:rFonts w:ascii="Arial" w:hAnsi="Arial" w:cs="Arial"/>
          <w:sz w:val="24"/>
          <w:szCs w:val="24"/>
        </w:rPr>
        <w:t>pupil</w:t>
      </w:r>
      <w:r w:rsidRPr="00F36B44">
        <w:rPr>
          <w:rFonts w:ascii="Arial" w:hAnsi="Arial" w:cs="Arial"/>
          <w:sz w:val="24"/>
          <w:szCs w:val="24"/>
        </w:rPr>
        <w:t>s, staff and others using their school premises or participation in local school sponsored activities.</w:t>
      </w:r>
    </w:p>
    <w:p w14:paraId="1686E364" w14:textId="77777777" w:rsidR="00AF737A" w:rsidRPr="00F36B44" w:rsidRDefault="00AF737A" w:rsidP="00991E05">
      <w:pPr>
        <w:shd w:val="clear" w:color="auto" w:fill="FFFFFF"/>
        <w:spacing w:before="300" w:after="300"/>
        <w:rPr>
          <w:rFonts w:ascii="Arial" w:hAnsi="Arial" w:cs="Arial"/>
          <w:sz w:val="24"/>
          <w:szCs w:val="24"/>
        </w:rPr>
      </w:pPr>
    </w:p>
    <w:p w14:paraId="4FCE2DEC" w14:textId="77777777" w:rsidR="00AF737A" w:rsidRPr="00F36B44" w:rsidRDefault="00AF737A" w:rsidP="00991E05">
      <w:pPr>
        <w:shd w:val="clear" w:color="auto" w:fill="FFFFFF"/>
        <w:spacing w:before="300" w:after="300"/>
        <w:rPr>
          <w:rFonts w:ascii="Arial" w:hAnsi="Arial" w:cs="Arial"/>
          <w:b/>
          <w:sz w:val="24"/>
          <w:szCs w:val="24"/>
          <w:u w:val="single"/>
        </w:rPr>
      </w:pPr>
    </w:p>
    <w:p w14:paraId="33C49239" w14:textId="77777777" w:rsidR="00AF737A" w:rsidRPr="00F36B44" w:rsidRDefault="00AF737A" w:rsidP="00991E05">
      <w:pPr>
        <w:shd w:val="clear" w:color="auto" w:fill="FFFFFF"/>
        <w:spacing w:before="300" w:after="300"/>
        <w:rPr>
          <w:rFonts w:ascii="Arial" w:hAnsi="Arial" w:cs="Arial"/>
          <w:b/>
          <w:sz w:val="24"/>
          <w:szCs w:val="24"/>
          <w:u w:val="single"/>
        </w:rPr>
      </w:pPr>
    </w:p>
    <w:p w14:paraId="172A663B" w14:textId="77777777" w:rsidR="00AF737A" w:rsidRPr="00F36B44" w:rsidRDefault="00AF737A" w:rsidP="00991E05">
      <w:pPr>
        <w:shd w:val="clear" w:color="auto" w:fill="FFFFFF"/>
        <w:spacing w:before="300" w:after="300"/>
        <w:rPr>
          <w:rFonts w:ascii="Arial" w:hAnsi="Arial" w:cs="Arial"/>
          <w:b/>
          <w:sz w:val="24"/>
          <w:szCs w:val="24"/>
          <w:u w:val="single"/>
        </w:rPr>
      </w:pPr>
    </w:p>
    <w:p w14:paraId="50A0B0E3" w14:textId="77777777" w:rsidR="00AF737A" w:rsidRPr="00F36B44" w:rsidRDefault="00AF737A" w:rsidP="00991E05">
      <w:pPr>
        <w:shd w:val="clear" w:color="auto" w:fill="FFFFFF"/>
        <w:spacing w:before="300" w:after="300"/>
        <w:rPr>
          <w:rFonts w:ascii="Arial" w:hAnsi="Arial" w:cs="Arial"/>
          <w:b/>
          <w:sz w:val="24"/>
          <w:szCs w:val="24"/>
          <w:u w:val="single"/>
        </w:rPr>
      </w:pPr>
    </w:p>
    <w:p w14:paraId="3FAECAEF" w14:textId="77777777" w:rsidR="00AF737A" w:rsidRPr="00F36B44" w:rsidRDefault="00AF737A" w:rsidP="00991E05">
      <w:pPr>
        <w:shd w:val="clear" w:color="auto" w:fill="FFFFFF"/>
        <w:spacing w:before="300" w:after="300"/>
        <w:rPr>
          <w:rFonts w:ascii="Arial" w:hAnsi="Arial" w:cs="Arial"/>
          <w:b/>
          <w:sz w:val="24"/>
          <w:szCs w:val="24"/>
          <w:u w:val="single"/>
        </w:rPr>
      </w:pPr>
    </w:p>
    <w:p w14:paraId="2FABFDD4" w14:textId="77777777" w:rsidR="00991E05" w:rsidRPr="00F36B44" w:rsidRDefault="00991E05" w:rsidP="00991E05">
      <w:pPr>
        <w:shd w:val="clear" w:color="auto" w:fill="FFFFFF"/>
        <w:spacing w:before="300" w:after="300"/>
        <w:rPr>
          <w:rFonts w:ascii="Arial" w:hAnsi="Arial" w:cs="Arial"/>
          <w:b/>
          <w:sz w:val="24"/>
          <w:szCs w:val="24"/>
          <w:u w:val="single"/>
        </w:rPr>
      </w:pPr>
      <w:r w:rsidRPr="00F36B44">
        <w:rPr>
          <w:rFonts w:ascii="Arial" w:hAnsi="Arial" w:cs="Arial"/>
          <w:b/>
          <w:sz w:val="24"/>
          <w:szCs w:val="24"/>
          <w:u w:val="single"/>
        </w:rPr>
        <w:lastRenderedPageBreak/>
        <w:t>Specific responsibilities of the Directors:</w:t>
      </w:r>
    </w:p>
    <w:p w14:paraId="74358109" w14:textId="77777777" w:rsidR="00991E05" w:rsidRPr="00F36B44" w:rsidRDefault="00991E05" w:rsidP="00991E05">
      <w:pPr>
        <w:shd w:val="clear" w:color="auto" w:fill="FFFFFF"/>
        <w:spacing w:before="300" w:after="300"/>
        <w:rPr>
          <w:rFonts w:ascii="Arial" w:hAnsi="Arial" w:cs="Arial"/>
          <w:sz w:val="24"/>
          <w:szCs w:val="24"/>
        </w:rPr>
      </w:pPr>
      <w:r w:rsidRPr="00F36B44">
        <w:rPr>
          <w:rFonts w:ascii="Arial" w:hAnsi="Arial" w:cs="Arial"/>
          <w:sz w:val="24"/>
          <w:szCs w:val="24"/>
        </w:rPr>
        <w:t>The Directors are specifically responsible for:</w:t>
      </w:r>
    </w:p>
    <w:p w14:paraId="43A41A00" w14:textId="2604E85B"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proofErr w:type="gramStart"/>
      <w:r w:rsidRPr="00F36B44">
        <w:rPr>
          <w:rFonts w:ascii="Arial" w:hAnsi="Arial" w:cs="Arial"/>
          <w:sz w:val="24"/>
          <w:szCs w:val="24"/>
        </w:rPr>
        <w:t xml:space="preserve">Ensuring the safety of the </w:t>
      </w:r>
      <w:r w:rsidR="00F36B44">
        <w:rPr>
          <w:rFonts w:ascii="Arial" w:hAnsi="Arial" w:cs="Arial"/>
          <w:sz w:val="24"/>
          <w:szCs w:val="24"/>
        </w:rPr>
        <w:t>pupil</w:t>
      </w:r>
      <w:r w:rsidRPr="00F36B44">
        <w:rPr>
          <w:rFonts w:ascii="Arial" w:hAnsi="Arial" w:cs="Arial"/>
          <w:sz w:val="24"/>
          <w:szCs w:val="24"/>
        </w:rPr>
        <w:t xml:space="preserve">s in </w:t>
      </w:r>
      <w:r w:rsidR="009E55D7">
        <w:rPr>
          <w:rFonts w:ascii="Arial" w:hAnsi="Arial" w:cs="Arial"/>
          <w:sz w:val="24"/>
          <w:szCs w:val="24"/>
        </w:rPr>
        <w:t>Halliwell Education</w:t>
      </w:r>
      <w:r w:rsidRPr="00F36B44">
        <w:rPr>
          <w:rFonts w:ascii="Arial" w:hAnsi="Arial" w:cs="Arial"/>
          <w:sz w:val="24"/>
          <w:szCs w:val="24"/>
        </w:rPr>
        <w:t xml:space="preserve"> at all times</w:t>
      </w:r>
      <w:proofErr w:type="gramEnd"/>
      <w:r w:rsidRPr="00F36B44">
        <w:rPr>
          <w:rFonts w:ascii="Arial" w:hAnsi="Arial" w:cs="Arial"/>
          <w:sz w:val="24"/>
          <w:szCs w:val="24"/>
        </w:rPr>
        <w:t xml:space="preserve"> through receiving detailed monthly </w:t>
      </w:r>
      <w:r w:rsidRPr="00F36B44">
        <w:rPr>
          <w:rFonts w:ascii="Arial" w:hAnsi="Arial" w:cs="Arial"/>
          <w:bCs/>
          <w:sz w:val="24"/>
          <w:szCs w:val="24"/>
        </w:rPr>
        <w:t xml:space="preserve">accident/incident/issues </w:t>
      </w:r>
      <w:r w:rsidRPr="00F36B44">
        <w:rPr>
          <w:rFonts w:ascii="Arial" w:hAnsi="Arial" w:cs="Arial"/>
          <w:sz w:val="24"/>
          <w:szCs w:val="24"/>
        </w:rPr>
        <w:t xml:space="preserve">reports from the </w:t>
      </w:r>
      <w:r w:rsidRPr="00F36B44">
        <w:rPr>
          <w:rFonts w:ascii="Arial" w:hAnsi="Arial" w:cs="Arial"/>
          <w:color w:val="222222"/>
          <w:sz w:val="24"/>
          <w:szCs w:val="24"/>
          <w:shd w:val="clear" w:color="auto" w:fill="FFFFFF"/>
        </w:rPr>
        <w:t xml:space="preserve">Health, Safety and Maintenance </w:t>
      </w:r>
      <w:r w:rsidR="00E37E3B">
        <w:rPr>
          <w:rFonts w:ascii="Arial" w:hAnsi="Arial" w:cs="Arial"/>
          <w:color w:val="222222"/>
          <w:sz w:val="24"/>
          <w:szCs w:val="24"/>
          <w:shd w:val="clear" w:color="auto" w:fill="FFFFFF"/>
        </w:rPr>
        <w:t xml:space="preserve">Co-ordinator. </w:t>
      </w:r>
      <w:r w:rsidRPr="00F36B44">
        <w:rPr>
          <w:rFonts w:ascii="Arial" w:hAnsi="Arial" w:cs="Arial"/>
          <w:color w:val="222222"/>
          <w:sz w:val="24"/>
          <w:szCs w:val="24"/>
          <w:shd w:val="clear" w:color="auto" w:fill="FFFFFF"/>
        </w:rPr>
        <w:t xml:space="preserve">In addition, related monthly meetings take place between the Directors, </w:t>
      </w:r>
      <w:r w:rsidR="003203DF">
        <w:rPr>
          <w:rFonts w:ascii="Arial" w:hAnsi="Arial" w:cs="Arial"/>
          <w:color w:val="222222"/>
          <w:sz w:val="24"/>
          <w:szCs w:val="24"/>
          <w:shd w:val="clear" w:color="auto" w:fill="FFFFFF"/>
        </w:rPr>
        <w:t>Executive Headteacher</w:t>
      </w:r>
      <w:r w:rsidRPr="00F36B44">
        <w:rPr>
          <w:rFonts w:ascii="Arial" w:hAnsi="Arial" w:cs="Arial"/>
          <w:color w:val="222222"/>
          <w:sz w:val="24"/>
          <w:szCs w:val="24"/>
          <w:shd w:val="clear" w:color="auto" w:fill="FFFFFF"/>
        </w:rPr>
        <w:t xml:space="preserve"> and the Health, Safety and Maintenance </w:t>
      </w:r>
      <w:r w:rsidR="00E37E3B">
        <w:rPr>
          <w:rFonts w:ascii="Arial" w:hAnsi="Arial" w:cs="Arial"/>
          <w:color w:val="222222"/>
          <w:sz w:val="24"/>
          <w:szCs w:val="24"/>
          <w:shd w:val="clear" w:color="auto" w:fill="FFFFFF"/>
        </w:rPr>
        <w:t>Co-ordinator</w:t>
      </w:r>
      <w:r w:rsidR="00D24848" w:rsidRPr="00F36B44">
        <w:rPr>
          <w:rFonts w:ascii="Arial" w:hAnsi="Arial" w:cs="Arial"/>
          <w:color w:val="222222"/>
          <w:sz w:val="24"/>
          <w:szCs w:val="24"/>
          <w:shd w:val="clear" w:color="auto" w:fill="FFFFFF"/>
        </w:rPr>
        <w:t>.</w:t>
      </w:r>
    </w:p>
    <w:p w14:paraId="098642DA" w14:textId="5E491179"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color w:val="222222"/>
          <w:sz w:val="24"/>
          <w:szCs w:val="24"/>
          <w:shd w:val="clear" w:color="auto" w:fill="FFFFFF"/>
        </w:rPr>
        <w:t xml:space="preserve">Ensuring that all agreed corrective action to address issues is effective and timely through rigorous monitoring and follow up reports from the </w:t>
      </w:r>
      <w:r w:rsidR="003203DF">
        <w:rPr>
          <w:rFonts w:ascii="Arial" w:hAnsi="Arial" w:cs="Arial"/>
          <w:color w:val="222222"/>
          <w:sz w:val="24"/>
          <w:szCs w:val="24"/>
          <w:shd w:val="clear" w:color="auto" w:fill="FFFFFF"/>
        </w:rPr>
        <w:t>Executive Headteacher</w:t>
      </w:r>
      <w:r w:rsidRPr="00F36B44">
        <w:rPr>
          <w:rFonts w:ascii="Arial" w:hAnsi="Arial" w:cs="Arial"/>
          <w:color w:val="222222"/>
          <w:sz w:val="24"/>
          <w:szCs w:val="24"/>
          <w:shd w:val="clear" w:color="auto" w:fill="FFFFFF"/>
        </w:rPr>
        <w:t xml:space="preserve"> and the Health, Safety and Maintenance </w:t>
      </w:r>
      <w:r w:rsidR="00E37E3B">
        <w:rPr>
          <w:rFonts w:ascii="Arial" w:hAnsi="Arial" w:cs="Arial"/>
          <w:color w:val="222222"/>
          <w:sz w:val="24"/>
          <w:szCs w:val="24"/>
          <w:shd w:val="clear" w:color="auto" w:fill="FFFFFF"/>
        </w:rPr>
        <w:t>Co-ordinator.</w:t>
      </w:r>
    </w:p>
    <w:p w14:paraId="7EBF584B" w14:textId="707B7E34"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Visiting </w:t>
      </w:r>
      <w:r w:rsidR="009E55D7">
        <w:rPr>
          <w:rFonts w:ascii="Arial" w:hAnsi="Arial" w:cs="Arial"/>
          <w:sz w:val="24"/>
          <w:szCs w:val="24"/>
        </w:rPr>
        <w:t>Halliwell Education</w:t>
      </w:r>
      <w:r w:rsidRPr="00F36B44">
        <w:rPr>
          <w:rFonts w:ascii="Arial" w:hAnsi="Arial" w:cs="Arial"/>
          <w:sz w:val="24"/>
          <w:szCs w:val="24"/>
        </w:rPr>
        <w:t xml:space="preserve"> regularly to check on each </w:t>
      </w:r>
      <w:proofErr w:type="gramStart"/>
      <w:r w:rsidRPr="00F36B44">
        <w:rPr>
          <w:rFonts w:ascii="Arial" w:hAnsi="Arial" w:cs="Arial"/>
          <w:sz w:val="24"/>
          <w:szCs w:val="24"/>
        </w:rPr>
        <w:t>schools</w:t>
      </w:r>
      <w:proofErr w:type="gramEnd"/>
      <w:r w:rsidRPr="00F36B44">
        <w:rPr>
          <w:rFonts w:ascii="Arial" w:hAnsi="Arial" w:cs="Arial"/>
          <w:sz w:val="24"/>
          <w:szCs w:val="24"/>
        </w:rPr>
        <w:t xml:space="preserve"> general performance </w:t>
      </w:r>
      <w:proofErr w:type="gramStart"/>
      <w:r w:rsidRPr="00F36B44">
        <w:rPr>
          <w:rFonts w:ascii="Arial" w:hAnsi="Arial" w:cs="Arial"/>
          <w:sz w:val="24"/>
          <w:szCs w:val="24"/>
        </w:rPr>
        <w:t>and also</w:t>
      </w:r>
      <w:proofErr w:type="gramEnd"/>
      <w:r w:rsidRPr="00F36B44">
        <w:rPr>
          <w:rFonts w:ascii="Arial" w:hAnsi="Arial" w:cs="Arial"/>
          <w:sz w:val="24"/>
          <w:szCs w:val="24"/>
        </w:rPr>
        <w:t xml:space="preserve"> welfare, health and safety provisions</w:t>
      </w:r>
      <w:r w:rsidR="00D24848" w:rsidRPr="00F36B44">
        <w:rPr>
          <w:rFonts w:ascii="Arial" w:hAnsi="Arial" w:cs="Arial"/>
          <w:sz w:val="24"/>
          <w:szCs w:val="24"/>
        </w:rPr>
        <w:t>.</w:t>
      </w:r>
    </w:p>
    <w:p w14:paraId="0DAB30CE" w14:textId="439A4262"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Liaising with the </w:t>
      </w:r>
      <w:r w:rsidR="003203DF">
        <w:rPr>
          <w:rFonts w:ascii="Arial" w:hAnsi="Arial" w:cs="Arial"/>
          <w:color w:val="222222"/>
          <w:sz w:val="24"/>
          <w:szCs w:val="24"/>
          <w:shd w:val="clear" w:color="auto" w:fill="FFFFFF"/>
        </w:rPr>
        <w:t>Executive Headteacher</w:t>
      </w:r>
      <w:r w:rsidRPr="00F36B44">
        <w:rPr>
          <w:rFonts w:ascii="Arial" w:hAnsi="Arial" w:cs="Arial"/>
          <w:color w:val="222222"/>
          <w:sz w:val="24"/>
          <w:szCs w:val="24"/>
          <w:shd w:val="clear" w:color="auto" w:fill="FFFFFF"/>
        </w:rPr>
        <w:t xml:space="preserve"> and the Health, Safety and Maintenance </w:t>
      </w:r>
      <w:r w:rsidR="00DE2048">
        <w:rPr>
          <w:rFonts w:ascii="Arial" w:hAnsi="Arial" w:cs="Arial"/>
          <w:color w:val="222222"/>
          <w:sz w:val="24"/>
          <w:szCs w:val="24"/>
          <w:shd w:val="clear" w:color="auto" w:fill="FFFFFF"/>
        </w:rPr>
        <w:t>Co-ordinator</w:t>
      </w:r>
      <w:r w:rsidRPr="00F36B44">
        <w:rPr>
          <w:rFonts w:ascii="Arial" w:hAnsi="Arial" w:cs="Arial"/>
          <w:color w:val="222222"/>
          <w:sz w:val="24"/>
          <w:szCs w:val="24"/>
          <w:shd w:val="clear" w:color="auto" w:fill="FFFFFF"/>
        </w:rPr>
        <w:t xml:space="preserve"> </w:t>
      </w:r>
      <w:r w:rsidRPr="00F36B44">
        <w:rPr>
          <w:rFonts w:ascii="Arial" w:hAnsi="Arial" w:cs="Arial"/>
          <w:sz w:val="24"/>
          <w:szCs w:val="24"/>
        </w:rPr>
        <w:t>throughout the year to discuss processes, make changes and improvements wherever appropriate and ultimately lead to the highest standards in Health and Safety.</w:t>
      </w:r>
    </w:p>
    <w:p w14:paraId="7B7C168A" w14:textId="77777777" w:rsidR="00AF737A" w:rsidRPr="00F36B44" w:rsidRDefault="00AF737A" w:rsidP="00B84A14">
      <w:pPr>
        <w:shd w:val="clear" w:color="auto" w:fill="FFFFFF"/>
        <w:spacing w:before="300" w:after="300"/>
        <w:rPr>
          <w:rFonts w:ascii="Arial" w:hAnsi="Arial" w:cs="Arial"/>
          <w:b/>
          <w:sz w:val="24"/>
          <w:szCs w:val="24"/>
          <w:u w:val="single"/>
        </w:rPr>
      </w:pPr>
    </w:p>
    <w:p w14:paraId="6279A5D1" w14:textId="77777777" w:rsidR="00AF737A" w:rsidRPr="00F36B44" w:rsidRDefault="00AF737A" w:rsidP="00B84A14">
      <w:pPr>
        <w:shd w:val="clear" w:color="auto" w:fill="FFFFFF"/>
        <w:spacing w:before="300" w:after="300"/>
        <w:rPr>
          <w:rFonts w:ascii="Arial" w:hAnsi="Arial" w:cs="Arial"/>
          <w:b/>
          <w:sz w:val="24"/>
          <w:szCs w:val="24"/>
          <w:u w:val="single"/>
        </w:rPr>
      </w:pPr>
    </w:p>
    <w:p w14:paraId="6FDB1C2A" w14:textId="77777777" w:rsidR="00AF737A" w:rsidRPr="00F36B44" w:rsidRDefault="00AF737A" w:rsidP="00B84A14">
      <w:pPr>
        <w:shd w:val="clear" w:color="auto" w:fill="FFFFFF"/>
        <w:spacing w:before="300" w:after="300"/>
        <w:rPr>
          <w:rFonts w:ascii="Arial" w:hAnsi="Arial" w:cs="Arial"/>
          <w:b/>
          <w:sz w:val="24"/>
          <w:szCs w:val="24"/>
          <w:u w:val="single"/>
        </w:rPr>
      </w:pPr>
    </w:p>
    <w:p w14:paraId="43D45DE9" w14:textId="77777777" w:rsidR="00AF737A" w:rsidRPr="00F36B44" w:rsidRDefault="00AF737A" w:rsidP="00B84A14">
      <w:pPr>
        <w:shd w:val="clear" w:color="auto" w:fill="FFFFFF"/>
        <w:spacing w:before="300" w:after="300"/>
        <w:rPr>
          <w:rFonts w:ascii="Arial" w:hAnsi="Arial" w:cs="Arial"/>
          <w:b/>
          <w:sz w:val="24"/>
          <w:szCs w:val="24"/>
          <w:u w:val="single"/>
        </w:rPr>
      </w:pPr>
    </w:p>
    <w:p w14:paraId="452387CA" w14:textId="77777777" w:rsidR="00AF737A" w:rsidRPr="00F36B44" w:rsidRDefault="00AF737A" w:rsidP="00B84A14">
      <w:pPr>
        <w:shd w:val="clear" w:color="auto" w:fill="FFFFFF"/>
        <w:spacing w:before="300" w:after="300"/>
        <w:rPr>
          <w:rFonts w:ascii="Arial" w:hAnsi="Arial" w:cs="Arial"/>
          <w:b/>
          <w:sz w:val="24"/>
          <w:szCs w:val="24"/>
          <w:u w:val="single"/>
        </w:rPr>
      </w:pPr>
    </w:p>
    <w:p w14:paraId="7F1D298B" w14:textId="77777777" w:rsidR="00AF737A" w:rsidRPr="00F36B44" w:rsidRDefault="00AF737A" w:rsidP="00B84A14">
      <w:pPr>
        <w:shd w:val="clear" w:color="auto" w:fill="FFFFFF"/>
        <w:spacing w:before="300" w:after="300"/>
        <w:rPr>
          <w:rFonts w:ascii="Arial" w:hAnsi="Arial" w:cs="Arial"/>
          <w:b/>
          <w:sz w:val="24"/>
          <w:szCs w:val="24"/>
          <w:u w:val="single"/>
        </w:rPr>
      </w:pPr>
    </w:p>
    <w:p w14:paraId="1CCFBF8C" w14:textId="77777777" w:rsidR="00AF737A" w:rsidRPr="00F36B44" w:rsidRDefault="00AF737A" w:rsidP="00B84A14">
      <w:pPr>
        <w:shd w:val="clear" w:color="auto" w:fill="FFFFFF"/>
        <w:spacing w:before="300" w:after="300"/>
        <w:rPr>
          <w:rFonts w:ascii="Arial" w:hAnsi="Arial" w:cs="Arial"/>
          <w:b/>
          <w:sz w:val="24"/>
          <w:szCs w:val="24"/>
          <w:u w:val="single"/>
        </w:rPr>
      </w:pPr>
    </w:p>
    <w:p w14:paraId="68F40FAF" w14:textId="77777777" w:rsidR="00AF737A" w:rsidRPr="00F36B44" w:rsidRDefault="00AF737A" w:rsidP="00B84A14">
      <w:pPr>
        <w:shd w:val="clear" w:color="auto" w:fill="FFFFFF"/>
        <w:spacing w:before="300" w:after="300"/>
        <w:rPr>
          <w:rFonts w:ascii="Arial" w:hAnsi="Arial" w:cs="Arial"/>
          <w:b/>
          <w:sz w:val="24"/>
          <w:szCs w:val="24"/>
          <w:u w:val="single"/>
        </w:rPr>
      </w:pPr>
    </w:p>
    <w:p w14:paraId="760AA4C2" w14:textId="77777777" w:rsidR="00AF737A" w:rsidRPr="00F36B44" w:rsidRDefault="00AF737A" w:rsidP="00B84A14">
      <w:pPr>
        <w:shd w:val="clear" w:color="auto" w:fill="FFFFFF"/>
        <w:spacing w:before="300" w:after="300"/>
        <w:rPr>
          <w:rFonts w:ascii="Arial" w:hAnsi="Arial" w:cs="Arial"/>
          <w:b/>
          <w:sz w:val="24"/>
          <w:szCs w:val="24"/>
          <w:u w:val="single"/>
        </w:rPr>
      </w:pPr>
    </w:p>
    <w:p w14:paraId="115F8DCE" w14:textId="77777777" w:rsidR="00AF737A" w:rsidRPr="00F36B44" w:rsidRDefault="00AF737A" w:rsidP="00B84A14">
      <w:pPr>
        <w:shd w:val="clear" w:color="auto" w:fill="FFFFFF"/>
        <w:spacing w:before="300" w:after="300"/>
        <w:rPr>
          <w:rFonts w:ascii="Arial" w:hAnsi="Arial" w:cs="Arial"/>
          <w:b/>
          <w:sz w:val="24"/>
          <w:szCs w:val="24"/>
          <w:u w:val="single"/>
        </w:rPr>
      </w:pPr>
    </w:p>
    <w:p w14:paraId="19CFDDE6" w14:textId="77777777" w:rsidR="00AF737A" w:rsidRPr="00F36B44" w:rsidRDefault="00AF737A" w:rsidP="00B84A14">
      <w:pPr>
        <w:shd w:val="clear" w:color="auto" w:fill="FFFFFF"/>
        <w:spacing w:before="300" w:after="300"/>
        <w:rPr>
          <w:rFonts w:ascii="Arial" w:hAnsi="Arial" w:cs="Arial"/>
          <w:b/>
          <w:sz w:val="24"/>
          <w:szCs w:val="24"/>
          <w:u w:val="single"/>
        </w:rPr>
      </w:pPr>
    </w:p>
    <w:p w14:paraId="56806DA9" w14:textId="77777777" w:rsidR="00AF737A" w:rsidRPr="00F36B44" w:rsidRDefault="00AF737A" w:rsidP="00B84A14">
      <w:pPr>
        <w:shd w:val="clear" w:color="auto" w:fill="FFFFFF"/>
        <w:spacing w:before="300" w:after="300"/>
        <w:rPr>
          <w:rFonts w:ascii="Arial" w:hAnsi="Arial" w:cs="Arial"/>
          <w:b/>
          <w:sz w:val="24"/>
          <w:szCs w:val="24"/>
          <w:u w:val="single"/>
        </w:rPr>
      </w:pPr>
    </w:p>
    <w:p w14:paraId="17FBD393" w14:textId="77777777" w:rsidR="00AF737A" w:rsidRPr="00F36B44" w:rsidRDefault="00AF737A" w:rsidP="00B84A14">
      <w:pPr>
        <w:shd w:val="clear" w:color="auto" w:fill="FFFFFF"/>
        <w:spacing w:before="300" w:after="300"/>
        <w:rPr>
          <w:rFonts w:ascii="Arial" w:hAnsi="Arial" w:cs="Arial"/>
          <w:b/>
          <w:sz w:val="24"/>
          <w:szCs w:val="24"/>
          <w:u w:val="single"/>
        </w:rPr>
      </w:pPr>
    </w:p>
    <w:p w14:paraId="32F06673" w14:textId="3A1DA5FF" w:rsidR="00B84A14" w:rsidRPr="00F36B44" w:rsidRDefault="00B84A14" w:rsidP="00B84A14">
      <w:pPr>
        <w:shd w:val="clear" w:color="auto" w:fill="FFFFFF"/>
        <w:spacing w:before="300" w:after="300"/>
        <w:rPr>
          <w:rFonts w:ascii="Arial" w:hAnsi="Arial" w:cs="Arial"/>
          <w:b/>
          <w:sz w:val="24"/>
          <w:szCs w:val="24"/>
          <w:u w:val="single"/>
        </w:rPr>
      </w:pPr>
      <w:r w:rsidRPr="00F36B44">
        <w:rPr>
          <w:rFonts w:ascii="Arial" w:hAnsi="Arial" w:cs="Arial"/>
          <w:b/>
          <w:sz w:val="24"/>
          <w:szCs w:val="24"/>
          <w:u w:val="single"/>
        </w:rPr>
        <w:lastRenderedPageBreak/>
        <w:t xml:space="preserve">Specific responsibilities of the Health, Safety and </w:t>
      </w:r>
      <w:r w:rsidRPr="00DE2048">
        <w:rPr>
          <w:rFonts w:ascii="Arial" w:hAnsi="Arial" w:cs="Arial"/>
          <w:b/>
          <w:sz w:val="24"/>
          <w:szCs w:val="24"/>
          <w:u w:val="single"/>
        </w:rPr>
        <w:t xml:space="preserve">Maintenance </w:t>
      </w:r>
      <w:r w:rsidR="00DE2048" w:rsidRPr="00DE2048">
        <w:rPr>
          <w:rFonts w:ascii="Arial" w:hAnsi="Arial" w:cs="Arial"/>
          <w:b/>
          <w:color w:val="222222"/>
          <w:sz w:val="24"/>
          <w:szCs w:val="24"/>
          <w:u w:val="single"/>
          <w:shd w:val="clear" w:color="auto" w:fill="FFFFFF"/>
        </w:rPr>
        <w:t>Co-ordinator</w:t>
      </w:r>
    </w:p>
    <w:p w14:paraId="4B971E85" w14:textId="54864879" w:rsidR="00B84A14" w:rsidRPr="00F36B44" w:rsidRDefault="00B84A14" w:rsidP="00B84A14">
      <w:pPr>
        <w:shd w:val="clear" w:color="auto" w:fill="FFFFFF"/>
        <w:spacing w:before="300" w:after="300"/>
        <w:rPr>
          <w:rFonts w:ascii="Arial" w:hAnsi="Arial" w:cs="Arial"/>
          <w:sz w:val="24"/>
          <w:szCs w:val="24"/>
        </w:rPr>
      </w:pPr>
      <w:r w:rsidRPr="00F36B44">
        <w:rPr>
          <w:rFonts w:ascii="Arial" w:hAnsi="Arial" w:cs="Arial"/>
          <w:sz w:val="24"/>
          <w:szCs w:val="24"/>
        </w:rPr>
        <w:t xml:space="preserve">The Health, Safety and Maintenance </w:t>
      </w:r>
      <w:r w:rsidR="00DE2048">
        <w:rPr>
          <w:rFonts w:ascii="Arial" w:hAnsi="Arial" w:cs="Arial"/>
          <w:color w:val="222222"/>
          <w:sz w:val="24"/>
          <w:szCs w:val="24"/>
          <w:shd w:val="clear" w:color="auto" w:fill="FFFFFF"/>
        </w:rPr>
        <w:t>Co-ordinator</w:t>
      </w:r>
      <w:r w:rsidRPr="00F36B44">
        <w:rPr>
          <w:rFonts w:ascii="Arial" w:hAnsi="Arial" w:cs="Arial"/>
          <w:sz w:val="24"/>
          <w:szCs w:val="24"/>
        </w:rPr>
        <w:t xml:space="preserve"> is specifically responsible for:</w:t>
      </w:r>
    </w:p>
    <w:p w14:paraId="7F7ABEDC" w14:textId="032CE08A" w:rsidR="00B84A14" w:rsidRPr="00F36B44" w:rsidRDefault="00B84A14" w:rsidP="00B84A14">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w:t>
      </w:r>
      <w:r w:rsidR="009E55D7">
        <w:rPr>
          <w:rFonts w:ascii="Arial" w:hAnsi="Arial" w:cs="Arial"/>
          <w:sz w:val="24"/>
          <w:szCs w:val="24"/>
        </w:rPr>
        <w:t>Halliwell Education</w:t>
      </w:r>
      <w:r w:rsidRPr="00F36B44">
        <w:rPr>
          <w:rFonts w:ascii="Arial" w:hAnsi="Arial" w:cs="Arial"/>
          <w:sz w:val="24"/>
          <w:szCs w:val="24"/>
        </w:rPr>
        <w:t xml:space="preserve"> is a safe learning environment by undertaking regular, frequent and robust checks (including unannounced monitoring visits) to check that the Risk Assessment Policy and procedures are fully and effectively implemented</w:t>
      </w:r>
    </w:p>
    <w:p w14:paraId="22F9095E" w14:textId="77777777" w:rsidR="00B84A14" w:rsidRPr="00F36B44" w:rsidRDefault="00B84A14" w:rsidP="00B84A14">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any necessary remedial actions identified in Health and Safety reports are carried out promptly and effectively </w:t>
      </w:r>
    </w:p>
    <w:p w14:paraId="46E90FF9" w14:textId="3D068A2A" w:rsidR="00B84A14" w:rsidRPr="00F36B44" w:rsidRDefault="00B84A14" w:rsidP="00B84A14">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all required documentation </w:t>
      </w:r>
      <w:proofErr w:type="spellStart"/>
      <w:r w:rsidRPr="00F36B44">
        <w:rPr>
          <w:rFonts w:ascii="Arial" w:hAnsi="Arial" w:cs="Arial"/>
          <w:sz w:val="24"/>
          <w:szCs w:val="24"/>
        </w:rPr>
        <w:t>eg.</w:t>
      </w:r>
      <w:proofErr w:type="spellEnd"/>
      <w:r w:rsidRPr="00F36B44">
        <w:rPr>
          <w:rFonts w:ascii="Arial" w:hAnsi="Arial" w:cs="Arial"/>
          <w:sz w:val="24"/>
          <w:szCs w:val="24"/>
        </w:rPr>
        <w:t xml:space="preserve"> Risk Assessments for existing and new activities planned are completed and sent to the </w:t>
      </w:r>
      <w:r w:rsidR="003203DF">
        <w:rPr>
          <w:rFonts w:ascii="Arial" w:hAnsi="Arial" w:cs="Arial"/>
          <w:sz w:val="24"/>
          <w:szCs w:val="24"/>
        </w:rPr>
        <w:t>Executive Headteacher</w:t>
      </w:r>
      <w:r w:rsidRPr="00F36B44">
        <w:rPr>
          <w:rFonts w:ascii="Arial" w:hAnsi="Arial" w:cs="Arial"/>
          <w:sz w:val="24"/>
          <w:szCs w:val="24"/>
        </w:rPr>
        <w:t xml:space="preserve"> for approval</w:t>
      </w:r>
    </w:p>
    <w:p w14:paraId="76169F77" w14:textId="77777777" w:rsidR="00B84A14" w:rsidRPr="00F36B44" w:rsidRDefault="00B84A14" w:rsidP="00B84A14">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Risk Assessment processes are improved in a timely fashion </w:t>
      </w:r>
    </w:p>
    <w:p w14:paraId="5CF09A88" w14:textId="7A48759E" w:rsidR="00B84A14" w:rsidRPr="00F36B44" w:rsidRDefault="00545698" w:rsidP="00B84A14">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Reviewing Health, Safety, F</w:t>
      </w:r>
      <w:r w:rsidR="00B84A14" w:rsidRPr="00F36B44">
        <w:rPr>
          <w:rFonts w:ascii="Arial" w:hAnsi="Arial" w:cs="Arial"/>
          <w:sz w:val="24"/>
          <w:szCs w:val="24"/>
        </w:rPr>
        <w:t xml:space="preserve">ire and </w:t>
      </w:r>
      <w:r w:rsidRPr="00F36B44">
        <w:rPr>
          <w:rFonts w:ascii="Arial" w:hAnsi="Arial" w:cs="Arial"/>
          <w:sz w:val="24"/>
          <w:szCs w:val="24"/>
        </w:rPr>
        <w:t xml:space="preserve">Risk Assessment </w:t>
      </w:r>
      <w:r w:rsidR="00B84A14" w:rsidRPr="00F36B44">
        <w:rPr>
          <w:rFonts w:ascii="Arial" w:hAnsi="Arial" w:cs="Arial"/>
          <w:sz w:val="24"/>
          <w:szCs w:val="24"/>
        </w:rPr>
        <w:t xml:space="preserve">policies and procedures annually or earlier when significant changes are required, with the </w:t>
      </w:r>
      <w:r w:rsidR="003203DF">
        <w:rPr>
          <w:rFonts w:ascii="Arial" w:hAnsi="Arial" w:cs="Arial"/>
          <w:sz w:val="24"/>
          <w:szCs w:val="24"/>
        </w:rPr>
        <w:t>Executive Headteacher</w:t>
      </w:r>
    </w:p>
    <w:p w14:paraId="15652874" w14:textId="32617E9C" w:rsidR="00B84A14" w:rsidRPr="00F36B44" w:rsidRDefault="00B84A14" w:rsidP="00B84A14">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this policy is amended promptly when significant changes are required by the DfE, in partnership with the </w:t>
      </w:r>
      <w:r w:rsidR="003203DF">
        <w:rPr>
          <w:rFonts w:ascii="Arial" w:hAnsi="Arial" w:cs="Arial"/>
          <w:sz w:val="24"/>
          <w:szCs w:val="24"/>
        </w:rPr>
        <w:t>Executive Headteacher</w:t>
      </w:r>
      <w:r w:rsidRPr="00F36B44">
        <w:rPr>
          <w:rFonts w:ascii="Arial" w:hAnsi="Arial" w:cs="Arial"/>
          <w:sz w:val="24"/>
          <w:szCs w:val="24"/>
        </w:rPr>
        <w:t xml:space="preserve"> </w:t>
      </w:r>
    </w:p>
    <w:p w14:paraId="64CDA3D5" w14:textId="637747C0" w:rsidR="00B84A14" w:rsidRPr="00F36B44" w:rsidRDefault="00B84A14"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Liaising with the DfE, Directors, </w:t>
      </w:r>
      <w:r w:rsidR="003203DF">
        <w:rPr>
          <w:rFonts w:ascii="Arial" w:hAnsi="Arial" w:cs="Arial"/>
          <w:sz w:val="24"/>
          <w:szCs w:val="24"/>
        </w:rPr>
        <w:t>Executive Headteacher</w:t>
      </w:r>
      <w:r w:rsidRPr="00F36B44">
        <w:rPr>
          <w:rFonts w:ascii="Arial" w:hAnsi="Arial" w:cs="Arial"/>
          <w:sz w:val="24"/>
          <w:szCs w:val="24"/>
        </w:rPr>
        <w:t xml:space="preserve"> </w:t>
      </w:r>
      <w:r w:rsidRPr="00F36B44">
        <w:rPr>
          <w:rFonts w:ascii="Arial" w:hAnsi="Arial" w:cs="Arial"/>
          <w:color w:val="222222"/>
          <w:sz w:val="24"/>
          <w:szCs w:val="24"/>
          <w:shd w:val="clear" w:color="auto" w:fill="FFFFFF"/>
        </w:rPr>
        <w:t xml:space="preserve">and </w:t>
      </w:r>
      <w:r w:rsidRPr="00F36B44">
        <w:rPr>
          <w:rFonts w:ascii="Arial" w:hAnsi="Arial" w:cs="Arial"/>
          <w:sz w:val="24"/>
          <w:szCs w:val="24"/>
        </w:rPr>
        <w:t>Lead Teachers and staff throughout the year to discuss processes, make changes and improvements wherever appropriate and ultimately lead to the highest standards of Health and Safety</w:t>
      </w:r>
      <w:r w:rsidR="00AF737A" w:rsidRPr="00F36B44">
        <w:rPr>
          <w:rFonts w:ascii="Arial" w:hAnsi="Arial" w:cs="Arial"/>
          <w:sz w:val="24"/>
          <w:szCs w:val="24"/>
        </w:rPr>
        <w:t>.</w:t>
      </w:r>
    </w:p>
    <w:p w14:paraId="40131D56" w14:textId="77777777" w:rsidR="00B84A14" w:rsidRPr="00F36B44" w:rsidRDefault="00B84A14" w:rsidP="00991E05">
      <w:pPr>
        <w:shd w:val="clear" w:color="auto" w:fill="FFFFFF"/>
        <w:spacing w:before="300" w:after="300"/>
        <w:rPr>
          <w:rFonts w:ascii="Arial" w:hAnsi="Arial" w:cs="Arial"/>
          <w:b/>
          <w:sz w:val="24"/>
          <w:szCs w:val="24"/>
          <w:u w:val="single"/>
        </w:rPr>
      </w:pPr>
    </w:p>
    <w:p w14:paraId="385948DB" w14:textId="77777777" w:rsidR="00AF737A" w:rsidRPr="00F36B44" w:rsidRDefault="00AF737A" w:rsidP="00991E05">
      <w:pPr>
        <w:shd w:val="clear" w:color="auto" w:fill="FFFFFF"/>
        <w:spacing w:before="300" w:after="300"/>
        <w:rPr>
          <w:rFonts w:ascii="Arial" w:hAnsi="Arial" w:cs="Arial"/>
          <w:b/>
          <w:sz w:val="24"/>
          <w:szCs w:val="24"/>
          <w:u w:val="single"/>
        </w:rPr>
      </w:pPr>
    </w:p>
    <w:p w14:paraId="544CC084" w14:textId="77777777" w:rsidR="00AF737A" w:rsidRPr="00F36B44" w:rsidRDefault="00AF737A" w:rsidP="00991E05">
      <w:pPr>
        <w:shd w:val="clear" w:color="auto" w:fill="FFFFFF"/>
        <w:spacing w:before="300" w:after="300"/>
        <w:rPr>
          <w:rFonts w:ascii="Arial" w:hAnsi="Arial" w:cs="Arial"/>
          <w:b/>
          <w:sz w:val="24"/>
          <w:szCs w:val="24"/>
          <w:u w:val="single"/>
        </w:rPr>
      </w:pPr>
    </w:p>
    <w:p w14:paraId="1F826252" w14:textId="77777777" w:rsidR="00AF737A" w:rsidRPr="00F36B44" w:rsidRDefault="00AF737A" w:rsidP="00991E05">
      <w:pPr>
        <w:shd w:val="clear" w:color="auto" w:fill="FFFFFF"/>
        <w:spacing w:before="300" w:after="300"/>
        <w:rPr>
          <w:rFonts w:ascii="Arial" w:hAnsi="Arial" w:cs="Arial"/>
          <w:b/>
          <w:sz w:val="24"/>
          <w:szCs w:val="24"/>
          <w:u w:val="single"/>
        </w:rPr>
      </w:pPr>
    </w:p>
    <w:p w14:paraId="68029983" w14:textId="77777777" w:rsidR="00AF737A" w:rsidRPr="00F36B44" w:rsidRDefault="00AF737A" w:rsidP="00991E05">
      <w:pPr>
        <w:shd w:val="clear" w:color="auto" w:fill="FFFFFF"/>
        <w:spacing w:before="300" w:after="300"/>
        <w:rPr>
          <w:rFonts w:ascii="Arial" w:hAnsi="Arial" w:cs="Arial"/>
          <w:b/>
          <w:sz w:val="24"/>
          <w:szCs w:val="24"/>
          <w:u w:val="single"/>
        </w:rPr>
      </w:pPr>
    </w:p>
    <w:p w14:paraId="46C8197F" w14:textId="77777777" w:rsidR="00AF737A" w:rsidRPr="00F36B44" w:rsidRDefault="00AF737A" w:rsidP="00991E05">
      <w:pPr>
        <w:shd w:val="clear" w:color="auto" w:fill="FFFFFF"/>
        <w:spacing w:before="300" w:after="300"/>
        <w:rPr>
          <w:rFonts w:ascii="Arial" w:hAnsi="Arial" w:cs="Arial"/>
          <w:b/>
          <w:sz w:val="24"/>
          <w:szCs w:val="24"/>
          <w:u w:val="single"/>
        </w:rPr>
      </w:pPr>
    </w:p>
    <w:p w14:paraId="0586EDFD" w14:textId="77777777" w:rsidR="00AF737A" w:rsidRPr="00F36B44" w:rsidRDefault="00AF737A" w:rsidP="00991E05">
      <w:pPr>
        <w:shd w:val="clear" w:color="auto" w:fill="FFFFFF"/>
        <w:spacing w:before="300" w:after="300"/>
        <w:rPr>
          <w:rFonts w:ascii="Arial" w:hAnsi="Arial" w:cs="Arial"/>
          <w:b/>
          <w:sz w:val="24"/>
          <w:szCs w:val="24"/>
          <w:u w:val="single"/>
        </w:rPr>
      </w:pPr>
    </w:p>
    <w:p w14:paraId="2464B603" w14:textId="77777777" w:rsidR="00AF737A" w:rsidRPr="00F36B44" w:rsidRDefault="00AF737A" w:rsidP="00991E05">
      <w:pPr>
        <w:shd w:val="clear" w:color="auto" w:fill="FFFFFF"/>
        <w:spacing w:before="300" w:after="300"/>
        <w:rPr>
          <w:rFonts w:ascii="Arial" w:hAnsi="Arial" w:cs="Arial"/>
          <w:b/>
          <w:sz w:val="24"/>
          <w:szCs w:val="24"/>
          <w:u w:val="single"/>
        </w:rPr>
      </w:pPr>
    </w:p>
    <w:p w14:paraId="46A76649" w14:textId="77777777" w:rsidR="00AF737A" w:rsidRPr="00F36B44" w:rsidRDefault="00AF737A" w:rsidP="00991E05">
      <w:pPr>
        <w:shd w:val="clear" w:color="auto" w:fill="FFFFFF"/>
        <w:spacing w:before="300" w:after="300"/>
        <w:rPr>
          <w:rFonts w:ascii="Arial" w:hAnsi="Arial" w:cs="Arial"/>
          <w:b/>
          <w:sz w:val="24"/>
          <w:szCs w:val="24"/>
          <w:u w:val="single"/>
        </w:rPr>
      </w:pPr>
    </w:p>
    <w:p w14:paraId="1F0BC627" w14:textId="77777777" w:rsidR="00AF737A" w:rsidRPr="00F36B44" w:rsidRDefault="00AF737A" w:rsidP="00991E05">
      <w:pPr>
        <w:shd w:val="clear" w:color="auto" w:fill="FFFFFF"/>
        <w:spacing w:before="300" w:after="300"/>
        <w:rPr>
          <w:rFonts w:ascii="Arial" w:hAnsi="Arial" w:cs="Arial"/>
          <w:b/>
          <w:sz w:val="24"/>
          <w:szCs w:val="24"/>
          <w:u w:val="single"/>
        </w:rPr>
      </w:pPr>
    </w:p>
    <w:p w14:paraId="56C8B768" w14:textId="77777777" w:rsidR="00227D65" w:rsidRDefault="00227D65" w:rsidP="00991E05">
      <w:pPr>
        <w:shd w:val="clear" w:color="auto" w:fill="FFFFFF"/>
        <w:spacing w:before="300" w:after="300"/>
        <w:rPr>
          <w:rFonts w:ascii="Arial" w:hAnsi="Arial" w:cs="Arial"/>
          <w:b/>
          <w:sz w:val="24"/>
          <w:szCs w:val="24"/>
          <w:u w:val="single"/>
        </w:rPr>
      </w:pPr>
    </w:p>
    <w:p w14:paraId="34D43420" w14:textId="508D4624" w:rsidR="00991E05" w:rsidRPr="00F36B44" w:rsidRDefault="00991E05" w:rsidP="00991E05">
      <w:pPr>
        <w:shd w:val="clear" w:color="auto" w:fill="FFFFFF"/>
        <w:spacing w:before="300" w:after="300"/>
        <w:rPr>
          <w:rFonts w:ascii="Arial" w:hAnsi="Arial" w:cs="Arial"/>
          <w:b/>
          <w:sz w:val="24"/>
          <w:szCs w:val="24"/>
          <w:u w:val="single"/>
        </w:rPr>
      </w:pPr>
      <w:r w:rsidRPr="00F36B44">
        <w:rPr>
          <w:rFonts w:ascii="Arial" w:hAnsi="Arial" w:cs="Arial"/>
          <w:b/>
          <w:sz w:val="24"/>
          <w:szCs w:val="24"/>
          <w:u w:val="single"/>
        </w:rPr>
        <w:lastRenderedPageBreak/>
        <w:t>Specifi</w:t>
      </w:r>
      <w:r w:rsidR="008A3718" w:rsidRPr="00F36B44">
        <w:rPr>
          <w:rFonts w:ascii="Arial" w:hAnsi="Arial" w:cs="Arial"/>
          <w:b/>
          <w:sz w:val="24"/>
          <w:szCs w:val="24"/>
          <w:u w:val="single"/>
        </w:rPr>
        <w:t xml:space="preserve">c responsibilities of the </w:t>
      </w:r>
      <w:r w:rsidR="003203DF">
        <w:rPr>
          <w:rFonts w:ascii="Arial" w:hAnsi="Arial" w:cs="Arial"/>
          <w:b/>
          <w:sz w:val="24"/>
          <w:szCs w:val="24"/>
          <w:u w:val="single"/>
        </w:rPr>
        <w:t>Executive Headteacher</w:t>
      </w:r>
    </w:p>
    <w:p w14:paraId="4BE08724" w14:textId="645DC4D3" w:rsidR="00991E05" w:rsidRPr="00F36B44" w:rsidRDefault="008A3718" w:rsidP="00991E05">
      <w:pPr>
        <w:shd w:val="clear" w:color="auto" w:fill="FFFFFF"/>
        <w:spacing w:before="300" w:after="300"/>
        <w:rPr>
          <w:rFonts w:ascii="Arial" w:hAnsi="Arial" w:cs="Arial"/>
          <w:sz w:val="24"/>
          <w:szCs w:val="24"/>
        </w:rPr>
      </w:pPr>
      <w:r w:rsidRPr="00F36B44">
        <w:rPr>
          <w:rFonts w:ascii="Arial" w:hAnsi="Arial" w:cs="Arial"/>
          <w:sz w:val="24"/>
          <w:szCs w:val="24"/>
        </w:rPr>
        <w:t xml:space="preserve">The </w:t>
      </w:r>
      <w:r w:rsidR="003203DF">
        <w:rPr>
          <w:rFonts w:ascii="Arial" w:hAnsi="Arial" w:cs="Arial"/>
          <w:sz w:val="24"/>
          <w:szCs w:val="24"/>
        </w:rPr>
        <w:t>Executive Headteacher</w:t>
      </w:r>
      <w:r w:rsidR="00991E05" w:rsidRPr="00F36B44">
        <w:rPr>
          <w:rFonts w:ascii="Arial" w:hAnsi="Arial" w:cs="Arial"/>
          <w:sz w:val="24"/>
          <w:szCs w:val="24"/>
        </w:rPr>
        <w:t xml:space="preserve"> is specifically responsible for:</w:t>
      </w:r>
    </w:p>
    <w:p w14:paraId="7FAD5B69" w14:textId="2C995494"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w:t>
      </w:r>
      <w:r w:rsidR="009E55D7">
        <w:rPr>
          <w:rFonts w:ascii="Arial" w:hAnsi="Arial" w:cs="Arial"/>
          <w:sz w:val="24"/>
          <w:szCs w:val="24"/>
        </w:rPr>
        <w:t>Halliwell Education</w:t>
      </w:r>
      <w:r w:rsidRPr="00F36B44">
        <w:rPr>
          <w:rFonts w:ascii="Arial" w:hAnsi="Arial" w:cs="Arial"/>
          <w:sz w:val="24"/>
          <w:szCs w:val="24"/>
        </w:rPr>
        <w:t xml:space="preserve"> is a safe learning environment by undertaking regular, frequent and robust checks at each school (including unannounced monitoring visits) to check that the Risk Assessment Policy is fully and effectively implemented</w:t>
      </w:r>
    </w:p>
    <w:p w14:paraId="3898BFE2"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Ensuring that all staff are well trained and accredited as required in Risk Assessment matters</w:t>
      </w:r>
    </w:p>
    <w:p w14:paraId="57061AF1" w14:textId="099435EC"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w:t>
      </w:r>
      <w:r w:rsidR="009E55D7">
        <w:rPr>
          <w:rFonts w:ascii="Arial" w:hAnsi="Arial" w:cs="Arial"/>
          <w:sz w:val="24"/>
          <w:szCs w:val="24"/>
        </w:rPr>
        <w:t>Halliwell Education</w:t>
      </w:r>
      <w:r w:rsidRPr="00F36B44">
        <w:rPr>
          <w:rFonts w:ascii="Arial" w:hAnsi="Arial" w:cs="Arial"/>
          <w:sz w:val="24"/>
          <w:szCs w:val="24"/>
        </w:rPr>
        <w:t xml:space="preserve"> implements the company's Risk Assessment Policy and Procedures by holding the Lead Teachers to account </w:t>
      </w:r>
    </w:p>
    <w:p w14:paraId="2044613A"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Lead Teachers make all staff at each school including volunteers and temps aware of this policy </w:t>
      </w:r>
    </w:p>
    <w:p w14:paraId="7A52A118" w14:textId="48E9CEA3"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all required documentation </w:t>
      </w:r>
      <w:proofErr w:type="spellStart"/>
      <w:r w:rsidRPr="00F36B44">
        <w:rPr>
          <w:rFonts w:ascii="Arial" w:hAnsi="Arial" w:cs="Arial"/>
          <w:sz w:val="24"/>
          <w:szCs w:val="24"/>
        </w:rPr>
        <w:t>eg.</w:t>
      </w:r>
      <w:proofErr w:type="spellEnd"/>
      <w:r w:rsidRPr="00F36B44">
        <w:rPr>
          <w:rFonts w:ascii="Arial" w:hAnsi="Arial" w:cs="Arial"/>
          <w:sz w:val="24"/>
          <w:szCs w:val="24"/>
        </w:rPr>
        <w:t xml:space="preserve"> Risk Assessments for existing and new activities planned are completed and sent to the </w:t>
      </w:r>
      <w:r w:rsidR="008A3718" w:rsidRPr="00F36B44">
        <w:rPr>
          <w:rFonts w:ascii="Arial" w:hAnsi="Arial" w:cs="Arial"/>
          <w:sz w:val="24"/>
          <w:szCs w:val="24"/>
        </w:rPr>
        <w:t xml:space="preserve">Health, Safety and Maintenance </w:t>
      </w:r>
      <w:r w:rsidR="001560C2">
        <w:rPr>
          <w:rFonts w:ascii="Arial" w:hAnsi="Arial" w:cs="Arial"/>
          <w:color w:val="222222"/>
          <w:sz w:val="24"/>
          <w:szCs w:val="24"/>
          <w:shd w:val="clear" w:color="auto" w:fill="FFFFFF"/>
        </w:rPr>
        <w:t>Co-ordinator</w:t>
      </w:r>
      <w:r w:rsidR="008A3718" w:rsidRPr="00F36B44">
        <w:rPr>
          <w:rFonts w:ascii="Arial" w:hAnsi="Arial" w:cs="Arial"/>
          <w:sz w:val="24"/>
          <w:szCs w:val="24"/>
        </w:rPr>
        <w:t xml:space="preserve"> </w:t>
      </w:r>
      <w:r w:rsidRPr="00F36B44">
        <w:rPr>
          <w:rFonts w:ascii="Arial" w:hAnsi="Arial" w:cs="Arial"/>
          <w:sz w:val="24"/>
          <w:szCs w:val="24"/>
        </w:rPr>
        <w:t>for approval</w:t>
      </w:r>
    </w:p>
    <w:p w14:paraId="4EFB0A4E"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any necessary remedial actions are carried out promptly </w:t>
      </w:r>
    </w:p>
    <w:p w14:paraId="0FC74474"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w:t>
      </w:r>
      <w:r w:rsidR="00EE692B" w:rsidRPr="00F36B44">
        <w:rPr>
          <w:rFonts w:ascii="Arial" w:hAnsi="Arial" w:cs="Arial"/>
          <w:sz w:val="24"/>
          <w:szCs w:val="24"/>
        </w:rPr>
        <w:t>Risk Assessment</w:t>
      </w:r>
      <w:r w:rsidRPr="00F36B44">
        <w:rPr>
          <w:rFonts w:ascii="Arial" w:hAnsi="Arial" w:cs="Arial"/>
          <w:sz w:val="24"/>
          <w:szCs w:val="24"/>
        </w:rPr>
        <w:t xml:space="preserve"> processes are improved in a timely fashion </w:t>
      </w:r>
    </w:p>
    <w:p w14:paraId="6A99E21E" w14:textId="63B415BB"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Reviewing health, safety, fire and risk assessment policies and procedures annually or earlier when significant changes are required, with the Health, Safety and Maintenance </w:t>
      </w:r>
      <w:r w:rsidR="001560C2">
        <w:rPr>
          <w:rFonts w:ascii="Arial" w:hAnsi="Arial" w:cs="Arial"/>
          <w:color w:val="222222"/>
          <w:sz w:val="24"/>
          <w:szCs w:val="24"/>
          <w:shd w:val="clear" w:color="auto" w:fill="FFFFFF"/>
        </w:rPr>
        <w:t>Co-ordinator</w:t>
      </w:r>
    </w:p>
    <w:p w14:paraId="2C8479C8"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all policies and procedures are amended promptly when significant changes are required by the DfE    </w:t>
      </w:r>
    </w:p>
    <w:p w14:paraId="7140C22C" w14:textId="4963372B" w:rsidR="00EE692B" w:rsidRPr="00F36B44" w:rsidRDefault="00991E05" w:rsidP="00EE692B">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Liaising with the DfE, Directors, </w:t>
      </w:r>
      <w:r w:rsidRPr="00F36B44">
        <w:rPr>
          <w:rFonts w:ascii="Arial" w:hAnsi="Arial" w:cs="Arial"/>
          <w:color w:val="222222"/>
          <w:sz w:val="24"/>
          <w:szCs w:val="24"/>
          <w:shd w:val="clear" w:color="auto" w:fill="FFFFFF"/>
        </w:rPr>
        <w:t xml:space="preserve">Health, Safety and Maintenance </w:t>
      </w:r>
      <w:r w:rsidR="001560C2">
        <w:rPr>
          <w:rFonts w:ascii="Arial" w:hAnsi="Arial" w:cs="Arial"/>
          <w:color w:val="222222"/>
          <w:sz w:val="24"/>
          <w:szCs w:val="24"/>
          <w:shd w:val="clear" w:color="auto" w:fill="FFFFFF"/>
        </w:rPr>
        <w:t>Co-ordinator</w:t>
      </w:r>
      <w:r w:rsidRPr="00F36B44">
        <w:rPr>
          <w:rFonts w:ascii="Arial" w:hAnsi="Arial" w:cs="Arial"/>
          <w:color w:val="222222"/>
          <w:sz w:val="24"/>
          <w:szCs w:val="24"/>
          <w:shd w:val="clear" w:color="auto" w:fill="FFFFFF"/>
        </w:rPr>
        <w:t xml:space="preserve"> and </w:t>
      </w:r>
      <w:r w:rsidRPr="00F36B44">
        <w:rPr>
          <w:rFonts w:ascii="Arial" w:hAnsi="Arial" w:cs="Arial"/>
          <w:sz w:val="24"/>
          <w:szCs w:val="24"/>
        </w:rPr>
        <w:t>Lead Teachers and staff throughout the year to discuss processes, make changes and improvements wherever appropriate and ultimately lead to the highest standards of Health and Safety.</w:t>
      </w:r>
    </w:p>
    <w:p w14:paraId="5C660DFD"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5233946D"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1FD1FA8F"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5585F513"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0F17AB6D"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1A18400E"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2F5E0931"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459367CE"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43021CDB"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4319E14A"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52E4A4A8"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288D9387"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5A617B5B"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68C63FAD"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1885C616" w14:textId="77777777" w:rsidR="00B84A14" w:rsidRPr="00F36B44" w:rsidRDefault="00B84A14" w:rsidP="00B84A14">
      <w:pPr>
        <w:pStyle w:val="ListParagraph"/>
        <w:shd w:val="clear" w:color="auto" w:fill="FFFFFF"/>
        <w:spacing w:before="300" w:after="300"/>
        <w:ind w:left="502"/>
        <w:rPr>
          <w:rFonts w:ascii="Arial" w:hAnsi="Arial" w:cs="Arial"/>
          <w:sz w:val="24"/>
          <w:szCs w:val="24"/>
        </w:rPr>
      </w:pPr>
    </w:p>
    <w:p w14:paraId="5F0D0598" w14:textId="77777777" w:rsidR="00991E05" w:rsidRPr="00F36B44" w:rsidRDefault="00991E05" w:rsidP="00991E05">
      <w:pPr>
        <w:shd w:val="clear" w:color="auto" w:fill="FFFFFF"/>
        <w:spacing w:before="300" w:after="300"/>
        <w:ind w:left="142"/>
        <w:rPr>
          <w:rFonts w:ascii="Arial" w:hAnsi="Arial" w:cs="Arial"/>
          <w:b/>
          <w:sz w:val="24"/>
          <w:szCs w:val="24"/>
          <w:u w:val="single"/>
        </w:rPr>
      </w:pPr>
      <w:r w:rsidRPr="00F36B44">
        <w:rPr>
          <w:rFonts w:ascii="Arial" w:hAnsi="Arial" w:cs="Arial"/>
          <w:b/>
          <w:sz w:val="24"/>
          <w:szCs w:val="24"/>
          <w:u w:val="single"/>
        </w:rPr>
        <w:lastRenderedPageBreak/>
        <w:t>Specific responsibilities of the Lead Teacher</w:t>
      </w:r>
    </w:p>
    <w:p w14:paraId="119C7CA0" w14:textId="77777777" w:rsidR="00991E05" w:rsidRPr="00F36B44" w:rsidRDefault="00991E05" w:rsidP="00991E05">
      <w:pPr>
        <w:shd w:val="clear" w:color="auto" w:fill="FFFFFF"/>
        <w:spacing w:before="300" w:after="300"/>
        <w:ind w:left="142"/>
        <w:rPr>
          <w:rFonts w:ascii="Arial" w:hAnsi="Arial" w:cs="Arial"/>
          <w:sz w:val="24"/>
          <w:szCs w:val="24"/>
        </w:rPr>
      </w:pPr>
      <w:r w:rsidRPr="00F36B44">
        <w:rPr>
          <w:rFonts w:ascii="Arial" w:hAnsi="Arial" w:cs="Arial"/>
          <w:sz w:val="24"/>
          <w:szCs w:val="24"/>
        </w:rPr>
        <w:t>The Lead Teacher is specifically responsible for:</w:t>
      </w:r>
    </w:p>
    <w:p w14:paraId="3B65C8E3"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their school is a safe learning environment by undertaking regular, frequent and robust </w:t>
      </w:r>
      <w:r w:rsidR="00EE692B" w:rsidRPr="00F36B44">
        <w:rPr>
          <w:rFonts w:ascii="Arial" w:hAnsi="Arial" w:cs="Arial"/>
          <w:sz w:val="24"/>
          <w:szCs w:val="24"/>
        </w:rPr>
        <w:t>Risk Assessments</w:t>
      </w:r>
      <w:r w:rsidRPr="00F36B44">
        <w:rPr>
          <w:rFonts w:ascii="Arial" w:hAnsi="Arial" w:cs="Arial"/>
          <w:sz w:val="24"/>
          <w:szCs w:val="24"/>
        </w:rPr>
        <w:t xml:space="preserve"> are carried out including in relation to accommodation/premises matters, learning activities (including educational visits) and any local considerations</w:t>
      </w:r>
    </w:p>
    <w:p w14:paraId="4AD8803C" w14:textId="274BDC81"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levels of </w:t>
      </w:r>
      <w:r w:rsidR="00F36B44">
        <w:rPr>
          <w:rFonts w:ascii="Arial" w:hAnsi="Arial" w:cs="Arial"/>
          <w:sz w:val="24"/>
          <w:szCs w:val="24"/>
        </w:rPr>
        <w:t>pupil</w:t>
      </w:r>
      <w:r w:rsidRPr="00F36B44">
        <w:rPr>
          <w:rFonts w:ascii="Arial" w:hAnsi="Arial" w:cs="Arial"/>
          <w:sz w:val="24"/>
          <w:szCs w:val="24"/>
        </w:rPr>
        <w:t xml:space="preserve"> supervision and day to day vigilance of welfare, health and safety are effective</w:t>
      </w:r>
    </w:p>
    <w:p w14:paraId="6EBC5A7B"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all staff are well trained and accredited as required in </w:t>
      </w:r>
      <w:r w:rsidR="00EE692B" w:rsidRPr="00F36B44">
        <w:rPr>
          <w:rFonts w:ascii="Arial" w:hAnsi="Arial" w:cs="Arial"/>
          <w:sz w:val="24"/>
          <w:szCs w:val="24"/>
        </w:rPr>
        <w:t>Risk Assessment</w:t>
      </w:r>
      <w:r w:rsidRPr="00F36B44">
        <w:rPr>
          <w:rFonts w:ascii="Arial" w:hAnsi="Arial" w:cs="Arial"/>
          <w:sz w:val="24"/>
          <w:szCs w:val="24"/>
        </w:rPr>
        <w:t xml:space="preserve"> matters</w:t>
      </w:r>
    </w:p>
    <w:p w14:paraId="4AE814F9"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their school implements the company's </w:t>
      </w:r>
      <w:r w:rsidR="002F45BC" w:rsidRPr="00F36B44">
        <w:rPr>
          <w:rFonts w:ascii="Arial" w:hAnsi="Arial" w:cs="Arial"/>
          <w:sz w:val="24"/>
          <w:szCs w:val="24"/>
        </w:rPr>
        <w:t>Risk Assessment</w:t>
      </w:r>
      <w:r w:rsidRPr="00F36B44">
        <w:rPr>
          <w:rFonts w:ascii="Arial" w:hAnsi="Arial" w:cs="Arial"/>
          <w:sz w:val="24"/>
          <w:szCs w:val="24"/>
        </w:rPr>
        <w:t xml:space="preserve"> Policy</w:t>
      </w:r>
      <w:r w:rsidR="002F45BC" w:rsidRPr="00F36B44">
        <w:rPr>
          <w:rFonts w:ascii="Arial" w:hAnsi="Arial" w:cs="Arial"/>
          <w:sz w:val="24"/>
          <w:szCs w:val="24"/>
        </w:rPr>
        <w:t xml:space="preserve"> and p</w:t>
      </w:r>
      <w:r w:rsidRPr="00F36B44">
        <w:rPr>
          <w:rFonts w:ascii="Arial" w:hAnsi="Arial" w:cs="Arial"/>
          <w:sz w:val="24"/>
          <w:szCs w:val="24"/>
        </w:rPr>
        <w:t xml:space="preserve">rocedures </w:t>
      </w:r>
    </w:p>
    <w:p w14:paraId="44796AB3" w14:textId="06C80FA4"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all required documentation </w:t>
      </w:r>
      <w:proofErr w:type="spellStart"/>
      <w:r w:rsidRPr="00F36B44">
        <w:rPr>
          <w:rFonts w:ascii="Arial" w:hAnsi="Arial" w:cs="Arial"/>
          <w:sz w:val="24"/>
          <w:szCs w:val="24"/>
        </w:rPr>
        <w:t>eg.</w:t>
      </w:r>
      <w:proofErr w:type="spellEnd"/>
      <w:r w:rsidRPr="00F36B44">
        <w:rPr>
          <w:rFonts w:ascii="Arial" w:hAnsi="Arial" w:cs="Arial"/>
          <w:sz w:val="24"/>
          <w:szCs w:val="24"/>
        </w:rPr>
        <w:t xml:space="preserve"> Risk Assessments for existing and new activities planned are completed and sent to the </w:t>
      </w:r>
      <w:r w:rsidR="003203DF">
        <w:rPr>
          <w:rFonts w:ascii="Arial" w:hAnsi="Arial" w:cs="Arial"/>
          <w:sz w:val="24"/>
          <w:szCs w:val="24"/>
        </w:rPr>
        <w:t>Executive Headteacher</w:t>
      </w:r>
      <w:r w:rsidRPr="00F36B44">
        <w:rPr>
          <w:rFonts w:ascii="Arial" w:hAnsi="Arial" w:cs="Arial"/>
          <w:sz w:val="24"/>
          <w:szCs w:val="24"/>
        </w:rPr>
        <w:t xml:space="preserve"> </w:t>
      </w:r>
      <w:r w:rsidR="008A3718" w:rsidRPr="00F36B44">
        <w:rPr>
          <w:rFonts w:ascii="Arial" w:hAnsi="Arial" w:cs="Arial"/>
          <w:sz w:val="24"/>
          <w:szCs w:val="24"/>
        </w:rPr>
        <w:t xml:space="preserve">and Health, Safety and Maintenance </w:t>
      </w:r>
      <w:r w:rsidR="005F640E">
        <w:rPr>
          <w:rFonts w:ascii="Arial" w:hAnsi="Arial" w:cs="Arial"/>
          <w:color w:val="222222"/>
          <w:sz w:val="24"/>
          <w:szCs w:val="24"/>
          <w:shd w:val="clear" w:color="auto" w:fill="FFFFFF"/>
        </w:rPr>
        <w:t>Co-ordinator</w:t>
      </w:r>
      <w:r w:rsidR="00B84A14" w:rsidRPr="00F36B44">
        <w:rPr>
          <w:rFonts w:ascii="Arial" w:hAnsi="Arial" w:cs="Arial"/>
          <w:sz w:val="24"/>
          <w:szCs w:val="24"/>
        </w:rPr>
        <w:t xml:space="preserve"> </w:t>
      </w:r>
      <w:r w:rsidRPr="00F36B44">
        <w:rPr>
          <w:rFonts w:ascii="Arial" w:hAnsi="Arial" w:cs="Arial"/>
          <w:sz w:val="24"/>
          <w:szCs w:val="24"/>
        </w:rPr>
        <w:t>for approval</w:t>
      </w:r>
    </w:p>
    <w:p w14:paraId="00FF317E"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any necessary remedial actions are carried out promptly </w:t>
      </w:r>
    </w:p>
    <w:p w14:paraId="591A67CB"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w:t>
      </w:r>
      <w:r w:rsidR="002F45BC" w:rsidRPr="00F36B44">
        <w:rPr>
          <w:rFonts w:ascii="Arial" w:hAnsi="Arial" w:cs="Arial"/>
          <w:sz w:val="24"/>
          <w:szCs w:val="24"/>
        </w:rPr>
        <w:t>Risk Assessment</w:t>
      </w:r>
      <w:r w:rsidRPr="00F36B44">
        <w:rPr>
          <w:rFonts w:ascii="Arial" w:hAnsi="Arial" w:cs="Arial"/>
          <w:sz w:val="24"/>
          <w:szCs w:val="24"/>
        </w:rPr>
        <w:t xml:space="preserve"> processes are improved in a timely fashion </w:t>
      </w:r>
    </w:p>
    <w:p w14:paraId="650CB95A" w14:textId="287D9FCD"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Liaising with the </w:t>
      </w:r>
      <w:r w:rsidR="003203DF">
        <w:rPr>
          <w:rFonts w:ascii="Arial" w:hAnsi="Arial" w:cs="Arial"/>
          <w:color w:val="222222"/>
          <w:sz w:val="24"/>
          <w:szCs w:val="24"/>
          <w:shd w:val="clear" w:color="auto" w:fill="FFFFFF"/>
        </w:rPr>
        <w:t>Executive Headteacher</w:t>
      </w:r>
      <w:r w:rsidRPr="00F36B44">
        <w:rPr>
          <w:rFonts w:ascii="Arial" w:hAnsi="Arial" w:cs="Arial"/>
          <w:color w:val="222222"/>
          <w:sz w:val="24"/>
          <w:szCs w:val="24"/>
          <w:shd w:val="clear" w:color="auto" w:fill="FFFFFF"/>
        </w:rPr>
        <w:t xml:space="preserve">, Health, Safety and Maintenance </w:t>
      </w:r>
      <w:r w:rsidR="005F640E">
        <w:rPr>
          <w:rFonts w:ascii="Arial" w:hAnsi="Arial" w:cs="Arial"/>
          <w:color w:val="222222"/>
          <w:sz w:val="24"/>
          <w:szCs w:val="24"/>
          <w:shd w:val="clear" w:color="auto" w:fill="FFFFFF"/>
        </w:rPr>
        <w:t>Co-ordinator</w:t>
      </w:r>
      <w:r w:rsidRPr="00F36B44">
        <w:rPr>
          <w:rFonts w:ascii="Arial" w:hAnsi="Arial" w:cs="Arial"/>
          <w:sz w:val="24"/>
          <w:szCs w:val="24"/>
        </w:rPr>
        <w:t xml:space="preserve"> and staff at their school throughout the year to discuss processes, make changes and improvements wherever appropriate and ultimately lead to the highest</w:t>
      </w:r>
      <w:r w:rsidRPr="00F36B44">
        <w:rPr>
          <w:rFonts w:ascii="Arial" w:hAnsi="Arial" w:cs="Arial"/>
          <w:color w:val="FF0000"/>
          <w:sz w:val="24"/>
          <w:szCs w:val="24"/>
        </w:rPr>
        <w:t xml:space="preserve"> </w:t>
      </w:r>
      <w:r w:rsidRPr="00F36B44">
        <w:rPr>
          <w:rFonts w:ascii="Arial" w:hAnsi="Arial" w:cs="Arial"/>
          <w:sz w:val="24"/>
          <w:szCs w:val="24"/>
        </w:rPr>
        <w:t>standards of Health and Safety.</w:t>
      </w:r>
    </w:p>
    <w:p w14:paraId="342F987F"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Ensuring that they support their staff to discharge their duties in relation to Health and Safety</w:t>
      </w:r>
    </w:p>
    <w:p w14:paraId="20FA2212" w14:textId="77777777" w:rsidR="00B76CB2" w:rsidRPr="00F36B44" w:rsidRDefault="00991E05" w:rsidP="00B76CB2">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Ensuring that staff in their line management control and any volunteers and temps are aware of this policy</w:t>
      </w:r>
      <w:r w:rsidR="00B76CB2" w:rsidRPr="00F36B44">
        <w:rPr>
          <w:rFonts w:ascii="Arial" w:hAnsi="Arial" w:cs="Arial"/>
          <w:sz w:val="24"/>
          <w:szCs w:val="24"/>
        </w:rPr>
        <w:t>.</w:t>
      </w:r>
    </w:p>
    <w:p w14:paraId="36F9CF87" w14:textId="77777777" w:rsidR="00B76CB2" w:rsidRPr="00F36B44" w:rsidRDefault="00B76CB2" w:rsidP="00B76CB2">
      <w:pPr>
        <w:shd w:val="clear" w:color="auto" w:fill="FFFFFF"/>
        <w:spacing w:before="300" w:after="300"/>
        <w:rPr>
          <w:rFonts w:ascii="Arial" w:hAnsi="Arial" w:cs="Arial"/>
          <w:sz w:val="24"/>
          <w:szCs w:val="24"/>
        </w:rPr>
      </w:pPr>
    </w:p>
    <w:p w14:paraId="289B305B" w14:textId="77777777" w:rsidR="00B76CB2" w:rsidRPr="00F36B44" w:rsidRDefault="00B76CB2" w:rsidP="00B76CB2">
      <w:pPr>
        <w:shd w:val="clear" w:color="auto" w:fill="FFFFFF"/>
        <w:spacing w:before="300" w:after="300"/>
        <w:rPr>
          <w:rFonts w:ascii="Arial" w:hAnsi="Arial" w:cs="Arial"/>
          <w:sz w:val="24"/>
          <w:szCs w:val="24"/>
        </w:rPr>
      </w:pPr>
    </w:p>
    <w:p w14:paraId="649AE361" w14:textId="77777777" w:rsidR="00B76CB2" w:rsidRPr="00F36B44" w:rsidRDefault="00B76CB2" w:rsidP="00B76CB2">
      <w:pPr>
        <w:shd w:val="clear" w:color="auto" w:fill="FFFFFF"/>
        <w:spacing w:before="300" w:after="300"/>
        <w:rPr>
          <w:rFonts w:ascii="Arial" w:hAnsi="Arial" w:cs="Arial"/>
          <w:sz w:val="24"/>
          <w:szCs w:val="24"/>
        </w:rPr>
      </w:pPr>
    </w:p>
    <w:p w14:paraId="2511F5A7" w14:textId="77777777" w:rsidR="00B76CB2" w:rsidRPr="00F36B44" w:rsidRDefault="00B76CB2" w:rsidP="00B76CB2">
      <w:pPr>
        <w:shd w:val="clear" w:color="auto" w:fill="FFFFFF"/>
        <w:spacing w:before="300" w:after="300"/>
        <w:rPr>
          <w:rFonts w:ascii="Arial" w:hAnsi="Arial" w:cs="Arial"/>
          <w:sz w:val="24"/>
          <w:szCs w:val="24"/>
        </w:rPr>
      </w:pPr>
    </w:p>
    <w:p w14:paraId="3D09D359" w14:textId="77777777" w:rsidR="00B76CB2" w:rsidRPr="00F36B44" w:rsidRDefault="00B76CB2" w:rsidP="00B76CB2">
      <w:pPr>
        <w:shd w:val="clear" w:color="auto" w:fill="FFFFFF"/>
        <w:spacing w:before="300" w:after="300"/>
        <w:rPr>
          <w:rFonts w:ascii="Arial" w:hAnsi="Arial" w:cs="Arial"/>
          <w:sz w:val="24"/>
          <w:szCs w:val="24"/>
        </w:rPr>
      </w:pPr>
    </w:p>
    <w:p w14:paraId="3CFDC257" w14:textId="77777777" w:rsidR="00B76CB2" w:rsidRPr="00F36B44" w:rsidRDefault="00B76CB2" w:rsidP="00B76CB2">
      <w:pPr>
        <w:shd w:val="clear" w:color="auto" w:fill="FFFFFF"/>
        <w:spacing w:before="300" w:after="300"/>
        <w:rPr>
          <w:rFonts w:ascii="Arial" w:hAnsi="Arial" w:cs="Arial"/>
          <w:sz w:val="24"/>
          <w:szCs w:val="24"/>
        </w:rPr>
      </w:pPr>
    </w:p>
    <w:p w14:paraId="6E15689B" w14:textId="77777777" w:rsidR="00B76CB2" w:rsidRPr="00F36B44" w:rsidRDefault="00B76CB2" w:rsidP="00B76CB2">
      <w:pPr>
        <w:shd w:val="clear" w:color="auto" w:fill="FFFFFF"/>
        <w:spacing w:before="300" w:after="300"/>
        <w:rPr>
          <w:rFonts w:ascii="Arial" w:hAnsi="Arial" w:cs="Arial"/>
          <w:sz w:val="24"/>
          <w:szCs w:val="24"/>
        </w:rPr>
      </w:pPr>
    </w:p>
    <w:p w14:paraId="465AFCD1" w14:textId="77777777" w:rsidR="00B76CB2" w:rsidRPr="00F36B44" w:rsidRDefault="00B76CB2" w:rsidP="00B76CB2">
      <w:pPr>
        <w:shd w:val="clear" w:color="auto" w:fill="FFFFFF"/>
        <w:spacing w:before="300" w:after="300"/>
        <w:rPr>
          <w:rFonts w:ascii="Arial" w:hAnsi="Arial" w:cs="Arial"/>
          <w:sz w:val="24"/>
          <w:szCs w:val="24"/>
        </w:rPr>
      </w:pPr>
    </w:p>
    <w:p w14:paraId="2BA1B72B" w14:textId="77777777" w:rsidR="00B76CB2" w:rsidRPr="00F36B44" w:rsidRDefault="00B76CB2" w:rsidP="00B76CB2">
      <w:pPr>
        <w:shd w:val="clear" w:color="auto" w:fill="FFFFFF"/>
        <w:spacing w:before="300" w:after="300"/>
        <w:rPr>
          <w:rFonts w:ascii="Arial" w:hAnsi="Arial" w:cs="Arial"/>
          <w:sz w:val="24"/>
          <w:szCs w:val="24"/>
        </w:rPr>
      </w:pPr>
    </w:p>
    <w:p w14:paraId="75FCACE8" w14:textId="77777777" w:rsidR="00991E05" w:rsidRPr="00F36B44" w:rsidRDefault="00991E05" w:rsidP="00991E05">
      <w:pPr>
        <w:shd w:val="clear" w:color="auto" w:fill="FFFFFF"/>
        <w:spacing w:before="300" w:after="300"/>
        <w:rPr>
          <w:rFonts w:ascii="Arial" w:hAnsi="Arial" w:cs="Arial"/>
          <w:b/>
          <w:sz w:val="24"/>
          <w:szCs w:val="24"/>
          <w:u w:val="single"/>
        </w:rPr>
      </w:pPr>
      <w:r w:rsidRPr="00F36B44">
        <w:rPr>
          <w:rFonts w:ascii="Arial" w:hAnsi="Arial" w:cs="Arial"/>
          <w:b/>
          <w:sz w:val="24"/>
          <w:szCs w:val="24"/>
          <w:u w:val="single"/>
        </w:rPr>
        <w:lastRenderedPageBreak/>
        <w:t>Specific responsibilities of Staff</w:t>
      </w:r>
    </w:p>
    <w:p w14:paraId="79823AA3" w14:textId="77777777" w:rsidR="00991E05" w:rsidRPr="00F36B44" w:rsidRDefault="00991E05" w:rsidP="00991E05">
      <w:pPr>
        <w:shd w:val="clear" w:color="auto" w:fill="FFFFFF"/>
        <w:spacing w:before="300" w:after="300"/>
        <w:rPr>
          <w:rFonts w:ascii="Arial" w:hAnsi="Arial" w:cs="Arial"/>
          <w:sz w:val="24"/>
          <w:szCs w:val="24"/>
        </w:rPr>
      </w:pPr>
      <w:r w:rsidRPr="00F36B44">
        <w:rPr>
          <w:rFonts w:ascii="Arial" w:hAnsi="Arial" w:cs="Arial"/>
          <w:sz w:val="24"/>
          <w:szCs w:val="24"/>
        </w:rPr>
        <w:t>Staff are specifically responsible for:</w:t>
      </w:r>
    </w:p>
    <w:p w14:paraId="141070E2"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they have read, understood and are committed to the company's </w:t>
      </w:r>
      <w:r w:rsidR="002F45BC" w:rsidRPr="00F36B44">
        <w:rPr>
          <w:rFonts w:ascii="Arial" w:hAnsi="Arial" w:cs="Arial"/>
          <w:sz w:val="24"/>
          <w:szCs w:val="24"/>
        </w:rPr>
        <w:t xml:space="preserve">Risk Assessment </w:t>
      </w:r>
      <w:r w:rsidRPr="00F36B44">
        <w:rPr>
          <w:rFonts w:ascii="Arial" w:hAnsi="Arial" w:cs="Arial"/>
          <w:sz w:val="24"/>
          <w:szCs w:val="24"/>
        </w:rPr>
        <w:t>policy</w:t>
      </w:r>
    </w:p>
    <w:p w14:paraId="55C756B5"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their school is a safe learning environment by undertaking regular, frequent and robust </w:t>
      </w:r>
      <w:r w:rsidR="00886578" w:rsidRPr="00F36B44">
        <w:rPr>
          <w:rFonts w:ascii="Arial" w:hAnsi="Arial" w:cs="Arial"/>
          <w:sz w:val="24"/>
          <w:szCs w:val="24"/>
        </w:rPr>
        <w:t>Risk Assessments</w:t>
      </w:r>
      <w:r w:rsidRPr="00F36B44">
        <w:rPr>
          <w:rFonts w:ascii="Arial" w:hAnsi="Arial" w:cs="Arial"/>
          <w:sz w:val="24"/>
          <w:szCs w:val="24"/>
        </w:rPr>
        <w:t xml:space="preserve"> including in relation to accommodation/premises matters, learning activities (including educational visits) and any local considerations</w:t>
      </w:r>
    </w:p>
    <w:p w14:paraId="5B5637F7" w14:textId="380AD23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w:t>
      </w:r>
      <w:r w:rsidR="00F36B44">
        <w:rPr>
          <w:rFonts w:ascii="Arial" w:hAnsi="Arial" w:cs="Arial"/>
          <w:sz w:val="24"/>
          <w:szCs w:val="24"/>
        </w:rPr>
        <w:t>pupil</w:t>
      </w:r>
      <w:r w:rsidRPr="00F36B44">
        <w:rPr>
          <w:rFonts w:ascii="Arial" w:hAnsi="Arial" w:cs="Arial"/>
          <w:sz w:val="24"/>
          <w:szCs w:val="24"/>
        </w:rPr>
        <w:t xml:space="preserve">s are supervised diligently and with due care for their safety and well being </w:t>
      </w:r>
    </w:p>
    <w:p w14:paraId="15ADF33F" w14:textId="17900A50"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they attend accredited training as required by </w:t>
      </w:r>
      <w:r w:rsidR="009E55D7">
        <w:rPr>
          <w:rFonts w:ascii="Arial" w:hAnsi="Arial" w:cs="Arial"/>
          <w:sz w:val="24"/>
          <w:szCs w:val="24"/>
        </w:rPr>
        <w:t>Halliwell Education</w:t>
      </w:r>
      <w:r w:rsidRPr="00F36B44">
        <w:rPr>
          <w:rFonts w:ascii="Arial" w:hAnsi="Arial" w:cs="Arial"/>
          <w:sz w:val="24"/>
          <w:szCs w:val="24"/>
        </w:rPr>
        <w:t xml:space="preserve"> in </w:t>
      </w:r>
      <w:r w:rsidR="00886578" w:rsidRPr="00F36B44">
        <w:rPr>
          <w:rFonts w:ascii="Arial" w:hAnsi="Arial" w:cs="Arial"/>
          <w:sz w:val="24"/>
          <w:szCs w:val="24"/>
        </w:rPr>
        <w:t>Risk Assessment</w:t>
      </w:r>
      <w:r w:rsidRPr="00F36B44">
        <w:rPr>
          <w:rFonts w:ascii="Arial" w:hAnsi="Arial" w:cs="Arial"/>
          <w:sz w:val="24"/>
          <w:szCs w:val="24"/>
        </w:rPr>
        <w:t xml:space="preserve"> matters</w:t>
      </w:r>
    </w:p>
    <w:p w14:paraId="4D597CAC"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Ensuring that any necessary remedial actions they are asked to carry out in relation to health and safety are completed promptly </w:t>
      </w:r>
    </w:p>
    <w:p w14:paraId="7D10A294" w14:textId="5BDBF0DF"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 xml:space="preserve">Liaising with the Lead Teacher, </w:t>
      </w:r>
      <w:r w:rsidR="003203DF">
        <w:rPr>
          <w:rFonts w:ascii="Arial" w:hAnsi="Arial" w:cs="Arial"/>
          <w:color w:val="222222"/>
          <w:sz w:val="24"/>
          <w:szCs w:val="24"/>
          <w:shd w:val="clear" w:color="auto" w:fill="FFFFFF"/>
        </w:rPr>
        <w:t>Executive Headteacher</w:t>
      </w:r>
      <w:r w:rsidRPr="00F36B44">
        <w:rPr>
          <w:rFonts w:ascii="Arial" w:hAnsi="Arial" w:cs="Arial"/>
          <w:color w:val="222222"/>
          <w:sz w:val="24"/>
          <w:szCs w:val="24"/>
          <w:shd w:val="clear" w:color="auto" w:fill="FFFFFF"/>
        </w:rPr>
        <w:t xml:space="preserve"> and the Health, Safety and Maintenance </w:t>
      </w:r>
      <w:r w:rsidR="005F640E">
        <w:rPr>
          <w:rFonts w:ascii="Arial" w:hAnsi="Arial" w:cs="Arial"/>
          <w:color w:val="222222"/>
          <w:sz w:val="24"/>
          <w:szCs w:val="24"/>
          <w:shd w:val="clear" w:color="auto" w:fill="FFFFFF"/>
        </w:rPr>
        <w:t>Co-ordinator</w:t>
      </w:r>
      <w:r w:rsidRPr="00F36B44">
        <w:rPr>
          <w:rFonts w:ascii="Arial" w:hAnsi="Arial" w:cs="Arial"/>
          <w:color w:val="222222"/>
          <w:sz w:val="24"/>
          <w:szCs w:val="24"/>
          <w:shd w:val="clear" w:color="auto" w:fill="FFFFFF"/>
        </w:rPr>
        <w:t xml:space="preserve"> </w:t>
      </w:r>
      <w:r w:rsidRPr="00F36B44">
        <w:rPr>
          <w:rFonts w:ascii="Arial" w:hAnsi="Arial" w:cs="Arial"/>
          <w:sz w:val="24"/>
          <w:szCs w:val="24"/>
        </w:rPr>
        <w:t>throughout the year to discuss processes, make changes and improvements wherever appropriate and ultimately lead to the highest standards of Health and Safety</w:t>
      </w:r>
    </w:p>
    <w:p w14:paraId="023A0EA4" w14:textId="77777777" w:rsidR="00991E05" w:rsidRPr="00F36B44" w:rsidRDefault="00991E05" w:rsidP="00991E05">
      <w:pPr>
        <w:pStyle w:val="ListParagraph"/>
        <w:numPr>
          <w:ilvl w:val="0"/>
          <w:numId w:val="22"/>
        </w:numPr>
        <w:shd w:val="clear" w:color="auto" w:fill="FFFFFF"/>
        <w:spacing w:before="300" w:after="300"/>
        <w:rPr>
          <w:rFonts w:ascii="Arial" w:hAnsi="Arial" w:cs="Arial"/>
          <w:sz w:val="24"/>
          <w:szCs w:val="24"/>
        </w:rPr>
      </w:pPr>
      <w:r w:rsidRPr="00F36B44">
        <w:rPr>
          <w:rFonts w:ascii="Arial" w:hAnsi="Arial" w:cs="Arial"/>
          <w:sz w:val="24"/>
          <w:szCs w:val="24"/>
        </w:rPr>
        <w:t>Ensuring that any weaknesses they feel exist regarding the company's policy and procedures are promptly reported to their line manager.</w:t>
      </w:r>
    </w:p>
    <w:p w14:paraId="08505B42" w14:textId="77777777" w:rsidR="00991E05" w:rsidRPr="00F36B44" w:rsidRDefault="00991E05" w:rsidP="00991E05">
      <w:pPr>
        <w:tabs>
          <w:tab w:val="left" w:pos="720"/>
        </w:tabs>
        <w:jc w:val="both"/>
        <w:rPr>
          <w:rFonts w:ascii="Arial" w:hAnsi="Arial" w:cs="Arial"/>
          <w:sz w:val="24"/>
          <w:szCs w:val="24"/>
        </w:rPr>
      </w:pPr>
    </w:p>
    <w:p w14:paraId="0DC9B6DE" w14:textId="77777777" w:rsidR="00991E05" w:rsidRPr="00F36B44" w:rsidRDefault="00991E05" w:rsidP="00991E05">
      <w:pPr>
        <w:tabs>
          <w:tab w:val="left" w:pos="720"/>
        </w:tabs>
        <w:jc w:val="both"/>
        <w:rPr>
          <w:rFonts w:ascii="Arial" w:hAnsi="Arial" w:cs="Arial"/>
          <w:sz w:val="24"/>
          <w:szCs w:val="24"/>
        </w:rPr>
      </w:pPr>
    </w:p>
    <w:p w14:paraId="0E791C7D" w14:textId="77777777" w:rsidR="00991E05" w:rsidRPr="00F36B44" w:rsidRDefault="00991E05" w:rsidP="00991E05">
      <w:pPr>
        <w:tabs>
          <w:tab w:val="left" w:pos="720"/>
        </w:tabs>
        <w:jc w:val="both"/>
        <w:rPr>
          <w:rFonts w:ascii="Arial" w:hAnsi="Arial" w:cs="Arial"/>
          <w:sz w:val="24"/>
          <w:szCs w:val="24"/>
        </w:rPr>
      </w:pPr>
    </w:p>
    <w:p w14:paraId="57469454" w14:textId="77777777" w:rsidR="00991E05" w:rsidRPr="00F36B44" w:rsidRDefault="00991E05" w:rsidP="00991E05">
      <w:pPr>
        <w:tabs>
          <w:tab w:val="left" w:pos="720"/>
        </w:tabs>
        <w:jc w:val="both"/>
        <w:rPr>
          <w:rFonts w:ascii="Arial" w:hAnsi="Arial" w:cs="Arial"/>
          <w:sz w:val="24"/>
          <w:szCs w:val="24"/>
        </w:rPr>
      </w:pPr>
    </w:p>
    <w:p w14:paraId="49B54374" w14:textId="77777777" w:rsidR="00991E05" w:rsidRPr="00F36B44" w:rsidRDefault="00991E05" w:rsidP="00991E05">
      <w:pPr>
        <w:tabs>
          <w:tab w:val="left" w:pos="720"/>
        </w:tabs>
        <w:jc w:val="both"/>
        <w:rPr>
          <w:rFonts w:ascii="Arial" w:hAnsi="Arial" w:cs="Arial"/>
          <w:sz w:val="24"/>
          <w:szCs w:val="24"/>
        </w:rPr>
      </w:pPr>
    </w:p>
    <w:p w14:paraId="49E98EB5" w14:textId="77777777" w:rsidR="00991E05" w:rsidRPr="00F36B44" w:rsidRDefault="00991E05" w:rsidP="00991E05">
      <w:pPr>
        <w:tabs>
          <w:tab w:val="left" w:pos="720"/>
        </w:tabs>
        <w:jc w:val="both"/>
        <w:rPr>
          <w:rFonts w:ascii="Arial" w:hAnsi="Arial" w:cs="Arial"/>
          <w:sz w:val="24"/>
          <w:szCs w:val="24"/>
        </w:rPr>
      </w:pPr>
    </w:p>
    <w:p w14:paraId="2014A03B" w14:textId="77777777" w:rsidR="00991E05" w:rsidRPr="00F36B44" w:rsidRDefault="00991E05" w:rsidP="00991E05">
      <w:pPr>
        <w:tabs>
          <w:tab w:val="left" w:pos="720"/>
        </w:tabs>
        <w:jc w:val="both"/>
        <w:rPr>
          <w:rFonts w:ascii="Arial" w:hAnsi="Arial" w:cs="Arial"/>
          <w:sz w:val="24"/>
          <w:szCs w:val="24"/>
        </w:rPr>
      </w:pPr>
    </w:p>
    <w:p w14:paraId="5253AF2E" w14:textId="77777777" w:rsidR="00991E05" w:rsidRPr="00F36B44" w:rsidRDefault="00991E05" w:rsidP="00991E05">
      <w:pPr>
        <w:tabs>
          <w:tab w:val="left" w:pos="720"/>
        </w:tabs>
        <w:jc w:val="both"/>
        <w:rPr>
          <w:rFonts w:ascii="Arial" w:hAnsi="Arial" w:cs="Arial"/>
          <w:sz w:val="24"/>
          <w:szCs w:val="24"/>
        </w:rPr>
      </w:pPr>
    </w:p>
    <w:p w14:paraId="6F7456F1" w14:textId="77777777" w:rsidR="00991E05" w:rsidRPr="00F36B44" w:rsidRDefault="00991E05" w:rsidP="00991E05">
      <w:pPr>
        <w:tabs>
          <w:tab w:val="left" w:pos="720"/>
        </w:tabs>
        <w:jc w:val="both"/>
        <w:rPr>
          <w:rFonts w:ascii="Arial" w:hAnsi="Arial" w:cs="Arial"/>
          <w:sz w:val="24"/>
          <w:szCs w:val="24"/>
        </w:rPr>
      </w:pPr>
    </w:p>
    <w:p w14:paraId="5D385695" w14:textId="77777777" w:rsidR="00991E05" w:rsidRPr="00F36B44" w:rsidRDefault="00991E05" w:rsidP="00991E05">
      <w:pPr>
        <w:tabs>
          <w:tab w:val="left" w:pos="720"/>
        </w:tabs>
        <w:jc w:val="both"/>
        <w:rPr>
          <w:rFonts w:ascii="Arial" w:hAnsi="Arial" w:cs="Arial"/>
          <w:sz w:val="24"/>
          <w:szCs w:val="24"/>
        </w:rPr>
      </w:pPr>
    </w:p>
    <w:p w14:paraId="555E75DC" w14:textId="77777777" w:rsidR="00991E05" w:rsidRPr="00F36B44" w:rsidRDefault="00991E05" w:rsidP="00991E05">
      <w:pPr>
        <w:tabs>
          <w:tab w:val="left" w:pos="720"/>
        </w:tabs>
        <w:jc w:val="both"/>
        <w:rPr>
          <w:rFonts w:ascii="Arial" w:hAnsi="Arial" w:cs="Arial"/>
          <w:sz w:val="24"/>
          <w:szCs w:val="24"/>
        </w:rPr>
      </w:pPr>
    </w:p>
    <w:p w14:paraId="23DC49B2" w14:textId="77777777" w:rsidR="00991E05" w:rsidRPr="00F36B44" w:rsidRDefault="00991E05" w:rsidP="00991E05">
      <w:pPr>
        <w:tabs>
          <w:tab w:val="left" w:pos="720"/>
        </w:tabs>
        <w:jc w:val="both"/>
        <w:rPr>
          <w:rFonts w:ascii="Arial" w:hAnsi="Arial" w:cs="Arial"/>
          <w:sz w:val="24"/>
          <w:szCs w:val="24"/>
        </w:rPr>
      </w:pPr>
    </w:p>
    <w:p w14:paraId="55040429" w14:textId="77777777" w:rsidR="00991E05" w:rsidRPr="00F36B44" w:rsidRDefault="00991E05" w:rsidP="00991E05">
      <w:pPr>
        <w:tabs>
          <w:tab w:val="left" w:pos="720"/>
        </w:tabs>
        <w:jc w:val="both"/>
        <w:rPr>
          <w:rFonts w:ascii="Arial" w:hAnsi="Arial" w:cs="Arial"/>
          <w:sz w:val="24"/>
          <w:szCs w:val="24"/>
        </w:rPr>
      </w:pPr>
    </w:p>
    <w:p w14:paraId="16207236" w14:textId="77777777" w:rsidR="007F69F5" w:rsidRPr="00F36B44" w:rsidRDefault="007F69F5" w:rsidP="005C3ADE">
      <w:pPr>
        <w:autoSpaceDE w:val="0"/>
        <w:autoSpaceDN w:val="0"/>
        <w:adjustRightInd w:val="0"/>
        <w:spacing w:after="0" w:line="240" w:lineRule="auto"/>
        <w:rPr>
          <w:rFonts w:ascii="Arial" w:hAnsi="Arial" w:cs="Arial"/>
          <w:b/>
          <w:sz w:val="24"/>
          <w:szCs w:val="24"/>
        </w:rPr>
      </w:pPr>
      <w:r w:rsidRPr="00F36B44">
        <w:rPr>
          <w:rFonts w:ascii="Arial" w:hAnsi="Arial" w:cs="Arial"/>
          <w:b/>
          <w:sz w:val="24"/>
          <w:szCs w:val="24"/>
        </w:rPr>
        <w:lastRenderedPageBreak/>
        <w:t xml:space="preserve">What does </w:t>
      </w:r>
      <w:proofErr w:type="gramStart"/>
      <w:r w:rsidRPr="00F36B44">
        <w:rPr>
          <w:rFonts w:ascii="Arial" w:hAnsi="Arial" w:cs="Arial"/>
          <w:b/>
          <w:sz w:val="24"/>
          <w:szCs w:val="24"/>
        </w:rPr>
        <w:t>assessing</w:t>
      </w:r>
      <w:proofErr w:type="gramEnd"/>
      <w:r w:rsidRPr="00F36B44">
        <w:rPr>
          <w:rFonts w:ascii="Arial" w:hAnsi="Arial" w:cs="Arial"/>
          <w:b/>
          <w:sz w:val="24"/>
          <w:szCs w:val="24"/>
        </w:rPr>
        <w:t xml:space="preserve"> and managing risks mean? </w:t>
      </w:r>
    </w:p>
    <w:p w14:paraId="75CA48DF" w14:textId="77777777" w:rsidR="007F69F5" w:rsidRPr="00F36B44" w:rsidRDefault="007F69F5" w:rsidP="005C3ADE">
      <w:pPr>
        <w:autoSpaceDE w:val="0"/>
        <w:autoSpaceDN w:val="0"/>
        <w:adjustRightInd w:val="0"/>
        <w:spacing w:after="0" w:line="240" w:lineRule="auto"/>
        <w:rPr>
          <w:rFonts w:ascii="Arial" w:hAnsi="Arial" w:cs="Arial"/>
          <w:sz w:val="24"/>
          <w:szCs w:val="24"/>
        </w:rPr>
      </w:pPr>
    </w:p>
    <w:p w14:paraId="6C5A893F" w14:textId="6B54428F" w:rsidR="007F69F5" w:rsidRPr="00F36B44" w:rsidRDefault="007F69F5"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Health and safety law requires </w:t>
      </w:r>
      <w:r w:rsidR="009E55D7">
        <w:rPr>
          <w:rFonts w:ascii="Arial" w:hAnsi="Arial" w:cs="Arial"/>
          <w:sz w:val="24"/>
          <w:szCs w:val="24"/>
        </w:rPr>
        <w:t>Halliwell Education</w:t>
      </w:r>
      <w:r w:rsidRPr="00F36B44">
        <w:rPr>
          <w:rFonts w:ascii="Arial" w:hAnsi="Arial" w:cs="Arial"/>
          <w:sz w:val="24"/>
          <w:szCs w:val="24"/>
        </w:rPr>
        <w:t xml:space="preserve"> to assess the risks to the health and safety of staff and others affected by their activities. The terms </w:t>
      </w:r>
      <w:r w:rsidR="00545698" w:rsidRPr="00F36B44">
        <w:rPr>
          <w:rFonts w:ascii="Arial" w:hAnsi="Arial" w:cs="Arial"/>
          <w:sz w:val="24"/>
          <w:szCs w:val="24"/>
        </w:rPr>
        <w:t xml:space="preserve">Risk Assessment </w:t>
      </w:r>
      <w:r w:rsidRPr="00F36B44">
        <w:rPr>
          <w:rFonts w:ascii="Arial" w:hAnsi="Arial" w:cs="Arial"/>
          <w:sz w:val="24"/>
          <w:szCs w:val="24"/>
        </w:rPr>
        <w:t xml:space="preserve">and risk management are used to describe the process of thinking about the risks of any activity and the steps taken to counter them. Sensible management of risk does not mean that a separate written </w:t>
      </w:r>
      <w:r w:rsidR="00545698" w:rsidRPr="00F36B44">
        <w:rPr>
          <w:rFonts w:ascii="Arial" w:hAnsi="Arial" w:cs="Arial"/>
          <w:sz w:val="24"/>
          <w:szCs w:val="24"/>
        </w:rPr>
        <w:t xml:space="preserve">Risk Assessment </w:t>
      </w:r>
      <w:r w:rsidRPr="00F36B44">
        <w:rPr>
          <w:rFonts w:ascii="Arial" w:hAnsi="Arial" w:cs="Arial"/>
          <w:sz w:val="24"/>
          <w:szCs w:val="24"/>
        </w:rPr>
        <w:t xml:space="preserve">is required for every activity. </w:t>
      </w:r>
    </w:p>
    <w:p w14:paraId="68502800" w14:textId="77777777" w:rsidR="007F69F5" w:rsidRPr="00F36B44" w:rsidRDefault="007F69F5" w:rsidP="005C3ADE">
      <w:pPr>
        <w:autoSpaceDE w:val="0"/>
        <w:autoSpaceDN w:val="0"/>
        <w:adjustRightInd w:val="0"/>
        <w:spacing w:after="0" w:line="240" w:lineRule="auto"/>
        <w:rPr>
          <w:rFonts w:ascii="Arial" w:hAnsi="Arial" w:cs="Arial"/>
          <w:sz w:val="24"/>
          <w:szCs w:val="24"/>
        </w:rPr>
      </w:pPr>
    </w:p>
    <w:p w14:paraId="661B7A6A" w14:textId="3F949DC7" w:rsidR="007F69F5" w:rsidRPr="00F36B44" w:rsidRDefault="009E6E6B"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Staff</w:t>
      </w:r>
      <w:r w:rsidR="007F69F5" w:rsidRPr="00F36B44">
        <w:rPr>
          <w:rFonts w:ascii="Arial" w:hAnsi="Arial" w:cs="Arial"/>
          <w:sz w:val="24"/>
          <w:szCs w:val="24"/>
        </w:rPr>
        <w:t xml:space="preserve"> should always take a common sense and proportionate approach, remembering that in </w:t>
      </w:r>
      <w:r w:rsidRPr="00F36B44">
        <w:rPr>
          <w:rFonts w:ascii="Arial" w:hAnsi="Arial" w:cs="Arial"/>
          <w:sz w:val="24"/>
          <w:szCs w:val="24"/>
        </w:rPr>
        <w:t xml:space="preserve">their </w:t>
      </w:r>
      <w:r w:rsidR="007F69F5" w:rsidRPr="00F36B44">
        <w:rPr>
          <w:rFonts w:ascii="Arial" w:hAnsi="Arial" w:cs="Arial"/>
          <w:sz w:val="24"/>
          <w:szCs w:val="24"/>
        </w:rPr>
        <w:t xml:space="preserve">schools </w:t>
      </w:r>
      <w:r w:rsidR="00545698" w:rsidRPr="00F36B44">
        <w:rPr>
          <w:rFonts w:ascii="Arial" w:hAnsi="Arial" w:cs="Arial"/>
          <w:sz w:val="24"/>
          <w:szCs w:val="24"/>
        </w:rPr>
        <w:t xml:space="preserve">Risk Assessment </w:t>
      </w:r>
      <w:r w:rsidR="007F69F5" w:rsidRPr="00F36B44">
        <w:rPr>
          <w:rFonts w:ascii="Arial" w:hAnsi="Arial" w:cs="Arial"/>
          <w:sz w:val="24"/>
          <w:szCs w:val="24"/>
        </w:rPr>
        <w:t>and risk management are tools to enable</w:t>
      </w:r>
      <w:r w:rsidRPr="00F36B44">
        <w:rPr>
          <w:rFonts w:ascii="Arial" w:hAnsi="Arial" w:cs="Arial"/>
          <w:sz w:val="24"/>
          <w:szCs w:val="24"/>
        </w:rPr>
        <w:t xml:space="preserve"> </w:t>
      </w:r>
      <w:r w:rsidR="00F36B44">
        <w:rPr>
          <w:rFonts w:ascii="Arial" w:hAnsi="Arial" w:cs="Arial"/>
          <w:sz w:val="24"/>
          <w:szCs w:val="24"/>
        </w:rPr>
        <w:t>pupil</w:t>
      </w:r>
      <w:r w:rsidRPr="00F36B44">
        <w:rPr>
          <w:rFonts w:ascii="Arial" w:hAnsi="Arial" w:cs="Arial"/>
          <w:sz w:val="24"/>
          <w:szCs w:val="24"/>
        </w:rPr>
        <w:t>s</w:t>
      </w:r>
      <w:r w:rsidR="007F69F5" w:rsidRPr="00F36B44">
        <w:rPr>
          <w:rFonts w:ascii="Arial" w:hAnsi="Arial" w:cs="Arial"/>
          <w:sz w:val="24"/>
          <w:szCs w:val="24"/>
        </w:rPr>
        <w:t xml:space="preserve"> to undertake activities safely, and not prevent activities from taking place. Sensible risk management cannot remove risk </w:t>
      </w:r>
      <w:proofErr w:type="gramStart"/>
      <w:r w:rsidR="007F69F5" w:rsidRPr="00F36B44">
        <w:rPr>
          <w:rFonts w:ascii="Arial" w:hAnsi="Arial" w:cs="Arial"/>
          <w:sz w:val="24"/>
          <w:szCs w:val="24"/>
        </w:rPr>
        <w:t>altogether</w:t>
      </w:r>
      <w:proofErr w:type="gramEnd"/>
      <w:r w:rsidR="007F69F5" w:rsidRPr="00F36B44">
        <w:rPr>
          <w:rFonts w:ascii="Arial" w:hAnsi="Arial" w:cs="Arial"/>
          <w:sz w:val="24"/>
          <w:szCs w:val="24"/>
        </w:rPr>
        <w:t xml:space="preserve"> but it should avoid needless or unhelpful paperwork.</w:t>
      </w:r>
    </w:p>
    <w:p w14:paraId="47341C5C" w14:textId="77777777" w:rsidR="007F69F5" w:rsidRPr="00F36B44" w:rsidRDefault="007F69F5" w:rsidP="005C3ADE">
      <w:pPr>
        <w:autoSpaceDE w:val="0"/>
        <w:autoSpaceDN w:val="0"/>
        <w:adjustRightInd w:val="0"/>
        <w:spacing w:after="0" w:line="240" w:lineRule="auto"/>
        <w:rPr>
          <w:rFonts w:ascii="Arial" w:hAnsi="Arial" w:cs="Arial"/>
          <w:sz w:val="24"/>
          <w:szCs w:val="24"/>
        </w:rPr>
      </w:pPr>
    </w:p>
    <w:p w14:paraId="3530C5D2" w14:textId="687EC369" w:rsidR="007F69F5" w:rsidRPr="00F36B44" w:rsidRDefault="007F69F5"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Some activities, especially those happening away from school, can involve higher levels of risk. If these are annual or infrequent activities, a review of an existing assessment may be all that is needed. If it is a new activity, a specific assessment of significant risks must be carried out. </w:t>
      </w:r>
      <w:r w:rsidR="009E6E6B" w:rsidRPr="00F36B44">
        <w:rPr>
          <w:rFonts w:ascii="Arial" w:hAnsi="Arial" w:cs="Arial"/>
          <w:sz w:val="24"/>
          <w:szCs w:val="24"/>
        </w:rPr>
        <w:t>Lead T</w:t>
      </w:r>
      <w:r w:rsidRPr="00F36B44">
        <w:rPr>
          <w:rFonts w:ascii="Arial" w:hAnsi="Arial" w:cs="Arial"/>
          <w:sz w:val="24"/>
          <w:szCs w:val="24"/>
        </w:rPr>
        <w:t xml:space="preserve">eachers should ensure that the person assigned with the assessment task understands the risks and is familiar with the activity that is planned. Where a </w:t>
      </w:r>
      <w:r w:rsidR="00545698" w:rsidRPr="00F36B44">
        <w:rPr>
          <w:rFonts w:ascii="Arial" w:hAnsi="Arial" w:cs="Arial"/>
          <w:sz w:val="24"/>
          <w:szCs w:val="24"/>
        </w:rPr>
        <w:t>Risk Assessment</w:t>
      </w:r>
      <w:r w:rsidRPr="00F36B44">
        <w:rPr>
          <w:rFonts w:ascii="Arial" w:hAnsi="Arial" w:cs="Arial"/>
          <w:sz w:val="24"/>
          <w:szCs w:val="24"/>
        </w:rPr>
        <w:t xml:space="preserve"> is carried out the </w:t>
      </w:r>
      <w:r w:rsidR="009E6E6B" w:rsidRPr="00F36B44">
        <w:rPr>
          <w:rFonts w:ascii="Arial" w:hAnsi="Arial" w:cs="Arial"/>
          <w:sz w:val="24"/>
          <w:szCs w:val="24"/>
        </w:rPr>
        <w:t>Lead Teacher</w:t>
      </w:r>
      <w:r w:rsidRPr="00F36B44">
        <w:rPr>
          <w:rFonts w:ascii="Arial" w:hAnsi="Arial" w:cs="Arial"/>
          <w:sz w:val="24"/>
          <w:szCs w:val="24"/>
        </w:rPr>
        <w:t xml:space="preserve"> must record the signific</w:t>
      </w:r>
      <w:r w:rsidR="009E6E6B" w:rsidRPr="00F36B44">
        <w:rPr>
          <w:rFonts w:ascii="Arial" w:hAnsi="Arial" w:cs="Arial"/>
          <w:sz w:val="24"/>
          <w:szCs w:val="24"/>
        </w:rPr>
        <w:t xml:space="preserve">ant findings of the assessment on the </w:t>
      </w:r>
      <w:r w:rsidR="009E55D7">
        <w:rPr>
          <w:rFonts w:ascii="Arial" w:hAnsi="Arial" w:cs="Arial"/>
          <w:sz w:val="24"/>
          <w:szCs w:val="24"/>
        </w:rPr>
        <w:t>Halliwell Education</w:t>
      </w:r>
      <w:r w:rsidR="009E6E6B" w:rsidRPr="00F36B44">
        <w:rPr>
          <w:rFonts w:ascii="Arial" w:hAnsi="Arial" w:cs="Arial"/>
          <w:sz w:val="24"/>
          <w:szCs w:val="24"/>
        </w:rPr>
        <w:t xml:space="preserve"> Risk Assessment Proforma (see Appendix 1- General Risk Assessment </w:t>
      </w:r>
      <w:proofErr w:type="gramStart"/>
      <w:r w:rsidR="009E6E6B" w:rsidRPr="00F36B44">
        <w:rPr>
          <w:rFonts w:ascii="Arial" w:hAnsi="Arial" w:cs="Arial"/>
          <w:sz w:val="24"/>
          <w:szCs w:val="24"/>
        </w:rPr>
        <w:t>For</w:t>
      </w:r>
      <w:proofErr w:type="gramEnd"/>
      <w:r w:rsidR="009E6E6B" w:rsidRPr="00F36B44">
        <w:rPr>
          <w:rFonts w:ascii="Arial" w:hAnsi="Arial" w:cs="Arial"/>
          <w:sz w:val="24"/>
          <w:szCs w:val="24"/>
        </w:rPr>
        <w:t xml:space="preserve"> </w:t>
      </w:r>
      <w:r w:rsidR="009E55D7">
        <w:rPr>
          <w:rFonts w:ascii="Arial" w:hAnsi="Arial" w:cs="Arial"/>
          <w:sz w:val="24"/>
          <w:szCs w:val="24"/>
        </w:rPr>
        <w:t>Halliwell Education</w:t>
      </w:r>
      <w:r w:rsidR="009E6E6B" w:rsidRPr="00F36B44">
        <w:rPr>
          <w:rFonts w:ascii="Arial" w:hAnsi="Arial" w:cs="Arial"/>
          <w:sz w:val="24"/>
          <w:szCs w:val="24"/>
        </w:rPr>
        <w:t xml:space="preserve"> Use).</w:t>
      </w:r>
    </w:p>
    <w:p w14:paraId="2B21DF4F" w14:textId="77777777" w:rsidR="007F69F5" w:rsidRPr="00F36B44" w:rsidRDefault="007F69F5" w:rsidP="005C3ADE">
      <w:pPr>
        <w:autoSpaceDE w:val="0"/>
        <w:autoSpaceDN w:val="0"/>
        <w:adjustRightInd w:val="0"/>
        <w:spacing w:after="0" w:line="240" w:lineRule="auto"/>
        <w:rPr>
          <w:rFonts w:ascii="Arial" w:hAnsi="Arial" w:cs="Arial"/>
          <w:sz w:val="24"/>
          <w:szCs w:val="24"/>
        </w:rPr>
      </w:pPr>
    </w:p>
    <w:p w14:paraId="4D80A141" w14:textId="17C6731A" w:rsidR="007F69F5" w:rsidRPr="00F36B44" w:rsidRDefault="007F69F5"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However, schools need not carry out a </w:t>
      </w:r>
      <w:r w:rsidR="00545698" w:rsidRPr="00F36B44">
        <w:rPr>
          <w:rFonts w:ascii="Arial" w:hAnsi="Arial" w:cs="Arial"/>
          <w:sz w:val="24"/>
          <w:szCs w:val="24"/>
        </w:rPr>
        <w:t xml:space="preserve">Risk Assessment </w:t>
      </w:r>
      <w:r w:rsidRPr="00F36B44">
        <w:rPr>
          <w:rFonts w:ascii="Arial" w:hAnsi="Arial" w:cs="Arial"/>
          <w:sz w:val="24"/>
          <w:szCs w:val="24"/>
        </w:rPr>
        <w:t xml:space="preserve">every time they undertake an activity that usually forms part of the school day, for example, taking </w:t>
      </w:r>
      <w:r w:rsidR="00F36B44">
        <w:rPr>
          <w:rFonts w:ascii="Arial" w:hAnsi="Arial" w:cs="Arial"/>
          <w:sz w:val="24"/>
          <w:szCs w:val="24"/>
        </w:rPr>
        <w:t>pupil</w:t>
      </w:r>
      <w:r w:rsidR="00886578" w:rsidRPr="00F36B44">
        <w:rPr>
          <w:rFonts w:ascii="Arial" w:hAnsi="Arial" w:cs="Arial"/>
          <w:sz w:val="24"/>
          <w:szCs w:val="24"/>
        </w:rPr>
        <w:t>s</w:t>
      </w:r>
      <w:r w:rsidRPr="00F36B44">
        <w:rPr>
          <w:rFonts w:ascii="Arial" w:hAnsi="Arial" w:cs="Arial"/>
          <w:sz w:val="24"/>
          <w:szCs w:val="24"/>
        </w:rPr>
        <w:t xml:space="preserve"> to a local venue which it frequently visits, such as a swimming pool, park, or place of worship. Any risks of these routine activities should already have been considered when agreeing the school’s general health and safety policies and procedures. A regular check to make sure the precautions remain suitable is all that is required.</w:t>
      </w:r>
    </w:p>
    <w:p w14:paraId="5AB7265C" w14:textId="77777777" w:rsidR="007F69F5" w:rsidRPr="00F36B44" w:rsidRDefault="007F69F5" w:rsidP="005C3ADE">
      <w:pPr>
        <w:autoSpaceDE w:val="0"/>
        <w:autoSpaceDN w:val="0"/>
        <w:adjustRightInd w:val="0"/>
        <w:spacing w:after="0" w:line="240" w:lineRule="auto"/>
        <w:rPr>
          <w:rFonts w:ascii="Arial" w:hAnsi="Arial" w:cs="Arial"/>
          <w:sz w:val="24"/>
          <w:szCs w:val="24"/>
        </w:rPr>
      </w:pPr>
    </w:p>
    <w:p w14:paraId="3F4778E7" w14:textId="77777777"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A risk assessment is a tool for conducting a formal examination of the harm or hazard to people or an organisation that could result from a particular activity or situation.</w:t>
      </w:r>
    </w:p>
    <w:p w14:paraId="33F61BD2"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03962255"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A hazard is something with the potential to cause harm (e.g. fire).</w:t>
      </w:r>
    </w:p>
    <w:p w14:paraId="31AFBE98"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 xml:space="preserve">A risk </w:t>
      </w:r>
      <w:r w:rsidR="00545698" w:rsidRPr="00F36B44">
        <w:rPr>
          <w:rFonts w:ascii="Arial" w:hAnsi="Arial" w:cs="Arial"/>
          <w:sz w:val="24"/>
          <w:szCs w:val="24"/>
        </w:rPr>
        <w:t>assessment includes</w:t>
      </w:r>
      <w:r w:rsidRPr="00F36B44">
        <w:rPr>
          <w:rFonts w:ascii="Arial" w:hAnsi="Arial" w:cs="Arial"/>
          <w:sz w:val="24"/>
          <w:szCs w:val="24"/>
        </w:rPr>
        <w:t xml:space="preserve"> an evaluation of the probability or likelihood of the hazard occurring (e.g. a chip pan will catch fire if left unattended)</w:t>
      </w:r>
    </w:p>
    <w:p w14:paraId="3E2F8B09"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A risk assessment is the resulting assessment of the severity of the outcome (e.g. loss of life, destruction of property)</w:t>
      </w:r>
    </w:p>
    <w:p w14:paraId="40F5AC7D"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 xml:space="preserve">Risk control measures are the measures and procedures that are put in place </w:t>
      </w:r>
      <w:proofErr w:type="gramStart"/>
      <w:r w:rsidRPr="00F36B44">
        <w:rPr>
          <w:rFonts w:ascii="Arial" w:hAnsi="Arial" w:cs="Arial"/>
          <w:sz w:val="24"/>
          <w:szCs w:val="24"/>
        </w:rPr>
        <w:t>in order to</w:t>
      </w:r>
      <w:proofErr w:type="gramEnd"/>
      <w:r w:rsidRPr="00F36B44">
        <w:rPr>
          <w:rFonts w:ascii="Arial" w:hAnsi="Arial" w:cs="Arial"/>
          <w:sz w:val="24"/>
          <w:szCs w:val="24"/>
        </w:rPr>
        <w:t xml:space="preserve"> minimise the consequences of these risks (e.g. staff training, clear work procedures, heat detectors, fire alarms, fire practices, and insurance).</w:t>
      </w:r>
    </w:p>
    <w:p w14:paraId="2BE7178B" w14:textId="77777777" w:rsidR="005C3ADE" w:rsidRPr="00F36B44" w:rsidRDefault="005C3ADE" w:rsidP="005C3ADE">
      <w:pPr>
        <w:autoSpaceDE w:val="0"/>
        <w:autoSpaceDN w:val="0"/>
        <w:adjustRightInd w:val="0"/>
        <w:spacing w:after="0" w:line="240" w:lineRule="auto"/>
        <w:ind w:left="720"/>
        <w:rPr>
          <w:rFonts w:ascii="Arial" w:hAnsi="Arial" w:cs="Arial"/>
          <w:sz w:val="24"/>
          <w:szCs w:val="24"/>
        </w:rPr>
      </w:pPr>
    </w:p>
    <w:p w14:paraId="5B7F0B0F" w14:textId="77777777" w:rsidR="004B4198"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Accidents and injuries can ruin lives, damage reputations and cost money. Apart from being a legal requirement, risk assessments therefore make good sense, focusing on prevention, rather than reacting when things go wrong. In many cases simple measures are very effective and not costly</w:t>
      </w:r>
      <w:r w:rsidR="00E4232E" w:rsidRPr="00F36B44">
        <w:rPr>
          <w:rFonts w:ascii="Arial" w:hAnsi="Arial" w:cs="Arial"/>
          <w:sz w:val="24"/>
          <w:szCs w:val="24"/>
        </w:rPr>
        <w:t>.</w:t>
      </w:r>
    </w:p>
    <w:p w14:paraId="33D816F1" w14:textId="77777777" w:rsidR="004B4198" w:rsidRPr="00F36B44" w:rsidRDefault="004B4198" w:rsidP="005C3ADE">
      <w:pPr>
        <w:autoSpaceDE w:val="0"/>
        <w:autoSpaceDN w:val="0"/>
        <w:adjustRightInd w:val="0"/>
        <w:spacing w:after="0" w:line="240" w:lineRule="auto"/>
        <w:rPr>
          <w:rFonts w:ascii="Arial" w:hAnsi="Arial" w:cs="Arial"/>
          <w:b/>
          <w:bCs/>
          <w:sz w:val="24"/>
          <w:szCs w:val="24"/>
        </w:rPr>
      </w:pPr>
    </w:p>
    <w:p w14:paraId="03F4E2E3" w14:textId="77777777" w:rsidR="00886578" w:rsidRPr="00F36B44" w:rsidRDefault="00886578" w:rsidP="005C3ADE">
      <w:pPr>
        <w:autoSpaceDE w:val="0"/>
        <w:autoSpaceDN w:val="0"/>
        <w:adjustRightInd w:val="0"/>
        <w:spacing w:after="0" w:line="240" w:lineRule="auto"/>
        <w:rPr>
          <w:rFonts w:ascii="Arial" w:hAnsi="Arial" w:cs="Arial"/>
          <w:b/>
          <w:bCs/>
          <w:sz w:val="24"/>
          <w:szCs w:val="24"/>
        </w:rPr>
      </w:pPr>
    </w:p>
    <w:p w14:paraId="64B0CEF1" w14:textId="77777777" w:rsidR="00886578" w:rsidRPr="00F36B44" w:rsidRDefault="00886578" w:rsidP="005C3ADE">
      <w:pPr>
        <w:autoSpaceDE w:val="0"/>
        <w:autoSpaceDN w:val="0"/>
        <w:adjustRightInd w:val="0"/>
        <w:spacing w:after="0" w:line="240" w:lineRule="auto"/>
        <w:rPr>
          <w:rFonts w:ascii="Arial" w:hAnsi="Arial" w:cs="Arial"/>
          <w:b/>
          <w:bCs/>
          <w:sz w:val="24"/>
          <w:szCs w:val="24"/>
        </w:rPr>
      </w:pPr>
    </w:p>
    <w:p w14:paraId="6DFFE165" w14:textId="77777777" w:rsidR="005C3ADE" w:rsidRPr="00F36B44" w:rsidRDefault="00545698" w:rsidP="005C3ADE">
      <w:pPr>
        <w:autoSpaceDE w:val="0"/>
        <w:autoSpaceDN w:val="0"/>
        <w:adjustRightInd w:val="0"/>
        <w:spacing w:after="0" w:line="240" w:lineRule="auto"/>
        <w:rPr>
          <w:rFonts w:ascii="Arial" w:hAnsi="Arial" w:cs="Arial"/>
          <w:b/>
          <w:bCs/>
          <w:sz w:val="24"/>
          <w:szCs w:val="24"/>
        </w:rPr>
      </w:pPr>
      <w:r w:rsidRPr="00F36B44">
        <w:rPr>
          <w:rFonts w:ascii="Arial" w:hAnsi="Arial" w:cs="Arial"/>
          <w:b/>
          <w:bCs/>
          <w:sz w:val="24"/>
          <w:szCs w:val="24"/>
        </w:rPr>
        <w:t xml:space="preserve">What areas require </w:t>
      </w:r>
      <w:r w:rsidRPr="00F36B44">
        <w:rPr>
          <w:rFonts w:ascii="Arial" w:hAnsi="Arial" w:cs="Arial"/>
          <w:b/>
          <w:bCs/>
          <w:color w:val="000000" w:themeColor="text1"/>
          <w:sz w:val="24"/>
          <w:szCs w:val="24"/>
        </w:rPr>
        <w:t>Risk A</w:t>
      </w:r>
      <w:r w:rsidR="005C3ADE" w:rsidRPr="00F36B44">
        <w:rPr>
          <w:rFonts w:ascii="Arial" w:hAnsi="Arial" w:cs="Arial"/>
          <w:b/>
          <w:bCs/>
          <w:color w:val="000000" w:themeColor="text1"/>
          <w:sz w:val="24"/>
          <w:szCs w:val="24"/>
        </w:rPr>
        <w:t>ssessment</w:t>
      </w:r>
      <w:r w:rsidR="005C3ADE" w:rsidRPr="00F36B44">
        <w:rPr>
          <w:rFonts w:ascii="Arial" w:hAnsi="Arial" w:cs="Arial"/>
          <w:b/>
          <w:bCs/>
          <w:sz w:val="24"/>
          <w:szCs w:val="24"/>
        </w:rPr>
        <w:t>?</w:t>
      </w:r>
    </w:p>
    <w:p w14:paraId="0C76C479"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435C1546" w14:textId="77777777"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There are numerous activities carried out at </w:t>
      </w:r>
      <w:r w:rsidR="00545698" w:rsidRPr="00F36B44">
        <w:rPr>
          <w:rFonts w:ascii="Arial" w:hAnsi="Arial" w:cs="Arial"/>
          <w:sz w:val="24"/>
          <w:szCs w:val="24"/>
        </w:rPr>
        <w:t>the s</w:t>
      </w:r>
      <w:r w:rsidRPr="00F36B44">
        <w:rPr>
          <w:rFonts w:ascii="Arial" w:hAnsi="Arial" w:cs="Arial"/>
          <w:sz w:val="24"/>
          <w:szCs w:val="24"/>
        </w:rPr>
        <w:t>chool</w:t>
      </w:r>
      <w:r w:rsidR="00545698" w:rsidRPr="00F36B44">
        <w:rPr>
          <w:rFonts w:ascii="Arial" w:hAnsi="Arial" w:cs="Arial"/>
          <w:sz w:val="24"/>
          <w:szCs w:val="24"/>
        </w:rPr>
        <w:t xml:space="preserve"> which require a separate Risk A</w:t>
      </w:r>
      <w:r w:rsidRPr="00F36B44">
        <w:rPr>
          <w:rFonts w:ascii="Arial" w:hAnsi="Arial" w:cs="Arial"/>
          <w:sz w:val="24"/>
          <w:szCs w:val="24"/>
        </w:rPr>
        <w:t xml:space="preserve">ssessment. The most important of </w:t>
      </w:r>
      <w:proofErr w:type="gramStart"/>
      <w:r w:rsidRPr="00F36B44">
        <w:rPr>
          <w:rFonts w:ascii="Arial" w:hAnsi="Arial" w:cs="Arial"/>
          <w:sz w:val="24"/>
          <w:szCs w:val="24"/>
        </w:rPr>
        <w:t>these cover</w:t>
      </w:r>
      <w:proofErr w:type="gramEnd"/>
      <w:r w:rsidRPr="00F36B44">
        <w:rPr>
          <w:rFonts w:ascii="Arial" w:hAnsi="Arial" w:cs="Arial"/>
          <w:sz w:val="24"/>
          <w:szCs w:val="24"/>
        </w:rPr>
        <w:t>:</w:t>
      </w:r>
    </w:p>
    <w:p w14:paraId="3EA8E490"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705542C0" w14:textId="77777777" w:rsidR="005C3ADE" w:rsidRPr="00F36B44" w:rsidRDefault="00545698"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Fire safety, procedures and Risk A</w:t>
      </w:r>
      <w:r w:rsidR="005C3ADE" w:rsidRPr="00F36B44">
        <w:rPr>
          <w:rFonts w:ascii="Arial" w:hAnsi="Arial" w:cs="Arial"/>
          <w:sz w:val="24"/>
          <w:szCs w:val="24"/>
        </w:rPr>
        <w:t>ssessments</w:t>
      </w:r>
    </w:p>
    <w:p w14:paraId="11EEA2CF" w14:textId="77777777" w:rsidR="005C3ADE" w:rsidRPr="00F36B44" w:rsidRDefault="007734B5"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School v</w:t>
      </w:r>
      <w:r w:rsidR="005C3ADE" w:rsidRPr="00F36B44">
        <w:rPr>
          <w:rFonts w:ascii="Arial" w:hAnsi="Arial" w:cs="Arial"/>
          <w:sz w:val="24"/>
          <w:szCs w:val="24"/>
        </w:rPr>
        <w:t>isits and trips.</w:t>
      </w:r>
    </w:p>
    <w:p w14:paraId="0AE897C6"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18133FBA" w14:textId="77777777" w:rsidR="005C3ADE" w:rsidRPr="00F36B44" w:rsidRDefault="00545698"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But Risk A</w:t>
      </w:r>
      <w:r w:rsidR="007734B5" w:rsidRPr="00F36B44">
        <w:rPr>
          <w:rFonts w:ascii="Arial" w:hAnsi="Arial" w:cs="Arial"/>
          <w:sz w:val="24"/>
          <w:szCs w:val="24"/>
        </w:rPr>
        <w:t>ssessments are</w:t>
      </w:r>
      <w:r w:rsidR="005C3ADE" w:rsidRPr="00F36B44">
        <w:rPr>
          <w:rFonts w:ascii="Arial" w:hAnsi="Arial" w:cs="Arial"/>
          <w:sz w:val="24"/>
          <w:szCs w:val="24"/>
        </w:rPr>
        <w:t xml:space="preserve"> needed for many other areas, including:</w:t>
      </w:r>
    </w:p>
    <w:p w14:paraId="35809046"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202B8EC5" w14:textId="77777777" w:rsidR="005C3ADE" w:rsidRPr="00F36B44" w:rsidRDefault="005C3ADE" w:rsidP="005C3ADE">
      <w:pPr>
        <w:autoSpaceDE w:val="0"/>
        <w:autoSpaceDN w:val="0"/>
        <w:adjustRightInd w:val="0"/>
        <w:spacing w:after="0" w:line="240" w:lineRule="auto"/>
        <w:rPr>
          <w:rFonts w:ascii="Arial" w:hAnsi="Arial" w:cs="Arial"/>
          <w:b/>
          <w:bCs/>
          <w:sz w:val="24"/>
          <w:szCs w:val="24"/>
        </w:rPr>
      </w:pPr>
      <w:r w:rsidRPr="00F36B44">
        <w:rPr>
          <w:rFonts w:ascii="Arial" w:hAnsi="Arial" w:cs="Arial"/>
          <w:b/>
          <w:bCs/>
          <w:sz w:val="24"/>
          <w:szCs w:val="24"/>
        </w:rPr>
        <w:t>Educational</w:t>
      </w:r>
    </w:p>
    <w:p w14:paraId="4210DE07"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1C2290CE"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Design and Technology</w:t>
      </w:r>
    </w:p>
    <w:p w14:paraId="7519F5A4"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Food Technology</w:t>
      </w:r>
    </w:p>
    <w:p w14:paraId="7FF1875D"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 xml:space="preserve">PE activities </w:t>
      </w:r>
    </w:p>
    <w:p w14:paraId="6FE3057A"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 xml:space="preserve">Art </w:t>
      </w:r>
    </w:p>
    <w:p w14:paraId="7355FB8C"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Outdoor play.</w:t>
      </w:r>
    </w:p>
    <w:p w14:paraId="44A02F28"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503DF0C4" w14:textId="0CF04F22"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We make use of model or generic risk assessments, for our educational activities and visits and these are complete</w:t>
      </w:r>
      <w:r w:rsidR="00E4232E" w:rsidRPr="00F36B44">
        <w:rPr>
          <w:rFonts w:ascii="Arial" w:hAnsi="Arial" w:cs="Arial"/>
          <w:sz w:val="24"/>
          <w:szCs w:val="24"/>
        </w:rPr>
        <w:t>d</w:t>
      </w:r>
      <w:r w:rsidRPr="00F36B44">
        <w:rPr>
          <w:rFonts w:ascii="Arial" w:hAnsi="Arial" w:cs="Arial"/>
          <w:sz w:val="24"/>
          <w:szCs w:val="24"/>
        </w:rPr>
        <w:t xml:space="preserve"> by </w:t>
      </w:r>
      <w:r w:rsidRPr="00F36B44">
        <w:rPr>
          <w:rFonts w:ascii="Arial" w:hAnsi="Arial" w:cs="Arial"/>
          <w:color w:val="000000" w:themeColor="text1"/>
          <w:sz w:val="24"/>
          <w:szCs w:val="24"/>
        </w:rPr>
        <w:t xml:space="preserve">the schools </w:t>
      </w:r>
      <w:r w:rsidR="00E4232E" w:rsidRPr="00F36B44">
        <w:rPr>
          <w:rFonts w:ascii="Arial" w:hAnsi="Arial" w:cs="Arial"/>
          <w:color w:val="000000" w:themeColor="text1"/>
          <w:sz w:val="24"/>
          <w:szCs w:val="24"/>
        </w:rPr>
        <w:t xml:space="preserve">Lead Teachers and sent to the </w:t>
      </w:r>
      <w:r w:rsidR="007734B5" w:rsidRPr="00F36B44">
        <w:rPr>
          <w:rFonts w:ascii="Arial" w:hAnsi="Arial" w:cs="Arial"/>
          <w:color w:val="000000" w:themeColor="text1"/>
          <w:sz w:val="24"/>
          <w:szCs w:val="24"/>
        </w:rPr>
        <w:t xml:space="preserve">Health, Safety and Maintenance </w:t>
      </w:r>
      <w:r w:rsidR="006F2C03">
        <w:rPr>
          <w:rFonts w:ascii="Arial" w:hAnsi="Arial" w:cs="Arial"/>
          <w:color w:val="222222"/>
          <w:sz w:val="24"/>
          <w:szCs w:val="24"/>
          <w:shd w:val="clear" w:color="auto" w:fill="FFFFFF"/>
        </w:rPr>
        <w:t>Co-ordinator</w:t>
      </w:r>
      <w:r w:rsidR="00E4232E" w:rsidRPr="00F36B44">
        <w:rPr>
          <w:rFonts w:ascii="Arial" w:hAnsi="Arial" w:cs="Arial"/>
          <w:color w:val="000000" w:themeColor="text1"/>
          <w:sz w:val="24"/>
          <w:szCs w:val="24"/>
        </w:rPr>
        <w:t xml:space="preserve"> who has</w:t>
      </w:r>
      <w:r w:rsidRPr="00F36B44">
        <w:rPr>
          <w:rFonts w:ascii="Arial" w:hAnsi="Arial" w:cs="Arial"/>
          <w:color w:val="000000" w:themeColor="text1"/>
          <w:sz w:val="24"/>
          <w:szCs w:val="24"/>
        </w:rPr>
        <w:t xml:space="preserve"> completed </w:t>
      </w:r>
      <w:r w:rsidR="007734B5" w:rsidRPr="00F36B44">
        <w:rPr>
          <w:rFonts w:ascii="Arial" w:hAnsi="Arial" w:cs="Arial"/>
          <w:color w:val="000000" w:themeColor="text1"/>
          <w:sz w:val="24"/>
          <w:szCs w:val="24"/>
        </w:rPr>
        <w:t xml:space="preserve">appropriate </w:t>
      </w:r>
      <w:r w:rsidRPr="00F36B44">
        <w:rPr>
          <w:rFonts w:ascii="Arial" w:hAnsi="Arial" w:cs="Arial"/>
          <w:color w:val="000000" w:themeColor="text1"/>
          <w:sz w:val="24"/>
          <w:szCs w:val="24"/>
        </w:rPr>
        <w:t>accredited</w:t>
      </w:r>
      <w:r w:rsidRPr="00F36B44">
        <w:rPr>
          <w:rFonts w:ascii="Arial" w:hAnsi="Arial" w:cs="Arial"/>
          <w:sz w:val="24"/>
          <w:szCs w:val="24"/>
        </w:rPr>
        <w:t xml:space="preserve"> training.</w:t>
      </w:r>
    </w:p>
    <w:p w14:paraId="734A63DF"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07E64598" w14:textId="277D57C0"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In addition to this </w:t>
      </w:r>
      <w:proofErr w:type="gramStart"/>
      <w:r w:rsidRPr="00F36B44">
        <w:rPr>
          <w:rFonts w:ascii="Arial" w:hAnsi="Arial" w:cs="Arial"/>
          <w:sz w:val="24"/>
          <w:szCs w:val="24"/>
        </w:rPr>
        <w:t>all teaching</w:t>
      </w:r>
      <w:proofErr w:type="gramEnd"/>
      <w:r w:rsidR="00804280" w:rsidRPr="00F36B44">
        <w:rPr>
          <w:rFonts w:ascii="Arial" w:hAnsi="Arial" w:cs="Arial"/>
          <w:sz w:val="24"/>
          <w:szCs w:val="24"/>
        </w:rPr>
        <w:t xml:space="preserve"> staff are required to ensure that suitable Risk Assessments are in place regarding risks during their teaching activities</w:t>
      </w:r>
      <w:r w:rsidR="00E4232E" w:rsidRPr="00F36B44">
        <w:rPr>
          <w:rFonts w:ascii="Arial" w:hAnsi="Arial" w:cs="Arial"/>
          <w:sz w:val="24"/>
          <w:szCs w:val="24"/>
        </w:rPr>
        <w:t xml:space="preserve">. </w:t>
      </w:r>
      <w:r w:rsidR="00E4232E" w:rsidRPr="00F36B44">
        <w:rPr>
          <w:rFonts w:ascii="Arial" w:hAnsi="Arial" w:cs="Arial"/>
          <w:color w:val="000000" w:themeColor="text1"/>
          <w:sz w:val="24"/>
          <w:szCs w:val="24"/>
        </w:rPr>
        <w:t xml:space="preserve">The </w:t>
      </w:r>
      <w:r w:rsidR="007734B5" w:rsidRPr="00F36B44">
        <w:rPr>
          <w:rFonts w:ascii="Arial" w:hAnsi="Arial" w:cs="Arial"/>
          <w:color w:val="000000" w:themeColor="text1"/>
          <w:sz w:val="24"/>
          <w:szCs w:val="24"/>
        </w:rPr>
        <w:t>H</w:t>
      </w:r>
      <w:r w:rsidR="00E4232E" w:rsidRPr="00F36B44">
        <w:rPr>
          <w:rFonts w:ascii="Arial" w:hAnsi="Arial" w:cs="Arial"/>
          <w:color w:val="000000" w:themeColor="text1"/>
          <w:sz w:val="24"/>
          <w:szCs w:val="24"/>
        </w:rPr>
        <w:t>ealth</w:t>
      </w:r>
      <w:r w:rsidR="007734B5" w:rsidRPr="00F36B44">
        <w:rPr>
          <w:rFonts w:ascii="Arial" w:hAnsi="Arial" w:cs="Arial"/>
          <w:color w:val="000000" w:themeColor="text1"/>
          <w:sz w:val="24"/>
          <w:szCs w:val="24"/>
        </w:rPr>
        <w:t>, Safety</w:t>
      </w:r>
      <w:r w:rsidR="00E4232E" w:rsidRPr="00F36B44">
        <w:rPr>
          <w:rFonts w:ascii="Arial" w:hAnsi="Arial" w:cs="Arial"/>
          <w:color w:val="000000" w:themeColor="text1"/>
          <w:sz w:val="24"/>
          <w:szCs w:val="24"/>
        </w:rPr>
        <w:t xml:space="preserve"> </w:t>
      </w:r>
      <w:r w:rsidR="007734B5" w:rsidRPr="00F36B44">
        <w:rPr>
          <w:rFonts w:ascii="Arial" w:hAnsi="Arial" w:cs="Arial"/>
          <w:color w:val="000000" w:themeColor="text1"/>
          <w:sz w:val="24"/>
          <w:szCs w:val="24"/>
        </w:rPr>
        <w:t xml:space="preserve">and Maintenance </w:t>
      </w:r>
      <w:r w:rsidR="006F2C03">
        <w:rPr>
          <w:rFonts w:ascii="Arial" w:hAnsi="Arial" w:cs="Arial"/>
          <w:color w:val="222222"/>
          <w:sz w:val="24"/>
          <w:szCs w:val="24"/>
          <w:shd w:val="clear" w:color="auto" w:fill="FFFFFF"/>
        </w:rPr>
        <w:t>Co-ordinator</w:t>
      </w:r>
      <w:r w:rsidR="00E4232E" w:rsidRPr="00F36B44">
        <w:rPr>
          <w:rFonts w:ascii="Arial" w:hAnsi="Arial" w:cs="Arial"/>
          <w:color w:val="000000" w:themeColor="text1"/>
          <w:sz w:val="24"/>
          <w:szCs w:val="24"/>
        </w:rPr>
        <w:t xml:space="preserve"> is</w:t>
      </w:r>
      <w:r w:rsidRPr="00F36B44">
        <w:rPr>
          <w:rFonts w:ascii="Arial" w:hAnsi="Arial" w:cs="Arial"/>
          <w:color w:val="000000" w:themeColor="text1"/>
          <w:sz w:val="24"/>
          <w:szCs w:val="24"/>
        </w:rPr>
        <w:t xml:space="preserve"> always </w:t>
      </w:r>
      <w:r w:rsidR="00E4232E" w:rsidRPr="00F36B44">
        <w:rPr>
          <w:rFonts w:ascii="Arial" w:hAnsi="Arial" w:cs="Arial"/>
          <w:color w:val="000000" w:themeColor="text1"/>
          <w:sz w:val="24"/>
          <w:szCs w:val="24"/>
        </w:rPr>
        <w:t>available</w:t>
      </w:r>
      <w:r w:rsidRPr="00F36B44">
        <w:rPr>
          <w:rFonts w:ascii="Arial" w:hAnsi="Arial" w:cs="Arial"/>
          <w:color w:val="000000" w:themeColor="text1"/>
          <w:sz w:val="24"/>
          <w:szCs w:val="24"/>
        </w:rPr>
        <w:t xml:space="preserve"> to provide support for </w:t>
      </w:r>
      <w:r w:rsidR="00E4232E" w:rsidRPr="00F36B44">
        <w:rPr>
          <w:rFonts w:ascii="Arial" w:hAnsi="Arial" w:cs="Arial"/>
          <w:color w:val="000000" w:themeColor="text1"/>
          <w:sz w:val="24"/>
          <w:szCs w:val="24"/>
        </w:rPr>
        <w:t>Lead T</w:t>
      </w:r>
      <w:r w:rsidR="007734B5" w:rsidRPr="00F36B44">
        <w:rPr>
          <w:rFonts w:ascii="Arial" w:hAnsi="Arial" w:cs="Arial"/>
          <w:color w:val="000000" w:themeColor="text1"/>
          <w:sz w:val="24"/>
          <w:szCs w:val="24"/>
        </w:rPr>
        <w:t>eachers carrying out these Risk A</w:t>
      </w:r>
      <w:r w:rsidRPr="00F36B44">
        <w:rPr>
          <w:rFonts w:ascii="Arial" w:hAnsi="Arial" w:cs="Arial"/>
          <w:color w:val="000000" w:themeColor="text1"/>
          <w:sz w:val="24"/>
          <w:szCs w:val="24"/>
        </w:rPr>
        <w:t>ssessments. Moreover teachers, assistants and volunteers receive regular induction and refresh</w:t>
      </w:r>
      <w:r w:rsidR="007734B5" w:rsidRPr="00F36B44">
        <w:rPr>
          <w:rFonts w:ascii="Arial" w:hAnsi="Arial" w:cs="Arial"/>
          <w:color w:val="000000" w:themeColor="text1"/>
          <w:sz w:val="24"/>
          <w:szCs w:val="24"/>
        </w:rPr>
        <w:t>er training in Risk Assessment</w:t>
      </w:r>
      <w:r w:rsidRPr="00F36B44">
        <w:rPr>
          <w:rFonts w:ascii="Arial" w:hAnsi="Arial" w:cs="Arial"/>
          <w:color w:val="000000" w:themeColor="text1"/>
          <w:sz w:val="24"/>
          <w:szCs w:val="24"/>
        </w:rPr>
        <w:t xml:space="preserve"> and </w:t>
      </w:r>
      <w:r w:rsidR="007734B5" w:rsidRPr="00F36B44">
        <w:rPr>
          <w:rFonts w:ascii="Arial" w:hAnsi="Arial" w:cs="Arial"/>
          <w:color w:val="000000" w:themeColor="text1"/>
          <w:sz w:val="24"/>
          <w:szCs w:val="24"/>
        </w:rPr>
        <w:t>its importance</w:t>
      </w:r>
      <w:r w:rsidRPr="00F36B44">
        <w:rPr>
          <w:rFonts w:ascii="Arial" w:hAnsi="Arial" w:cs="Arial"/>
          <w:color w:val="000000" w:themeColor="text1"/>
          <w:sz w:val="24"/>
          <w:szCs w:val="24"/>
        </w:rPr>
        <w:t>.</w:t>
      </w:r>
      <w:r w:rsidRPr="00F36B44">
        <w:rPr>
          <w:rFonts w:ascii="Arial" w:hAnsi="Arial" w:cs="Arial"/>
          <w:sz w:val="24"/>
          <w:szCs w:val="24"/>
        </w:rPr>
        <w:t xml:space="preserve"> </w:t>
      </w:r>
    </w:p>
    <w:p w14:paraId="28089B22"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6D3422B1" w14:textId="77777777" w:rsidR="00AF737A" w:rsidRPr="00F36B44" w:rsidRDefault="00AF737A" w:rsidP="005C3ADE">
      <w:pPr>
        <w:autoSpaceDE w:val="0"/>
        <w:autoSpaceDN w:val="0"/>
        <w:adjustRightInd w:val="0"/>
        <w:spacing w:after="0" w:line="240" w:lineRule="auto"/>
        <w:rPr>
          <w:rFonts w:ascii="Arial" w:hAnsi="Arial" w:cs="Arial"/>
          <w:b/>
          <w:bCs/>
          <w:sz w:val="24"/>
          <w:szCs w:val="24"/>
        </w:rPr>
      </w:pPr>
    </w:p>
    <w:p w14:paraId="0423DB1D" w14:textId="77777777" w:rsidR="005C3ADE" w:rsidRPr="00F36B44" w:rsidRDefault="005C3ADE" w:rsidP="005C3ADE">
      <w:pPr>
        <w:autoSpaceDE w:val="0"/>
        <w:autoSpaceDN w:val="0"/>
        <w:adjustRightInd w:val="0"/>
        <w:spacing w:after="0" w:line="240" w:lineRule="auto"/>
        <w:rPr>
          <w:rFonts w:ascii="Arial" w:hAnsi="Arial" w:cs="Arial"/>
          <w:b/>
          <w:bCs/>
          <w:sz w:val="24"/>
          <w:szCs w:val="24"/>
        </w:rPr>
      </w:pPr>
      <w:r w:rsidRPr="00F36B44">
        <w:rPr>
          <w:rFonts w:ascii="Arial" w:hAnsi="Arial" w:cs="Arial"/>
          <w:b/>
          <w:bCs/>
          <w:sz w:val="24"/>
          <w:szCs w:val="24"/>
        </w:rPr>
        <w:t>Pastoral</w:t>
      </w:r>
    </w:p>
    <w:p w14:paraId="6E998FEB"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143326E8" w14:textId="76D17DF7"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The focus of our pastoral care is to ensur</w:t>
      </w:r>
      <w:r w:rsidRPr="00F36B44">
        <w:rPr>
          <w:rFonts w:ascii="Arial" w:hAnsi="Arial" w:cs="Arial"/>
          <w:color w:val="000000" w:themeColor="text1"/>
          <w:sz w:val="24"/>
          <w:szCs w:val="24"/>
        </w:rPr>
        <w:t xml:space="preserve">e that every </w:t>
      </w:r>
      <w:proofErr w:type="gramStart"/>
      <w:r w:rsidR="00F36B44">
        <w:rPr>
          <w:rFonts w:ascii="Arial" w:hAnsi="Arial" w:cs="Arial"/>
          <w:color w:val="000000" w:themeColor="text1"/>
          <w:sz w:val="24"/>
          <w:szCs w:val="24"/>
        </w:rPr>
        <w:t>pupil</w:t>
      </w:r>
      <w:r w:rsidR="00804280" w:rsidRPr="00F36B44">
        <w:rPr>
          <w:rFonts w:ascii="Arial" w:hAnsi="Arial" w:cs="Arial"/>
          <w:color w:val="000000" w:themeColor="text1"/>
          <w:sz w:val="24"/>
          <w:szCs w:val="24"/>
        </w:rPr>
        <w:t>s</w:t>
      </w:r>
      <w:proofErr w:type="gramEnd"/>
      <w:r w:rsidRPr="00F36B44">
        <w:rPr>
          <w:rFonts w:ascii="Arial" w:hAnsi="Arial" w:cs="Arial"/>
          <w:color w:val="000000" w:themeColor="text1"/>
          <w:sz w:val="24"/>
          <w:szCs w:val="24"/>
        </w:rPr>
        <w:t xml:space="preserve"> leaves as a confident, articulate young adult capable of keeping him/herself safe on the streets, in the home and in all situations. Our PSHE programmes and assemblies are directed towards promoting an increasing understanding as the </w:t>
      </w:r>
      <w:r w:rsidR="00F36B44">
        <w:rPr>
          <w:rFonts w:ascii="Arial" w:hAnsi="Arial" w:cs="Arial"/>
          <w:color w:val="000000" w:themeColor="text1"/>
          <w:sz w:val="24"/>
          <w:szCs w:val="24"/>
        </w:rPr>
        <w:t>pupil</w:t>
      </w:r>
      <w:r w:rsidR="00804280" w:rsidRPr="00F36B44">
        <w:rPr>
          <w:rFonts w:ascii="Arial" w:hAnsi="Arial" w:cs="Arial"/>
          <w:color w:val="000000" w:themeColor="text1"/>
          <w:sz w:val="24"/>
          <w:szCs w:val="24"/>
        </w:rPr>
        <w:t>s</w:t>
      </w:r>
      <w:r w:rsidRPr="00F36B44">
        <w:rPr>
          <w:rFonts w:ascii="Arial" w:hAnsi="Arial" w:cs="Arial"/>
          <w:color w:val="000000" w:themeColor="text1"/>
          <w:sz w:val="24"/>
          <w:szCs w:val="24"/>
        </w:rPr>
        <w:t xml:space="preserve"> develops, of the risks that exist in both the real and the electronic worlds, and on sensible precaut</w:t>
      </w:r>
      <w:r w:rsidR="00982E30" w:rsidRPr="00F36B44">
        <w:rPr>
          <w:rFonts w:ascii="Arial" w:hAnsi="Arial" w:cs="Arial"/>
          <w:color w:val="000000" w:themeColor="text1"/>
          <w:sz w:val="24"/>
          <w:szCs w:val="24"/>
        </w:rPr>
        <w:t>ions</w:t>
      </w:r>
      <w:r w:rsidR="00982E30" w:rsidRPr="00F36B44">
        <w:rPr>
          <w:rFonts w:ascii="Arial" w:hAnsi="Arial" w:cs="Arial"/>
          <w:sz w:val="24"/>
          <w:szCs w:val="24"/>
        </w:rPr>
        <w:t xml:space="preserve"> that should be taken. Our s</w:t>
      </w:r>
      <w:r w:rsidRPr="00F36B44">
        <w:rPr>
          <w:rFonts w:ascii="Arial" w:hAnsi="Arial" w:cs="Arial"/>
          <w:sz w:val="24"/>
          <w:szCs w:val="24"/>
        </w:rPr>
        <w:t xml:space="preserve">cience lessons encourage </w:t>
      </w:r>
      <w:r w:rsidR="00F36B44">
        <w:rPr>
          <w:rFonts w:ascii="Arial" w:hAnsi="Arial" w:cs="Arial"/>
          <w:sz w:val="24"/>
          <w:szCs w:val="24"/>
        </w:rPr>
        <w:t>pupil</w:t>
      </w:r>
      <w:r w:rsidRPr="00F36B44">
        <w:rPr>
          <w:rFonts w:ascii="Arial" w:hAnsi="Arial" w:cs="Arial"/>
          <w:sz w:val="24"/>
          <w:szCs w:val="24"/>
        </w:rPr>
        <w:t>s to conduct their own safety-related research into the potential hazards of chemicals, gas, electricity and flammable materials.</w:t>
      </w:r>
    </w:p>
    <w:p w14:paraId="09684191" w14:textId="77777777" w:rsidR="004B4198" w:rsidRPr="00F36B44" w:rsidRDefault="004B4198" w:rsidP="005C3ADE">
      <w:pPr>
        <w:autoSpaceDE w:val="0"/>
        <w:autoSpaceDN w:val="0"/>
        <w:adjustRightInd w:val="0"/>
        <w:spacing w:after="0" w:line="240" w:lineRule="auto"/>
        <w:rPr>
          <w:rFonts w:ascii="Arial" w:hAnsi="Arial" w:cs="Arial"/>
          <w:b/>
          <w:bCs/>
          <w:sz w:val="24"/>
          <w:szCs w:val="24"/>
        </w:rPr>
      </w:pPr>
    </w:p>
    <w:p w14:paraId="7FA7FC63" w14:textId="77777777" w:rsidR="00AF737A" w:rsidRPr="00F36B44" w:rsidRDefault="00AF737A" w:rsidP="005C3ADE">
      <w:pPr>
        <w:autoSpaceDE w:val="0"/>
        <w:autoSpaceDN w:val="0"/>
        <w:adjustRightInd w:val="0"/>
        <w:spacing w:after="0" w:line="240" w:lineRule="auto"/>
        <w:rPr>
          <w:rFonts w:ascii="Arial" w:hAnsi="Arial" w:cs="Arial"/>
          <w:b/>
          <w:bCs/>
          <w:sz w:val="24"/>
          <w:szCs w:val="24"/>
        </w:rPr>
      </w:pPr>
    </w:p>
    <w:p w14:paraId="6A8A6251" w14:textId="77777777" w:rsidR="00D24848" w:rsidRPr="00F36B44" w:rsidRDefault="00D24848" w:rsidP="005C3ADE">
      <w:pPr>
        <w:autoSpaceDE w:val="0"/>
        <w:autoSpaceDN w:val="0"/>
        <w:adjustRightInd w:val="0"/>
        <w:spacing w:after="0" w:line="240" w:lineRule="auto"/>
        <w:rPr>
          <w:rFonts w:ascii="Arial" w:hAnsi="Arial" w:cs="Arial"/>
          <w:b/>
          <w:bCs/>
          <w:sz w:val="24"/>
          <w:szCs w:val="24"/>
        </w:rPr>
      </w:pPr>
    </w:p>
    <w:p w14:paraId="59EA9D1C" w14:textId="77777777" w:rsidR="00D24848" w:rsidRPr="00F36B44" w:rsidRDefault="00D24848" w:rsidP="005C3ADE">
      <w:pPr>
        <w:autoSpaceDE w:val="0"/>
        <w:autoSpaceDN w:val="0"/>
        <w:adjustRightInd w:val="0"/>
        <w:spacing w:after="0" w:line="240" w:lineRule="auto"/>
        <w:rPr>
          <w:rFonts w:ascii="Arial" w:hAnsi="Arial" w:cs="Arial"/>
          <w:b/>
          <w:bCs/>
          <w:sz w:val="24"/>
          <w:szCs w:val="24"/>
        </w:rPr>
      </w:pPr>
    </w:p>
    <w:p w14:paraId="189A134A" w14:textId="77777777" w:rsidR="00D24848" w:rsidRPr="00F36B44" w:rsidRDefault="00D24848" w:rsidP="005C3ADE">
      <w:pPr>
        <w:autoSpaceDE w:val="0"/>
        <w:autoSpaceDN w:val="0"/>
        <w:adjustRightInd w:val="0"/>
        <w:spacing w:after="0" w:line="240" w:lineRule="auto"/>
        <w:rPr>
          <w:rFonts w:ascii="Arial" w:hAnsi="Arial" w:cs="Arial"/>
          <w:b/>
          <w:bCs/>
          <w:sz w:val="24"/>
          <w:szCs w:val="24"/>
        </w:rPr>
      </w:pPr>
    </w:p>
    <w:p w14:paraId="69E2C8BC" w14:textId="77777777" w:rsidR="00D24848" w:rsidRPr="00F36B44" w:rsidRDefault="00D24848" w:rsidP="005C3ADE">
      <w:pPr>
        <w:autoSpaceDE w:val="0"/>
        <w:autoSpaceDN w:val="0"/>
        <w:adjustRightInd w:val="0"/>
        <w:spacing w:after="0" w:line="240" w:lineRule="auto"/>
        <w:rPr>
          <w:rFonts w:ascii="Arial" w:hAnsi="Arial" w:cs="Arial"/>
          <w:b/>
          <w:bCs/>
          <w:sz w:val="24"/>
          <w:szCs w:val="24"/>
        </w:rPr>
      </w:pPr>
    </w:p>
    <w:p w14:paraId="3C3BBFBF" w14:textId="77777777" w:rsidR="00D24848" w:rsidRPr="00F36B44" w:rsidRDefault="00D24848" w:rsidP="005C3ADE">
      <w:pPr>
        <w:autoSpaceDE w:val="0"/>
        <w:autoSpaceDN w:val="0"/>
        <w:adjustRightInd w:val="0"/>
        <w:spacing w:after="0" w:line="240" w:lineRule="auto"/>
        <w:rPr>
          <w:rFonts w:ascii="Arial" w:hAnsi="Arial" w:cs="Arial"/>
          <w:b/>
          <w:bCs/>
          <w:sz w:val="24"/>
          <w:szCs w:val="24"/>
        </w:rPr>
      </w:pPr>
    </w:p>
    <w:p w14:paraId="5B37C7FE" w14:textId="77777777" w:rsidR="00D24848" w:rsidRPr="00F36B44" w:rsidRDefault="00D24848" w:rsidP="005C3ADE">
      <w:pPr>
        <w:autoSpaceDE w:val="0"/>
        <w:autoSpaceDN w:val="0"/>
        <w:adjustRightInd w:val="0"/>
        <w:spacing w:after="0" w:line="240" w:lineRule="auto"/>
        <w:rPr>
          <w:rFonts w:ascii="Arial" w:hAnsi="Arial" w:cs="Arial"/>
          <w:b/>
          <w:bCs/>
          <w:sz w:val="24"/>
          <w:szCs w:val="24"/>
        </w:rPr>
      </w:pPr>
    </w:p>
    <w:p w14:paraId="060051AA" w14:textId="77777777" w:rsidR="005C3ADE" w:rsidRPr="00F36B44" w:rsidRDefault="005C3ADE" w:rsidP="005C3ADE">
      <w:pPr>
        <w:autoSpaceDE w:val="0"/>
        <w:autoSpaceDN w:val="0"/>
        <w:adjustRightInd w:val="0"/>
        <w:spacing w:after="0" w:line="240" w:lineRule="auto"/>
        <w:rPr>
          <w:rFonts w:ascii="Arial" w:hAnsi="Arial" w:cs="Arial"/>
          <w:b/>
          <w:bCs/>
          <w:sz w:val="24"/>
          <w:szCs w:val="24"/>
        </w:rPr>
      </w:pPr>
      <w:r w:rsidRPr="00F36B44">
        <w:rPr>
          <w:rFonts w:ascii="Arial" w:hAnsi="Arial" w:cs="Arial"/>
          <w:b/>
          <w:bCs/>
          <w:sz w:val="24"/>
          <w:szCs w:val="24"/>
        </w:rPr>
        <w:lastRenderedPageBreak/>
        <w:t>Medical and First Aid</w:t>
      </w:r>
    </w:p>
    <w:p w14:paraId="554999EF"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03A341FD" w14:textId="568633CA" w:rsidR="005C3ADE" w:rsidRPr="00F36B44" w:rsidRDefault="00E4232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Accident book</w:t>
      </w:r>
      <w:r w:rsidR="005C3ADE" w:rsidRPr="00F36B44">
        <w:rPr>
          <w:rFonts w:ascii="Arial" w:hAnsi="Arial" w:cs="Arial"/>
          <w:sz w:val="24"/>
          <w:szCs w:val="24"/>
        </w:rPr>
        <w:t xml:space="preserve">s are kept in the main office and the teacher/s dealing with the accident are responsible for ensuring that accident reports are </w:t>
      </w:r>
      <w:r w:rsidRPr="00F36B44">
        <w:rPr>
          <w:rFonts w:ascii="Arial" w:hAnsi="Arial" w:cs="Arial"/>
          <w:sz w:val="24"/>
          <w:szCs w:val="24"/>
        </w:rPr>
        <w:t xml:space="preserve">filed away appropriately. </w:t>
      </w:r>
      <w:r w:rsidR="009E55D7">
        <w:rPr>
          <w:rFonts w:ascii="Arial" w:hAnsi="Arial" w:cs="Arial"/>
          <w:sz w:val="24"/>
          <w:szCs w:val="24"/>
        </w:rPr>
        <w:t>Halliwell Education</w:t>
      </w:r>
      <w:r w:rsidRPr="00F36B44">
        <w:rPr>
          <w:rFonts w:ascii="Arial" w:hAnsi="Arial" w:cs="Arial"/>
          <w:sz w:val="24"/>
          <w:szCs w:val="24"/>
        </w:rPr>
        <w:t xml:space="preserve"> and it's </w:t>
      </w:r>
      <w:r w:rsidR="00982E30" w:rsidRPr="00F36B44">
        <w:rPr>
          <w:rFonts w:ascii="Arial" w:hAnsi="Arial" w:cs="Arial"/>
          <w:color w:val="000000" w:themeColor="text1"/>
          <w:sz w:val="24"/>
          <w:szCs w:val="24"/>
        </w:rPr>
        <w:t>Health, S</w:t>
      </w:r>
      <w:r w:rsidR="00886578" w:rsidRPr="00F36B44">
        <w:rPr>
          <w:rFonts w:ascii="Arial" w:hAnsi="Arial" w:cs="Arial"/>
          <w:color w:val="000000" w:themeColor="text1"/>
          <w:sz w:val="24"/>
          <w:szCs w:val="24"/>
        </w:rPr>
        <w:t xml:space="preserve">afety and </w:t>
      </w:r>
      <w:r w:rsidR="00982E30" w:rsidRPr="00F36B44">
        <w:rPr>
          <w:rFonts w:ascii="Arial" w:hAnsi="Arial" w:cs="Arial"/>
          <w:color w:val="000000" w:themeColor="text1"/>
          <w:sz w:val="24"/>
          <w:szCs w:val="24"/>
        </w:rPr>
        <w:t xml:space="preserve">Maintenance </w:t>
      </w:r>
      <w:r w:rsidR="006F2C03">
        <w:rPr>
          <w:rFonts w:ascii="Arial" w:hAnsi="Arial" w:cs="Arial"/>
          <w:color w:val="222222"/>
          <w:sz w:val="24"/>
          <w:szCs w:val="24"/>
          <w:shd w:val="clear" w:color="auto" w:fill="FFFFFF"/>
        </w:rPr>
        <w:t>Co-ordinator</w:t>
      </w:r>
      <w:r w:rsidR="006F2C03" w:rsidRPr="00F36B44">
        <w:rPr>
          <w:rFonts w:ascii="Arial" w:hAnsi="Arial" w:cs="Arial"/>
          <w:color w:val="000000" w:themeColor="text1"/>
          <w:sz w:val="24"/>
          <w:szCs w:val="24"/>
        </w:rPr>
        <w:t xml:space="preserve"> </w:t>
      </w:r>
      <w:r w:rsidR="005C3ADE" w:rsidRPr="00F36B44">
        <w:rPr>
          <w:rFonts w:ascii="Arial" w:hAnsi="Arial" w:cs="Arial"/>
          <w:color w:val="000000" w:themeColor="text1"/>
          <w:sz w:val="24"/>
          <w:szCs w:val="24"/>
        </w:rPr>
        <w:t xml:space="preserve">are responsible for reporting any </w:t>
      </w:r>
      <w:r w:rsidR="00982E30" w:rsidRPr="00F36B44">
        <w:rPr>
          <w:rFonts w:ascii="Arial" w:hAnsi="Arial" w:cs="Arial"/>
          <w:color w:val="000000" w:themeColor="text1"/>
          <w:sz w:val="24"/>
          <w:szCs w:val="24"/>
        </w:rPr>
        <w:t>notifiable accidents that occur</w:t>
      </w:r>
      <w:r w:rsidR="005C3ADE" w:rsidRPr="00F36B44">
        <w:rPr>
          <w:rFonts w:ascii="Arial" w:hAnsi="Arial" w:cs="Arial"/>
          <w:color w:val="000000" w:themeColor="text1"/>
          <w:sz w:val="24"/>
          <w:szCs w:val="24"/>
        </w:rPr>
        <w:t xml:space="preserve"> on school premises to a </w:t>
      </w:r>
      <w:r w:rsidR="00F36B44">
        <w:rPr>
          <w:rFonts w:ascii="Arial" w:hAnsi="Arial" w:cs="Arial"/>
          <w:color w:val="000000" w:themeColor="text1"/>
          <w:sz w:val="24"/>
          <w:szCs w:val="24"/>
        </w:rPr>
        <w:t>pupil</w:t>
      </w:r>
      <w:r w:rsidR="005C3ADE" w:rsidRPr="00F36B44">
        <w:rPr>
          <w:rFonts w:ascii="Arial" w:hAnsi="Arial" w:cs="Arial"/>
          <w:color w:val="000000" w:themeColor="text1"/>
          <w:sz w:val="24"/>
          <w:szCs w:val="24"/>
        </w:rPr>
        <w:t>, member of staff, parent, visitor or contractor to the HSE in accordance with the Reporting of Injuries Diseases and Dangerous Occurrence Regulations (RIDDOR).</w:t>
      </w:r>
      <w:r w:rsidR="005C3ADE" w:rsidRPr="00F36B44">
        <w:rPr>
          <w:rFonts w:ascii="Arial" w:hAnsi="Arial" w:cs="Arial"/>
          <w:sz w:val="24"/>
          <w:szCs w:val="24"/>
        </w:rPr>
        <w:t xml:space="preserve"> </w:t>
      </w:r>
    </w:p>
    <w:p w14:paraId="29274A6C"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635EDDF6" w14:textId="34E3822F"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The </w:t>
      </w:r>
      <w:r w:rsidRPr="00F36B44">
        <w:rPr>
          <w:rFonts w:ascii="Arial" w:hAnsi="Arial" w:cs="Arial"/>
          <w:color w:val="000000" w:themeColor="text1"/>
          <w:sz w:val="24"/>
          <w:szCs w:val="24"/>
        </w:rPr>
        <w:t>procedure to follow in such</w:t>
      </w:r>
      <w:r w:rsidR="00982E30" w:rsidRPr="00F36B44">
        <w:rPr>
          <w:rFonts w:ascii="Arial" w:hAnsi="Arial" w:cs="Arial"/>
          <w:color w:val="000000" w:themeColor="text1"/>
          <w:sz w:val="24"/>
          <w:szCs w:val="24"/>
        </w:rPr>
        <w:t xml:space="preserve"> situations is outlined in our First A</w:t>
      </w:r>
      <w:r w:rsidRPr="00F36B44">
        <w:rPr>
          <w:rFonts w:ascii="Arial" w:hAnsi="Arial" w:cs="Arial"/>
          <w:color w:val="000000" w:themeColor="text1"/>
          <w:sz w:val="24"/>
          <w:szCs w:val="24"/>
        </w:rPr>
        <w:t xml:space="preserve">id </w:t>
      </w:r>
      <w:r w:rsidR="00982E30" w:rsidRPr="00F36B44">
        <w:rPr>
          <w:rFonts w:ascii="Arial" w:hAnsi="Arial" w:cs="Arial"/>
          <w:color w:val="000000" w:themeColor="text1"/>
          <w:sz w:val="24"/>
          <w:szCs w:val="24"/>
        </w:rPr>
        <w:t>and Safe Administration of Medicine P</w:t>
      </w:r>
      <w:r w:rsidRPr="00F36B44">
        <w:rPr>
          <w:rFonts w:ascii="Arial" w:hAnsi="Arial" w:cs="Arial"/>
          <w:color w:val="000000" w:themeColor="text1"/>
          <w:sz w:val="24"/>
          <w:szCs w:val="24"/>
        </w:rPr>
        <w:t>olicy.</w:t>
      </w:r>
    </w:p>
    <w:p w14:paraId="49760035" w14:textId="77777777" w:rsidR="00E4232E" w:rsidRPr="00F36B44" w:rsidRDefault="00E4232E" w:rsidP="005C3ADE">
      <w:pPr>
        <w:autoSpaceDE w:val="0"/>
        <w:autoSpaceDN w:val="0"/>
        <w:adjustRightInd w:val="0"/>
        <w:spacing w:after="0" w:line="240" w:lineRule="auto"/>
        <w:rPr>
          <w:rFonts w:ascii="Arial" w:hAnsi="Arial" w:cs="Arial"/>
          <w:sz w:val="24"/>
          <w:szCs w:val="24"/>
        </w:rPr>
      </w:pPr>
    </w:p>
    <w:p w14:paraId="4EF2C2ED" w14:textId="77777777" w:rsidR="00E4232E" w:rsidRPr="00F36B44" w:rsidRDefault="00E4232E" w:rsidP="005C3ADE">
      <w:pPr>
        <w:autoSpaceDE w:val="0"/>
        <w:autoSpaceDN w:val="0"/>
        <w:adjustRightInd w:val="0"/>
        <w:spacing w:after="0" w:line="240" w:lineRule="auto"/>
        <w:rPr>
          <w:rFonts w:ascii="Arial" w:hAnsi="Arial" w:cs="Arial"/>
          <w:b/>
          <w:bCs/>
          <w:sz w:val="24"/>
          <w:szCs w:val="24"/>
        </w:rPr>
      </w:pPr>
    </w:p>
    <w:p w14:paraId="522CD77C" w14:textId="3A5F6AF6" w:rsidR="005C3ADE" w:rsidRPr="00F36B44" w:rsidRDefault="005C3ADE" w:rsidP="005C3ADE">
      <w:pPr>
        <w:autoSpaceDE w:val="0"/>
        <w:autoSpaceDN w:val="0"/>
        <w:adjustRightInd w:val="0"/>
        <w:spacing w:after="0" w:line="240" w:lineRule="auto"/>
        <w:rPr>
          <w:rFonts w:ascii="Arial" w:hAnsi="Arial" w:cs="Arial"/>
          <w:b/>
          <w:bCs/>
          <w:sz w:val="24"/>
          <w:szCs w:val="24"/>
        </w:rPr>
      </w:pPr>
      <w:r w:rsidRPr="00F36B44">
        <w:rPr>
          <w:rFonts w:ascii="Arial" w:hAnsi="Arial" w:cs="Arial"/>
          <w:b/>
          <w:bCs/>
          <w:sz w:val="24"/>
          <w:szCs w:val="24"/>
        </w:rPr>
        <w:t xml:space="preserve">Unsupervised Access by </w:t>
      </w:r>
      <w:r w:rsidR="00F36B44">
        <w:rPr>
          <w:rFonts w:ascii="Arial" w:hAnsi="Arial" w:cs="Arial"/>
          <w:b/>
          <w:bCs/>
          <w:sz w:val="24"/>
          <w:szCs w:val="24"/>
        </w:rPr>
        <w:t>Pupil</w:t>
      </w:r>
      <w:r w:rsidR="00886578" w:rsidRPr="00F36B44">
        <w:rPr>
          <w:rFonts w:ascii="Arial" w:hAnsi="Arial" w:cs="Arial"/>
          <w:b/>
          <w:bCs/>
          <w:sz w:val="24"/>
          <w:szCs w:val="24"/>
        </w:rPr>
        <w:t>s</w:t>
      </w:r>
    </w:p>
    <w:p w14:paraId="1D53A4A3"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2CDFCCF8" w14:textId="634A78AD"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We ensure that </w:t>
      </w:r>
      <w:r w:rsidR="00F36B44">
        <w:rPr>
          <w:rFonts w:ascii="Arial" w:hAnsi="Arial" w:cs="Arial"/>
          <w:sz w:val="24"/>
          <w:szCs w:val="24"/>
        </w:rPr>
        <w:t>pupil</w:t>
      </w:r>
      <w:r w:rsidR="00886578" w:rsidRPr="00F36B44">
        <w:rPr>
          <w:rFonts w:ascii="Arial" w:hAnsi="Arial" w:cs="Arial"/>
          <w:sz w:val="24"/>
          <w:szCs w:val="24"/>
        </w:rPr>
        <w:t>s</w:t>
      </w:r>
      <w:r w:rsidRPr="00F36B44">
        <w:rPr>
          <w:rFonts w:ascii="Arial" w:hAnsi="Arial" w:cs="Arial"/>
          <w:sz w:val="24"/>
          <w:szCs w:val="24"/>
        </w:rPr>
        <w:t xml:space="preserve"> understand why they do not have unsupervised access to potentially dangerous areas, such as the science equipment, the des</w:t>
      </w:r>
      <w:r w:rsidR="00982E30" w:rsidRPr="00F36B44">
        <w:rPr>
          <w:rFonts w:ascii="Arial" w:hAnsi="Arial" w:cs="Arial"/>
          <w:sz w:val="24"/>
          <w:szCs w:val="24"/>
        </w:rPr>
        <w:t>ign technology equipment, etc</w:t>
      </w:r>
      <w:r w:rsidR="00982E30" w:rsidRPr="00F36B44">
        <w:rPr>
          <w:rFonts w:ascii="Arial" w:hAnsi="Arial" w:cs="Arial"/>
          <w:color w:val="000000" w:themeColor="text1"/>
          <w:sz w:val="24"/>
          <w:szCs w:val="24"/>
        </w:rPr>
        <w:t>. S</w:t>
      </w:r>
      <w:r w:rsidRPr="00F36B44">
        <w:rPr>
          <w:rFonts w:ascii="Arial" w:hAnsi="Arial" w:cs="Arial"/>
          <w:color w:val="000000" w:themeColor="text1"/>
          <w:sz w:val="24"/>
          <w:szCs w:val="24"/>
        </w:rPr>
        <w:t>uch equipment</w:t>
      </w:r>
      <w:r w:rsidRPr="00F36B44">
        <w:rPr>
          <w:rFonts w:ascii="Arial" w:hAnsi="Arial" w:cs="Arial"/>
          <w:sz w:val="24"/>
          <w:szCs w:val="24"/>
        </w:rPr>
        <w:t xml:space="preserve"> is kept locked away when not in use. All flammables are kept securely locked. </w:t>
      </w:r>
      <w:r w:rsidR="00F36B44">
        <w:rPr>
          <w:rFonts w:ascii="Arial" w:hAnsi="Arial" w:cs="Arial"/>
          <w:sz w:val="24"/>
          <w:szCs w:val="24"/>
        </w:rPr>
        <w:t>Pupil</w:t>
      </w:r>
      <w:r w:rsidR="00886578" w:rsidRPr="00F36B44">
        <w:rPr>
          <w:rFonts w:ascii="Arial" w:hAnsi="Arial" w:cs="Arial"/>
          <w:sz w:val="24"/>
          <w:szCs w:val="24"/>
        </w:rPr>
        <w:t>s</w:t>
      </w:r>
      <w:r w:rsidRPr="00F36B44">
        <w:rPr>
          <w:rFonts w:ascii="Arial" w:hAnsi="Arial" w:cs="Arial"/>
          <w:sz w:val="24"/>
          <w:szCs w:val="24"/>
        </w:rPr>
        <w:t xml:space="preserve"> do not have unsupervised access to the school grounds, maintenance, and catering or caretaking areas of the school.</w:t>
      </w:r>
    </w:p>
    <w:p w14:paraId="20C71213"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100D1D6D" w14:textId="77777777" w:rsidR="00AF737A" w:rsidRPr="00F36B44" w:rsidRDefault="00AF737A" w:rsidP="005C3ADE">
      <w:pPr>
        <w:autoSpaceDE w:val="0"/>
        <w:autoSpaceDN w:val="0"/>
        <w:adjustRightInd w:val="0"/>
        <w:spacing w:after="0" w:line="240" w:lineRule="auto"/>
        <w:rPr>
          <w:rFonts w:ascii="Arial" w:hAnsi="Arial" w:cs="Arial"/>
          <w:b/>
          <w:bCs/>
          <w:sz w:val="24"/>
          <w:szCs w:val="24"/>
        </w:rPr>
      </w:pPr>
    </w:p>
    <w:p w14:paraId="622E8CC0" w14:textId="77777777" w:rsidR="005C3ADE" w:rsidRPr="00F36B44" w:rsidRDefault="005C3ADE" w:rsidP="005C3ADE">
      <w:pPr>
        <w:autoSpaceDE w:val="0"/>
        <w:autoSpaceDN w:val="0"/>
        <w:adjustRightInd w:val="0"/>
        <w:spacing w:after="0" w:line="240" w:lineRule="auto"/>
        <w:rPr>
          <w:rFonts w:ascii="Arial" w:hAnsi="Arial" w:cs="Arial"/>
          <w:b/>
          <w:bCs/>
          <w:sz w:val="24"/>
          <w:szCs w:val="24"/>
        </w:rPr>
      </w:pPr>
      <w:r w:rsidRPr="00F36B44">
        <w:rPr>
          <w:rFonts w:ascii="Arial" w:hAnsi="Arial" w:cs="Arial"/>
          <w:b/>
          <w:bCs/>
          <w:sz w:val="24"/>
          <w:szCs w:val="24"/>
        </w:rPr>
        <w:t>Child Protection</w:t>
      </w:r>
    </w:p>
    <w:p w14:paraId="2EDA9DC2"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13E2E68F" w14:textId="77777777"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Our Child Protection policies and training for all staff form the core of our child protection risk management. Safer recruitment policies and procedures ensure that the school </w:t>
      </w:r>
      <w:r w:rsidR="00E4232E" w:rsidRPr="00F36B44">
        <w:rPr>
          <w:rFonts w:ascii="Arial" w:hAnsi="Arial" w:cs="Arial"/>
          <w:sz w:val="24"/>
          <w:szCs w:val="24"/>
        </w:rPr>
        <w:t>is</w:t>
      </w:r>
      <w:r w:rsidRPr="00F36B44">
        <w:rPr>
          <w:rFonts w:ascii="Arial" w:hAnsi="Arial" w:cs="Arial"/>
          <w:sz w:val="24"/>
          <w:szCs w:val="24"/>
        </w:rPr>
        <w:t xml:space="preserve"> not exposed to the risk of</w:t>
      </w:r>
      <w:r w:rsidR="00982E30" w:rsidRPr="00F36B44">
        <w:rPr>
          <w:rFonts w:ascii="Arial" w:hAnsi="Arial" w:cs="Arial"/>
          <w:sz w:val="24"/>
          <w:szCs w:val="24"/>
        </w:rPr>
        <w:t xml:space="preserve">, </w:t>
      </w:r>
      <w:r w:rsidR="00982E30" w:rsidRPr="00F36B44">
        <w:rPr>
          <w:rFonts w:ascii="Arial" w:hAnsi="Arial" w:cs="Arial"/>
          <w:color w:val="000000" w:themeColor="text1"/>
          <w:sz w:val="24"/>
          <w:szCs w:val="24"/>
        </w:rPr>
        <w:t>for example,</w:t>
      </w:r>
      <w:r w:rsidRPr="00F36B44">
        <w:rPr>
          <w:rFonts w:ascii="Arial" w:hAnsi="Arial" w:cs="Arial"/>
          <w:sz w:val="24"/>
          <w:szCs w:val="24"/>
        </w:rPr>
        <w:t xml:space="preserve"> employing staff who are barred from working with children, and are not allowed to work in the UK. By extending this regime to volunteers and by providing safeguarding training to people in the community we manage this risk to a good level.</w:t>
      </w:r>
    </w:p>
    <w:p w14:paraId="02B3AF94"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42637A03" w14:textId="77777777" w:rsidR="00AF737A" w:rsidRPr="00F36B44" w:rsidRDefault="00AF737A" w:rsidP="005C3ADE">
      <w:pPr>
        <w:autoSpaceDE w:val="0"/>
        <w:autoSpaceDN w:val="0"/>
        <w:adjustRightInd w:val="0"/>
        <w:spacing w:after="0" w:line="240" w:lineRule="auto"/>
        <w:rPr>
          <w:rFonts w:ascii="Arial" w:hAnsi="Arial" w:cs="Arial"/>
          <w:b/>
          <w:bCs/>
          <w:sz w:val="24"/>
          <w:szCs w:val="24"/>
        </w:rPr>
      </w:pPr>
    </w:p>
    <w:p w14:paraId="7D4C963C" w14:textId="77777777" w:rsidR="005C3ADE" w:rsidRPr="00F36B44" w:rsidRDefault="005C3ADE" w:rsidP="005C3ADE">
      <w:pPr>
        <w:autoSpaceDE w:val="0"/>
        <w:autoSpaceDN w:val="0"/>
        <w:adjustRightInd w:val="0"/>
        <w:spacing w:after="0" w:line="240" w:lineRule="auto"/>
        <w:rPr>
          <w:rFonts w:ascii="Arial" w:hAnsi="Arial" w:cs="Arial"/>
          <w:b/>
          <w:bCs/>
          <w:sz w:val="24"/>
          <w:szCs w:val="24"/>
        </w:rPr>
      </w:pPr>
      <w:r w:rsidRPr="00F36B44">
        <w:rPr>
          <w:rFonts w:ascii="Arial" w:hAnsi="Arial" w:cs="Arial"/>
          <w:b/>
          <w:bCs/>
          <w:sz w:val="24"/>
          <w:szCs w:val="24"/>
        </w:rPr>
        <w:t>Support Areas</w:t>
      </w:r>
    </w:p>
    <w:p w14:paraId="7E2C8822"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0D6F88CD" w14:textId="77777777"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b/>
          <w:bCs/>
          <w:sz w:val="24"/>
          <w:szCs w:val="24"/>
        </w:rPr>
        <w:t>Cleaning</w:t>
      </w:r>
      <w:r w:rsidR="00982E30" w:rsidRPr="00F36B44">
        <w:rPr>
          <w:rFonts w:ascii="Arial" w:hAnsi="Arial" w:cs="Arial"/>
          <w:sz w:val="24"/>
          <w:szCs w:val="24"/>
        </w:rPr>
        <w:t xml:space="preserve">: </w:t>
      </w:r>
      <w:r w:rsidR="00982E30" w:rsidRPr="00F36B44">
        <w:rPr>
          <w:rFonts w:ascii="Arial" w:hAnsi="Arial" w:cs="Arial"/>
          <w:color w:val="000000" w:themeColor="text1"/>
          <w:sz w:val="24"/>
          <w:szCs w:val="24"/>
        </w:rPr>
        <w:t>Risk A</w:t>
      </w:r>
      <w:r w:rsidRPr="00F36B44">
        <w:rPr>
          <w:rFonts w:ascii="Arial" w:hAnsi="Arial" w:cs="Arial"/>
          <w:color w:val="000000" w:themeColor="text1"/>
          <w:sz w:val="24"/>
          <w:szCs w:val="24"/>
        </w:rPr>
        <w:t>ssessments and training is required for cleaning equipment, as well as for manual handling, slips and trips and the control of substances hazardous to health (COSHH).</w:t>
      </w:r>
    </w:p>
    <w:p w14:paraId="0ADFCB1C" w14:textId="77777777" w:rsidR="005C3ADE" w:rsidRPr="00F36B44" w:rsidRDefault="005C3ADE" w:rsidP="005C3ADE">
      <w:pPr>
        <w:autoSpaceDE w:val="0"/>
        <w:autoSpaceDN w:val="0"/>
        <w:adjustRightInd w:val="0"/>
        <w:spacing w:after="0" w:line="240" w:lineRule="auto"/>
        <w:ind w:left="720"/>
        <w:rPr>
          <w:rFonts w:ascii="Arial" w:hAnsi="Arial" w:cs="Arial"/>
          <w:sz w:val="24"/>
          <w:szCs w:val="24"/>
        </w:rPr>
      </w:pPr>
    </w:p>
    <w:p w14:paraId="467FB236" w14:textId="77777777" w:rsidR="005C3ADE" w:rsidRPr="00F36B44" w:rsidRDefault="005C3ADE" w:rsidP="005C3ADE">
      <w:pPr>
        <w:autoSpaceDE w:val="0"/>
        <w:autoSpaceDN w:val="0"/>
        <w:adjustRightInd w:val="0"/>
        <w:spacing w:after="0" w:line="240" w:lineRule="auto"/>
        <w:rPr>
          <w:rFonts w:ascii="Arial" w:hAnsi="Arial" w:cs="Arial"/>
          <w:color w:val="000000" w:themeColor="text1"/>
          <w:sz w:val="24"/>
          <w:szCs w:val="24"/>
        </w:rPr>
      </w:pPr>
      <w:r w:rsidRPr="00F36B44">
        <w:rPr>
          <w:rFonts w:ascii="Arial" w:hAnsi="Arial" w:cs="Arial"/>
          <w:bCs/>
          <w:color w:val="000000" w:themeColor="text1"/>
          <w:sz w:val="24"/>
          <w:szCs w:val="24"/>
        </w:rPr>
        <w:t>Security</w:t>
      </w:r>
      <w:r w:rsidR="00982E30" w:rsidRPr="00F36B44">
        <w:rPr>
          <w:rFonts w:ascii="Arial" w:hAnsi="Arial" w:cs="Arial"/>
          <w:color w:val="000000" w:themeColor="text1"/>
          <w:sz w:val="24"/>
          <w:szCs w:val="24"/>
        </w:rPr>
        <w:t>: Risk A</w:t>
      </w:r>
      <w:r w:rsidRPr="00F36B44">
        <w:rPr>
          <w:rFonts w:ascii="Arial" w:hAnsi="Arial" w:cs="Arial"/>
          <w:color w:val="000000" w:themeColor="text1"/>
          <w:sz w:val="24"/>
          <w:szCs w:val="24"/>
        </w:rPr>
        <w:t xml:space="preserve">ssessments cover every room, stairs, corridor and emergency exits in the entire school. </w:t>
      </w:r>
      <w:proofErr w:type="gramStart"/>
      <w:r w:rsidRPr="00F36B44">
        <w:rPr>
          <w:rFonts w:ascii="Arial" w:hAnsi="Arial" w:cs="Arial"/>
          <w:color w:val="000000" w:themeColor="text1"/>
          <w:sz w:val="24"/>
          <w:szCs w:val="24"/>
        </w:rPr>
        <w:t>Particular emphasis</w:t>
      </w:r>
      <w:proofErr w:type="gramEnd"/>
      <w:r w:rsidRPr="00F36B44">
        <w:rPr>
          <w:rFonts w:ascii="Arial" w:hAnsi="Arial" w:cs="Arial"/>
          <w:color w:val="000000" w:themeColor="text1"/>
          <w:sz w:val="24"/>
          <w:szCs w:val="24"/>
        </w:rPr>
        <w:t xml:space="preserve"> in training is given to minimising the risk of both fire and to security by adhering to good practice. </w:t>
      </w:r>
    </w:p>
    <w:p w14:paraId="2BE48E92"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7A3E3F6B" w14:textId="77777777"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b/>
          <w:bCs/>
          <w:sz w:val="24"/>
          <w:szCs w:val="24"/>
        </w:rPr>
        <w:t>Maintenance</w:t>
      </w:r>
      <w:r w:rsidR="00982E30" w:rsidRPr="00F36B44">
        <w:rPr>
          <w:rFonts w:ascii="Arial" w:hAnsi="Arial" w:cs="Arial"/>
          <w:sz w:val="24"/>
          <w:szCs w:val="24"/>
        </w:rPr>
        <w:t xml:space="preserve">: </w:t>
      </w:r>
      <w:r w:rsidR="00982E30" w:rsidRPr="00F36B44">
        <w:rPr>
          <w:rFonts w:ascii="Arial" w:hAnsi="Arial" w:cs="Arial"/>
          <w:color w:val="000000" w:themeColor="text1"/>
          <w:sz w:val="24"/>
          <w:szCs w:val="24"/>
        </w:rPr>
        <w:t>Risk A</w:t>
      </w:r>
      <w:r w:rsidRPr="00F36B44">
        <w:rPr>
          <w:rFonts w:ascii="Arial" w:hAnsi="Arial" w:cs="Arial"/>
          <w:color w:val="000000" w:themeColor="text1"/>
          <w:sz w:val="24"/>
          <w:szCs w:val="24"/>
        </w:rPr>
        <w:t>ssessments</w:t>
      </w:r>
      <w:r w:rsidRPr="00F36B44">
        <w:rPr>
          <w:rFonts w:ascii="Arial" w:hAnsi="Arial" w:cs="Arial"/>
          <w:sz w:val="24"/>
          <w:szCs w:val="24"/>
        </w:rPr>
        <w:t xml:space="preserve"> and training is required for the equipment used, as well as for manual handling, slips and trips, working at height, lone working, control of contractors on site, electricity, gas and maintenance and the control of substances hazardous to health (COSHH</w:t>
      </w:r>
      <w:r w:rsidR="00E4232E" w:rsidRPr="00F36B44">
        <w:rPr>
          <w:rFonts w:ascii="Arial" w:hAnsi="Arial" w:cs="Arial"/>
          <w:sz w:val="24"/>
          <w:szCs w:val="24"/>
        </w:rPr>
        <w:t>).</w:t>
      </w:r>
    </w:p>
    <w:p w14:paraId="4113D78B"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3140CA16" w14:textId="77777777" w:rsidR="004B4198" w:rsidRPr="00F36B44" w:rsidRDefault="00982E30"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Risk</w:t>
      </w:r>
      <w:r w:rsidRPr="00F36B44">
        <w:rPr>
          <w:rFonts w:ascii="Arial" w:hAnsi="Arial" w:cs="Arial"/>
          <w:color w:val="000000" w:themeColor="text1"/>
          <w:sz w:val="24"/>
          <w:szCs w:val="24"/>
        </w:rPr>
        <w:t xml:space="preserve"> A</w:t>
      </w:r>
      <w:r w:rsidR="005C3ADE" w:rsidRPr="00F36B44">
        <w:rPr>
          <w:rFonts w:ascii="Arial" w:hAnsi="Arial" w:cs="Arial"/>
          <w:color w:val="000000" w:themeColor="text1"/>
          <w:sz w:val="24"/>
          <w:szCs w:val="24"/>
        </w:rPr>
        <w:t>ssessments</w:t>
      </w:r>
      <w:r w:rsidR="005C3ADE" w:rsidRPr="00F36B44">
        <w:rPr>
          <w:rFonts w:ascii="Arial" w:hAnsi="Arial" w:cs="Arial"/>
          <w:sz w:val="24"/>
          <w:szCs w:val="24"/>
        </w:rPr>
        <w:t xml:space="preserve"> also cover manual handling, working at heights, and asbestos. Induction and refresher training covers risk assessments, protective equipment and safety notices.</w:t>
      </w:r>
    </w:p>
    <w:p w14:paraId="1D9578A0" w14:textId="77777777" w:rsidR="004B4198" w:rsidRPr="00F36B44" w:rsidRDefault="004B4198" w:rsidP="005C3ADE">
      <w:pPr>
        <w:autoSpaceDE w:val="0"/>
        <w:autoSpaceDN w:val="0"/>
        <w:adjustRightInd w:val="0"/>
        <w:spacing w:after="0" w:line="240" w:lineRule="auto"/>
        <w:rPr>
          <w:rFonts w:ascii="Arial" w:hAnsi="Arial" w:cs="Arial"/>
          <w:b/>
          <w:bCs/>
          <w:sz w:val="24"/>
          <w:szCs w:val="24"/>
        </w:rPr>
      </w:pPr>
    </w:p>
    <w:p w14:paraId="0A41424F" w14:textId="77777777" w:rsidR="00AF737A" w:rsidRPr="00F36B44" w:rsidRDefault="00AF737A" w:rsidP="005C3ADE">
      <w:pPr>
        <w:autoSpaceDE w:val="0"/>
        <w:autoSpaceDN w:val="0"/>
        <w:adjustRightInd w:val="0"/>
        <w:spacing w:after="0" w:line="240" w:lineRule="auto"/>
        <w:rPr>
          <w:rFonts w:ascii="Arial" w:hAnsi="Arial" w:cs="Arial"/>
          <w:b/>
          <w:bCs/>
          <w:sz w:val="24"/>
          <w:szCs w:val="24"/>
        </w:rPr>
      </w:pPr>
    </w:p>
    <w:p w14:paraId="04997C50" w14:textId="77777777" w:rsidR="005C3ADE" w:rsidRPr="00F36B44" w:rsidRDefault="005C3ADE" w:rsidP="005C3ADE">
      <w:pPr>
        <w:autoSpaceDE w:val="0"/>
        <w:autoSpaceDN w:val="0"/>
        <w:adjustRightInd w:val="0"/>
        <w:spacing w:after="0" w:line="240" w:lineRule="auto"/>
        <w:rPr>
          <w:rFonts w:ascii="Arial" w:hAnsi="Arial" w:cs="Arial"/>
          <w:b/>
          <w:bCs/>
          <w:sz w:val="24"/>
          <w:szCs w:val="24"/>
        </w:rPr>
      </w:pPr>
      <w:r w:rsidRPr="00F36B44">
        <w:rPr>
          <w:rFonts w:ascii="Arial" w:hAnsi="Arial" w:cs="Arial"/>
          <w:b/>
          <w:bCs/>
          <w:sz w:val="24"/>
          <w:szCs w:val="24"/>
        </w:rPr>
        <w:t>Conducting a Risk Assessment</w:t>
      </w:r>
    </w:p>
    <w:p w14:paraId="0F42B19A"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0CA41EB1" w14:textId="5B20C749" w:rsidR="00E4232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Activities involving </w:t>
      </w:r>
      <w:r w:rsidR="00F36B44">
        <w:rPr>
          <w:rFonts w:ascii="Arial" w:hAnsi="Arial" w:cs="Arial"/>
          <w:sz w:val="24"/>
          <w:szCs w:val="24"/>
        </w:rPr>
        <w:t>pupil</w:t>
      </w:r>
      <w:r w:rsidR="00886578" w:rsidRPr="00F36B44">
        <w:rPr>
          <w:rFonts w:ascii="Arial" w:hAnsi="Arial" w:cs="Arial"/>
          <w:sz w:val="24"/>
          <w:szCs w:val="24"/>
        </w:rPr>
        <w:t>s</w:t>
      </w:r>
      <w:r w:rsidRPr="00F36B44">
        <w:rPr>
          <w:rFonts w:ascii="Arial" w:hAnsi="Arial" w:cs="Arial"/>
          <w:sz w:val="24"/>
          <w:szCs w:val="24"/>
        </w:rPr>
        <w:t xml:space="preserve"> are normally low risk. We undertake a few medium risk activities with</w:t>
      </w:r>
      <w:r w:rsidR="00E4232E" w:rsidRPr="00F36B44">
        <w:rPr>
          <w:rFonts w:ascii="Arial" w:hAnsi="Arial" w:cs="Arial"/>
          <w:sz w:val="24"/>
          <w:szCs w:val="24"/>
        </w:rPr>
        <w:t xml:space="preserve"> </w:t>
      </w:r>
      <w:r w:rsidRPr="00F36B44">
        <w:rPr>
          <w:rFonts w:ascii="Arial" w:hAnsi="Arial" w:cs="Arial"/>
          <w:sz w:val="24"/>
          <w:szCs w:val="24"/>
        </w:rPr>
        <w:t xml:space="preserve">such as </w:t>
      </w:r>
      <w:r w:rsidR="00886578" w:rsidRPr="00F36B44">
        <w:rPr>
          <w:rFonts w:ascii="Arial" w:hAnsi="Arial" w:cs="Arial"/>
          <w:sz w:val="24"/>
          <w:szCs w:val="24"/>
        </w:rPr>
        <w:t>trampol</w:t>
      </w:r>
      <w:r w:rsidR="00227BA1" w:rsidRPr="00F36B44">
        <w:rPr>
          <w:rFonts w:ascii="Arial" w:hAnsi="Arial" w:cs="Arial"/>
          <w:sz w:val="24"/>
          <w:szCs w:val="24"/>
        </w:rPr>
        <w:t>i</w:t>
      </w:r>
      <w:r w:rsidR="00E4232E" w:rsidRPr="00F36B44">
        <w:rPr>
          <w:rFonts w:ascii="Arial" w:hAnsi="Arial" w:cs="Arial"/>
          <w:sz w:val="24"/>
          <w:szCs w:val="24"/>
        </w:rPr>
        <w:t xml:space="preserve">ning and </w:t>
      </w:r>
      <w:proofErr w:type="gramStart"/>
      <w:r w:rsidR="00E4232E" w:rsidRPr="00F36B44">
        <w:rPr>
          <w:rFonts w:ascii="Arial" w:hAnsi="Arial" w:cs="Arial"/>
          <w:sz w:val="24"/>
          <w:szCs w:val="24"/>
        </w:rPr>
        <w:t>snowboarding</w:t>
      </w:r>
      <w:proofErr w:type="gramEnd"/>
      <w:r w:rsidRPr="00F36B44">
        <w:rPr>
          <w:rFonts w:ascii="Arial" w:hAnsi="Arial" w:cs="Arial"/>
          <w:sz w:val="24"/>
          <w:szCs w:val="24"/>
        </w:rPr>
        <w:t xml:space="preserve"> but in</w:t>
      </w:r>
      <w:r w:rsidR="00227BA1" w:rsidRPr="00F36B44">
        <w:rPr>
          <w:rFonts w:ascii="Arial" w:hAnsi="Arial" w:cs="Arial"/>
          <w:sz w:val="24"/>
          <w:szCs w:val="24"/>
        </w:rPr>
        <w:t>-</w:t>
      </w:r>
      <w:r w:rsidRPr="00F36B44">
        <w:rPr>
          <w:rFonts w:ascii="Arial" w:hAnsi="Arial" w:cs="Arial"/>
          <w:sz w:val="24"/>
          <w:szCs w:val="24"/>
        </w:rPr>
        <w:t xml:space="preserve">depth risk assessments are carried out prior to the activity starting. </w:t>
      </w:r>
      <w:r w:rsidR="00F36B44">
        <w:rPr>
          <w:rFonts w:ascii="Arial" w:hAnsi="Arial" w:cs="Arial"/>
          <w:sz w:val="24"/>
          <w:szCs w:val="24"/>
        </w:rPr>
        <w:t>Pupil</w:t>
      </w:r>
      <w:r w:rsidR="00886578" w:rsidRPr="00F36B44">
        <w:rPr>
          <w:rFonts w:ascii="Arial" w:hAnsi="Arial" w:cs="Arial"/>
          <w:sz w:val="24"/>
          <w:szCs w:val="24"/>
        </w:rPr>
        <w:t>s</w:t>
      </w:r>
      <w:r w:rsidRPr="00F36B44">
        <w:rPr>
          <w:rFonts w:ascii="Arial" w:hAnsi="Arial" w:cs="Arial"/>
          <w:sz w:val="24"/>
          <w:szCs w:val="24"/>
        </w:rPr>
        <w:t xml:space="preserve"> are always given a safety briefing before participating in these </w:t>
      </w:r>
      <w:proofErr w:type="gramStart"/>
      <w:r w:rsidRPr="00F36B44">
        <w:rPr>
          <w:rFonts w:ascii="Arial" w:hAnsi="Arial" w:cs="Arial"/>
          <w:sz w:val="24"/>
          <w:szCs w:val="24"/>
        </w:rPr>
        <w:t>activities, and</w:t>
      </w:r>
      <w:proofErr w:type="gramEnd"/>
      <w:r w:rsidRPr="00F36B44">
        <w:rPr>
          <w:rFonts w:ascii="Arial" w:hAnsi="Arial" w:cs="Arial"/>
          <w:sz w:val="24"/>
          <w:szCs w:val="24"/>
        </w:rPr>
        <w:t xml:space="preserve"> are expected to wear </w:t>
      </w:r>
      <w:r w:rsidR="00E4232E" w:rsidRPr="00F36B44">
        <w:rPr>
          <w:rFonts w:ascii="Arial" w:hAnsi="Arial" w:cs="Arial"/>
          <w:sz w:val="24"/>
          <w:szCs w:val="24"/>
        </w:rPr>
        <w:t xml:space="preserve">personal protective equipment </w:t>
      </w:r>
      <w:r w:rsidRPr="00F36B44">
        <w:rPr>
          <w:rFonts w:ascii="Arial" w:hAnsi="Arial" w:cs="Arial"/>
          <w:sz w:val="24"/>
          <w:szCs w:val="24"/>
        </w:rPr>
        <w:t>and to follow instructions.</w:t>
      </w:r>
    </w:p>
    <w:p w14:paraId="0F3A1331" w14:textId="77777777" w:rsidR="00E4232E" w:rsidRPr="00F36B44" w:rsidRDefault="00E4232E" w:rsidP="005C3ADE">
      <w:pPr>
        <w:autoSpaceDE w:val="0"/>
        <w:autoSpaceDN w:val="0"/>
        <w:adjustRightInd w:val="0"/>
        <w:spacing w:after="0" w:line="240" w:lineRule="auto"/>
        <w:rPr>
          <w:rFonts w:ascii="Arial" w:hAnsi="Arial" w:cs="Arial"/>
          <w:b/>
          <w:bCs/>
          <w:sz w:val="24"/>
          <w:szCs w:val="24"/>
        </w:rPr>
      </w:pPr>
    </w:p>
    <w:p w14:paraId="41FEFCB1" w14:textId="77777777" w:rsidR="00886578" w:rsidRPr="00F36B44" w:rsidRDefault="00886578" w:rsidP="005C3ADE">
      <w:pPr>
        <w:autoSpaceDE w:val="0"/>
        <w:autoSpaceDN w:val="0"/>
        <w:adjustRightInd w:val="0"/>
        <w:spacing w:after="0" w:line="240" w:lineRule="auto"/>
        <w:rPr>
          <w:rFonts w:ascii="Arial" w:hAnsi="Arial" w:cs="Arial"/>
          <w:b/>
          <w:bCs/>
          <w:sz w:val="24"/>
          <w:szCs w:val="24"/>
        </w:rPr>
      </w:pPr>
    </w:p>
    <w:p w14:paraId="6E30ED7C" w14:textId="77777777" w:rsidR="005C3ADE" w:rsidRPr="00F36B44" w:rsidRDefault="005C3ADE" w:rsidP="005C3ADE">
      <w:pPr>
        <w:autoSpaceDE w:val="0"/>
        <w:autoSpaceDN w:val="0"/>
        <w:adjustRightInd w:val="0"/>
        <w:spacing w:after="0" w:line="240" w:lineRule="auto"/>
        <w:rPr>
          <w:rFonts w:ascii="Arial" w:hAnsi="Arial" w:cs="Arial"/>
          <w:b/>
          <w:bCs/>
          <w:sz w:val="24"/>
          <w:szCs w:val="24"/>
        </w:rPr>
      </w:pPr>
      <w:r w:rsidRPr="00F36B44">
        <w:rPr>
          <w:rFonts w:ascii="Arial" w:hAnsi="Arial" w:cs="Arial"/>
          <w:b/>
          <w:bCs/>
          <w:sz w:val="24"/>
          <w:szCs w:val="24"/>
        </w:rPr>
        <w:t>Specialist Risk Assessments</w:t>
      </w:r>
    </w:p>
    <w:p w14:paraId="6613B06C"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1C63FB2D" w14:textId="70280CD5" w:rsidR="005C3ADE" w:rsidRPr="00F36B44" w:rsidRDefault="009E55D7" w:rsidP="005C3ADE">
      <w:pPr>
        <w:autoSpaceDE w:val="0"/>
        <w:autoSpaceDN w:val="0"/>
        <w:adjustRightInd w:val="0"/>
        <w:spacing w:after="0" w:line="240" w:lineRule="auto"/>
        <w:rPr>
          <w:rFonts w:ascii="Arial" w:hAnsi="Arial" w:cs="Arial"/>
          <w:sz w:val="24"/>
          <w:szCs w:val="24"/>
        </w:rPr>
      </w:pPr>
      <w:r>
        <w:rPr>
          <w:rFonts w:ascii="Arial" w:hAnsi="Arial" w:cs="Arial"/>
          <w:sz w:val="24"/>
          <w:szCs w:val="24"/>
        </w:rPr>
        <w:t>Halliwell Education</w:t>
      </w:r>
      <w:r w:rsidR="005C3ADE" w:rsidRPr="00F36B44">
        <w:rPr>
          <w:rFonts w:ascii="Arial" w:hAnsi="Arial" w:cs="Arial"/>
          <w:sz w:val="24"/>
          <w:szCs w:val="24"/>
        </w:rPr>
        <w:t xml:space="preserve"> arranges for specialists to carry out the following risk assessments:</w:t>
      </w:r>
    </w:p>
    <w:p w14:paraId="42A79BF4"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3316B8BB"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Fire safety</w:t>
      </w:r>
    </w:p>
    <w:p w14:paraId="09B9B6A7"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Gas safety</w:t>
      </w:r>
    </w:p>
    <w:p w14:paraId="34A0DA8B"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Electrical safety</w:t>
      </w:r>
    </w:p>
    <w:p w14:paraId="19ECD0FA" w14:textId="77777777" w:rsidR="005C3ADE" w:rsidRPr="00F36B44" w:rsidRDefault="005C3ADE" w:rsidP="005C3ADE">
      <w:pPr>
        <w:numPr>
          <w:ilvl w:val="0"/>
          <w:numId w:val="23"/>
        </w:numPr>
        <w:tabs>
          <w:tab w:val="left" w:pos="940"/>
          <w:tab w:val="left" w:pos="1440"/>
        </w:tabs>
        <w:autoSpaceDE w:val="0"/>
        <w:autoSpaceDN w:val="0"/>
        <w:adjustRightInd w:val="0"/>
        <w:spacing w:after="0" w:line="240" w:lineRule="auto"/>
        <w:ind w:left="1440" w:hanging="1080"/>
        <w:rPr>
          <w:rFonts w:ascii="Arial" w:hAnsi="Arial" w:cs="Arial"/>
          <w:sz w:val="24"/>
          <w:szCs w:val="24"/>
        </w:rPr>
      </w:pPr>
      <w:r w:rsidRPr="00F36B44">
        <w:rPr>
          <w:rFonts w:ascii="Arial" w:hAnsi="Arial" w:cs="Arial"/>
          <w:sz w:val="24"/>
          <w:szCs w:val="24"/>
        </w:rPr>
        <w:t>Portable Appliance Testing (PAT)</w:t>
      </w:r>
    </w:p>
    <w:p w14:paraId="2D19CF6D"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523762CF" w14:textId="77777777" w:rsidR="00AF737A" w:rsidRPr="00F36B44" w:rsidRDefault="00AF737A" w:rsidP="005C3ADE">
      <w:pPr>
        <w:autoSpaceDE w:val="0"/>
        <w:autoSpaceDN w:val="0"/>
        <w:adjustRightInd w:val="0"/>
        <w:spacing w:after="0" w:line="240" w:lineRule="auto"/>
        <w:rPr>
          <w:rFonts w:ascii="Arial" w:hAnsi="Arial" w:cs="Arial"/>
          <w:b/>
          <w:bCs/>
          <w:sz w:val="24"/>
          <w:szCs w:val="24"/>
        </w:rPr>
      </w:pPr>
    </w:p>
    <w:p w14:paraId="31D693B7" w14:textId="77777777" w:rsidR="005C3ADE" w:rsidRPr="00F36B44" w:rsidRDefault="005C3ADE" w:rsidP="005C3ADE">
      <w:pPr>
        <w:autoSpaceDE w:val="0"/>
        <w:autoSpaceDN w:val="0"/>
        <w:adjustRightInd w:val="0"/>
        <w:spacing w:after="0" w:line="240" w:lineRule="auto"/>
        <w:rPr>
          <w:rFonts w:ascii="Arial" w:hAnsi="Arial" w:cs="Arial"/>
          <w:b/>
          <w:bCs/>
          <w:sz w:val="24"/>
          <w:szCs w:val="24"/>
        </w:rPr>
      </w:pPr>
      <w:r w:rsidRPr="00F36B44">
        <w:rPr>
          <w:rFonts w:ascii="Arial" w:hAnsi="Arial" w:cs="Arial"/>
          <w:b/>
          <w:bCs/>
          <w:sz w:val="24"/>
          <w:szCs w:val="24"/>
        </w:rPr>
        <w:t>Responsibilities of all Staff</w:t>
      </w:r>
    </w:p>
    <w:p w14:paraId="0FED9845" w14:textId="77777777" w:rsidR="005C3ADE" w:rsidRPr="00F36B44" w:rsidRDefault="005C3ADE" w:rsidP="005C3ADE">
      <w:pPr>
        <w:autoSpaceDE w:val="0"/>
        <w:autoSpaceDN w:val="0"/>
        <w:adjustRightInd w:val="0"/>
        <w:spacing w:after="0" w:line="240" w:lineRule="auto"/>
        <w:rPr>
          <w:rFonts w:ascii="Arial" w:hAnsi="Arial" w:cs="Arial"/>
          <w:sz w:val="24"/>
          <w:szCs w:val="24"/>
        </w:rPr>
      </w:pPr>
    </w:p>
    <w:p w14:paraId="28F738CE" w14:textId="3DE7ABD2" w:rsidR="005C3ADE" w:rsidRPr="00F36B44" w:rsidRDefault="005C3ADE" w:rsidP="005C3ADE">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All members of staff are given a thorough induction into</w:t>
      </w:r>
      <w:r w:rsidR="00804280" w:rsidRPr="00F36B44">
        <w:rPr>
          <w:rFonts w:ascii="Arial" w:hAnsi="Arial" w:cs="Arial"/>
          <w:sz w:val="24"/>
          <w:szCs w:val="24"/>
        </w:rPr>
        <w:t xml:space="preserve"> the school’s arrangements for Risk A</w:t>
      </w:r>
      <w:r w:rsidRPr="00F36B44">
        <w:rPr>
          <w:rFonts w:ascii="Arial" w:hAnsi="Arial" w:cs="Arial"/>
          <w:sz w:val="24"/>
          <w:szCs w:val="24"/>
        </w:rPr>
        <w:t xml:space="preserve">ssessments and health and safety. Specialist training is given to those whose work requires it. However, staff are responsible for taking reasonable care of their own safety, together with that of </w:t>
      </w:r>
      <w:r w:rsidR="00F36B44">
        <w:rPr>
          <w:rFonts w:ascii="Arial" w:hAnsi="Arial" w:cs="Arial"/>
          <w:sz w:val="24"/>
          <w:szCs w:val="24"/>
        </w:rPr>
        <w:t>pupil</w:t>
      </w:r>
      <w:r w:rsidR="00886578" w:rsidRPr="00F36B44">
        <w:rPr>
          <w:rFonts w:ascii="Arial" w:hAnsi="Arial" w:cs="Arial"/>
          <w:sz w:val="24"/>
          <w:szCs w:val="24"/>
        </w:rPr>
        <w:t>s</w:t>
      </w:r>
      <w:r w:rsidRPr="00F36B44">
        <w:rPr>
          <w:rFonts w:ascii="Arial" w:hAnsi="Arial" w:cs="Arial"/>
          <w:sz w:val="24"/>
          <w:szCs w:val="24"/>
        </w:rPr>
        <w:t xml:space="preserve"> and visitors. They are responsible for cooperating with </w:t>
      </w:r>
      <w:r w:rsidR="009E55D7">
        <w:rPr>
          <w:rFonts w:ascii="Arial" w:hAnsi="Arial" w:cs="Arial"/>
          <w:sz w:val="24"/>
          <w:szCs w:val="24"/>
        </w:rPr>
        <w:t>Halliwell Education</w:t>
      </w:r>
      <w:r w:rsidR="00E4232E" w:rsidRPr="00F36B44">
        <w:rPr>
          <w:rFonts w:ascii="Arial" w:hAnsi="Arial" w:cs="Arial"/>
          <w:sz w:val="24"/>
          <w:szCs w:val="24"/>
        </w:rPr>
        <w:t xml:space="preserve">, the </w:t>
      </w:r>
      <w:r w:rsidR="00804280" w:rsidRPr="00F36B44">
        <w:rPr>
          <w:rFonts w:ascii="Arial" w:hAnsi="Arial" w:cs="Arial"/>
          <w:sz w:val="24"/>
          <w:szCs w:val="24"/>
        </w:rPr>
        <w:t xml:space="preserve">Health, Safety and Maintenance </w:t>
      </w:r>
      <w:r w:rsidR="002073A0">
        <w:rPr>
          <w:rFonts w:ascii="Arial" w:hAnsi="Arial" w:cs="Arial"/>
          <w:color w:val="222222"/>
          <w:sz w:val="24"/>
          <w:szCs w:val="24"/>
          <w:shd w:val="clear" w:color="auto" w:fill="FFFFFF"/>
        </w:rPr>
        <w:t>Co-ordinator</w:t>
      </w:r>
      <w:r w:rsidR="00886578" w:rsidRPr="00F36B44">
        <w:rPr>
          <w:rFonts w:ascii="Arial" w:hAnsi="Arial" w:cs="Arial"/>
          <w:sz w:val="24"/>
          <w:szCs w:val="24"/>
        </w:rPr>
        <w:t xml:space="preserve"> </w:t>
      </w:r>
      <w:r w:rsidRPr="00F36B44">
        <w:rPr>
          <w:rFonts w:ascii="Arial" w:hAnsi="Arial" w:cs="Arial"/>
          <w:sz w:val="24"/>
          <w:szCs w:val="24"/>
        </w:rPr>
        <w:t>and other members of the senior managem</w:t>
      </w:r>
      <w:r w:rsidR="00E4232E" w:rsidRPr="00F36B44">
        <w:rPr>
          <w:rFonts w:ascii="Arial" w:hAnsi="Arial" w:cs="Arial"/>
          <w:sz w:val="24"/>
          <w:szCs w:val="24"/>
        </w:rPr>
        <w:t xml:space="preserve">ent team </w:t>
      </w:r>
      <w:proofErr w:type="gramStart"/>
      <w:r w:rsidR="00E4232E" w:rsidRPr="00F36B44">
        <w:rPr>
          <w:rFonts w:ascii="Arial" w:hAnsi="Arial" w:cs="Arial"/>
          <w:sz w:val="24"/>
          <w:szCs w:val="24"/>
        </w:rPr>
        <w:t>in order to</w:t>
      </w:r>
      <w:proofErr w:type="gramEnd"/>
      <w:r w:rsidR="00E4232E" w:rsidRPr="00F36B44">
        <w:rPr>
          <w:rFonts w:ascii="Arial" w:hAnsi="Arial" w:cs="Arial"/>
          <w:sz w:val="24"/>
          <w:szCs w:val="24"/>
        </w:rPr>
        <w:t xml:space="preserve"> enable </w:t>
      </w:r>
      <w:r w:rsidR="009E55D7">
        <w:rPr>
          <w:rFonts w:ascii="Arial" w:hAnsi="Arial" w:cs="Arial"/>
          <w:sz w:val="24"/>
          <w:szCs w:val="24"/>
        </w:rPr>
        <w:t>Halliwell Education</w:t>
      </w:r>
      <w:r w:rsidRPr="00F36B44">
        <w:rPr>
          <w:rFonts w:ascii="Arial" w:hAnsi="Arial" w:cs="Arial"/>
          <w:sz w:val="24"/>
          <w:szCs w:val="24"/>
        </w:rPr>
        <w:t xml:space="preserve"> and </w:t>
      </w:r>
      <w:r w:rsidR="008A3F1D" w:rsidRPr="00F36B44">
        <w:rPr>
          <w:rFonts w:ascii="Arial" w:hAnsi="Arial" w:cs="Arial"/>
          <w:sz w:val="24"/>
          <w:szCs w:val="24"/>
        </w:rPr>
        <w:t>Directors</w:t>
      </w:r>
      <w:r w:rsidRPr="00F36B44">
        <w:rPr>
          <w:rFonts w:ascii="Arial" w:hAnsi="Arial" w:cs="Arial"/>
          <w:sz w:val="24"/>
          <w:szCs w:val="24"/>
        </w:rPr>
        <w:t xml:space="preserve"> to comply with their health and safety duties. Finally, all members of staff are responsible for rep</w:t>
      </w:r>
      <w:r w:rsidR="00E4232E" w:rsidRPr="00F36B44">
        <w:rPr>
          <w:rFonts w:ascii="Arial" w:hAnsi="Arial" w:cs="Arial"/>
          <w:sz w:val="24"/>
          <w:szCs w:val="24"/>
        </w:rPr>
        <w:t xml:space="preserve">orting any risks or defects to </w:t>
      </w:r>
      <w:r w:rsidR="009E55D7">
        <w:rPr>
          <w:rFonts w:ascii="Arial" w:hAnsi="Arial" w:cs="Arial"/>
          <w:sz w:val="24"/>
          <w:szCs w:val="24"/>
        </w:rPr>
        <w:t>Halliwell Education</w:t>
      </w:r>
      <w:r w:rsidRPr="00F36B44">
        <w:rPr>
          <w:rFonts w:ascii="Arial" w:hAnsi="Arial" w:cs="Arial"/>
          <w:sz w:val="24"/>
          <w:szCs w:val="24"/>
        </w:rPr>
        <w:t xml:space="preserve"> and </w:t>
      </w:r>
      <w:r w:rsidR="00E4232E" w:rsidRPr="00F36B44">
        <w:rPr>
          <w:rFonts w:ascii="Arial" w:hAnsi="Arial" w:cs="Arial"/>
          <w:sz w:val="24"/>
          <w:szCs w:val="24"/>
        </w:rPr>
        <w:t xml:space="preserve">the </w:t>
      </w:r>
      <w:r w:rsidR="008A3F1D" w:rsidRPr="00F36B44">
        <w:rPr>
          <w:rFonts w:ascii="Arial" w:hAnsi="Arial" w:cs="Arial"/>
          <w:sz w:val="24"/>
          <w:szCs w:val="24"/>
        </w:rPr>
        <w:t>H</w:t>
      </w:r>
      <w:r w:rsidR="009E6E6B" w:rsidRPr="00F36B44">
        <w:rPr>
          <w:rFonts w:ascii="Arial" w:hAnsi="Arial" w:cs="Arial"/>
          <w:sz w:val="24"/>
          <w:szCs w:val="24"/>
        </w:rPr>
        <w:t xml:space="preserve">ealth, </w:t>
      </w:r>
      <w:r w:rsidR="008A3F1D" w:rsidRPr="00F36B44">
        <w:rPr>
          <w:rFonts w:ascii="Arial" w:hAnsi="Arial" w:cs="Arial"/>
          <w:sz w:val="24"/>
          <w:szCs w:val="24"/>
        </w:rPr>
        <w:t>S</w:t>
      </w:r>
      <w:r w:rsidR="00E4232E" w:rsidRPr="00F36B44">
        <w:rPr>
          <w:rFonts w:ascii="Arial" w:hAnsi="Arial" w:cs="Arial"/>
          <w:sz w:val="24"/>
          <w:szCs w:val="24"/>
        </w:rPr>
        <w:t>afety</w:t>
      </w:r>
      <w:r w:rsidR="008A3F1D" w:rsidRPr="00F36B44">
        <w:rPr>
          <w:rFonts w:ascii="Arial" w:hAnsi="Arial" w:cs="Arial"/>
          <w:sz w:val="24"/>
          <w:szCs w:val="24"/>
        </w:rPr>
        <w:t xml:space="preserve"> and Maintenance </w:t>
      </w:r>
      <w:r w:rsidR="002073A0">
        <w:rPr>
          <w:rFonts w:ascii="Arial" w:hAnsi="Arial" w:cs="Arial"/>
          <w:color w:val="222222"/>
          <w:sz w:val="24"/>
          <w:szCs w:val="24"/>
          <w:shd w:val="clear" w:color="auto" w:fill="FFFFFF"/>
        </w:rPr>
        <w:t>Co-ordinator.</w:t>
      </w:r>
    </w:p>
    <w:p w14:paraId="2F4AF0FB" w14:textId="77777777" w:rsidR="005D2CAD" w:rsidRPr="00F36B44" w:rsidRDefault="005D2CAD" w:rsidP="005C3ADE">
      <w:pPr>
        <w:autoSpaceDE w:val="0"/>
        <w:autoSpaceDN w:val="0"/>
        <w:adjustRightInd w:val="0"/>
        <w:spacing w:after="0" w:line="240" w:lineRule="auto"/>
        <w:rPr>
          <w:rFonts w:ascii="Arial" w:hAnsi="Arial" w:cs="Arial"/>
          <w:sz w:val="24"/>
          <w:szCs w:val="24"/>
        </w:rPr>
      </w:pPr>
    </w:p>
    <w:p w14:paraId="690BA539" w14:textId="77777777" w:rsidR="005D2CAD" w:rsidRPr="00F36B44" w:rsidRDefault="005D2CAD" w:rsidP="005D2CAD">
      <w:pPr>
        <w:autoSpaceDE w:val="0"/>
        <w:autoSpaceDN w:val="0"/>
        <w:adjustRightInd w:val="0"/>
        <w:spacing w:after="0" w:line="240" w:lineRule="auto"/>
        <w:ind w:left="-1134"/>
        <w:rPr>
          <w:rFonts w:ascii="Arial" w:hAnsi="Arial" w:cs="Arial"/>
          <w:sz w:val="24"/>
          <w:szCs w:val="24"/>
        </w:rPr>
      </w:pPr>
    </w:p>
    <w:p w14:paraId="7ECE65F4" w14:textId="77777777" w:rsidR="009376D3" w:rsidRPr="00F36B44" w:rsidRDefault="009376D3" w:rsidP="005C3ADE">
      <w:pPr>
        <w:autoSpaceDE w:val="0"/>
        <w:autoSpaceDN w:val="0"/>
        <w:adjustRightInd w:val="0"/>
        <w:spacing w:after="0" w:line="240" w:lineRule="auto"/>
        <w:rPr>
          <w:rFonts w:ascii="Arial" w:hAnsi="Arial" w:cs="Arial"/>
          <w:sz w:val="24"/>
          <w:szCs w:val="24"/>
        </w:rPr>
      </w:pPr>
    </w:p>
    <w:p w14:paraId="4F2A3135" w14:textId="77777777" w:rsidR="009376D3" w:rsidRPr="00F36B44" w:rsidRDefault="009376D3" w:rsidP="009376D3">
      <w:pPr>
        <w:autoSpaceDE w:val="0"/>
        <w:autoSpaceDN w:val="0"/>
        <w:adjustRightInd w:val="0"/>
        <w:spacing w:after="0" w:line="240" w:lineRule="auto"/>
        <w:rPr>
          <w:rFonts w:ascii="Arial" w:hAnsi="Arial" w:cs="Arial"/>
          <w:b/>
          <w:bCs/>
          <w:color w:val="000000"/>
          <w:sz w:val="24"/>
          <w:szCs w:val="24"/>
        </w:rPr>
      </w:pPr>
      <w:r w:rsidRPr="00F36B44">
        <w:rPr>
          <w:rFonts w:ascii="Arial" w:hAnsi="Arial" w:cs="Arial"/>
          <w:b/>
          <w:bCs/>
          <w:color w:val="000000"/>
          <w:sz w:val="24"/>
          <w:szCs w:val="24"/>
        </w:rPr>
        <w:t>Policy review</w:t>
      </w:r>
    </w:p>
    <w:p w14:paraId="20AEA9EE" w14:textId="77777777" w:rsidR="009376D3" w:rsidRPr="00F36B44" w:rsidRDefault="009376D3" w:rsidP="009376D3">
      <w:pPr>
        <w:autoSpaceDE w:val="0"/>
        <w:autoSpaceDN w:val="0"/>
        <w:adjustRightInd w:val="0"/>
        <w:spacing w:after="0" w:line="240" w:lineRule="auto"/>
        <w:rPr>
          <w:rFonts w:ascii="Arial" w:hAnsi="Arial" w:cs="Arial"/>
          <w:b/>
          <w:bCs/>
          <w:color w:val="000000"/>
          <w:sz w:val="24"/>
          <w:szCs w:val="24"/>
        </w:rPr>
      </w:pPr>
    </w:p>
    <w:p w14:paraId="5C9221B2" w14:textId="5CBAB052" w:rsidR="009376D3" w:rsidRPr="00F36B44" w:rsidRDefault="009376D3" w:rsidP="009376D3">
      <w:pPr>
        <w:autoSpaceDE w:val="0"/>
        <w:autoSpaceDN w:val="0"/>
        <w:adjustRightInd w:val="0"/>
        <w:spacing w:after="0" w:line="240" w:lineRule="auto"/>
        <w:rPr>
          <w:rFonts w:ascii="Arial" w:hAnsi="Arial" w:cs="Arial"/>
          <w:color w:val="000000"/>
          <w:sz w:val="24"/>
          <w:szCs w:val="24"/>
        </w:rPr>
      </w:pPr>
      <w:r w:rsidRPr="00F36B44">
        <w:rPr>
          <w:rFonts w:ascii="Arial" w:hAnsi="Arial" w:cs="Arial"/>
          <w:color w:val="000000"/>
          <w:sz w:val="24"/>
          <w:szCs w:val="24"/>
        </w:rPr>
        <w:t>This policy documen</w:t>
      </w:r>
      <w:r w:rsidR="008A3F1D" w:rsidRPr="00F36B44">
        <w:rPr>
          <w:rFonts w:ascii="Arial" w:hAnsi="Arial" w:cs="Arial"/>
          <w:color w:val="000000"/>
          <w:sz w:val="24"/>
          <w:szCs w:val="24"/>
        </w:rPr>
        <w:t xml:space="preserve">t will be reviewed by the </w:t>
      </w:r>
      <w:r w:rsidR="003203DF">
        <w:rPr>
          <w:rFonts w:ascii="Arial" w:hAnsi="Arial" w:cs="Arial"/>
          <w:color w:val="000000"/>
          <w:sz w:val="24"/>
          <w:szCs w:val="24"/>
        </w:rPr>
        <w:t>Executive Headteacher</w:t>
      </w:r>
      <w:r w:rsidRPr="00F36B44">
        <w:rPr>
          <w:rFonts w:ascii="Arial" w:hAnsi="Arial" w:cs="Arial"/>
          <w:color w:val="000000"/>
          <w:sz w:val="24"/>
          <w:szCs w:val="24"/>
        </w:rPr>
        <w:t xml:space="preserve"> on an annual basis</w:t>
      </w:r>
      <w:r w:rsidR="00480443">
        <w:rPr>
          <w:rFonts w:ascii="Arial" w:hAnsi="Arial" w:cs="Arial"/>
          <w:color w:val="000000"/>
          <w:sz w:val="24"/>
          <w:szCs w:val="24"/>
        </w:rPr>
        <w:t xml:space="preserve"> </w:t>
      </w:r>
      <w:r w:rsidRPr="00F36B44">
        <w:rPr>
          <w:rFonts w:ascii="Arial" w:hAnsi="Arial" w:cs="Arial"/>
          <w:color w:val="000000"/>
          <w:sz w:val="24"/>
          <w:szCs w:val="24"/>
        </w:rPr>
        <w:t>to ensure it is up to date with current legislation and best practice.</w:t>
      </w:r>
    </w:p>
    <w:p w14:paraId="6D238453" w14:textId="77777777" w:rsidR="009376D3" w:rsidRPr="00F36B44" w:rsidRDefault="009376D3" w:rsidP="009376D3">
      <w:pPr>
        <w:autoSpaceDE w:val="0"/>
        <w:autoSpaceDN w:val="0"/>
        <w:adjustRightInd w:val="0"/>
        <w:spacing w:after="0" w:line="240" w:lineRule="auto"/>
        <w:rPr>
          <w:rFonts w:ascii="Arial" w:hAnsi="Arial" w:cs="Arial"/>
          <w:color w:val="000000"/>
          <w:sz w:val="24"/>
          <w:szCs w:val="24"/>
        </w:rPr>
      </w:pPr>
    </w:p>
    <w:p w14:paraId="06985C1E" w14:textId="77777777" w:rsidR="009376D3" w:rsidRPr="00F36B44" w:rsidRDefault="009376D3" w:rsidP="009376D3">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Date approved: </w:t>
      </w:r>
      <w:r w:rsidR="004B4198" w:rsidRPr="00F36B44">
        <w:rPr>
          <w:rFonts w:ascii="Arial" w:hAnsi="Arial" w:cs="Arial"/>
          <w:sz w:val="24"/>
          <w:szCs w:val="24"/>
        </w:rPr>
        <w:t>July 2016</w:t>
      </w:r>
    </w:p>
    <w:p w14:paraId="1E129709" w14:textId="365DF8F8" w:rsidR="00AF737A" w:rsidRPr="00F36B44" w:rsidRDefault="00AF737A" w:rsidP="00AF737A">
      <w:pPr>
        <w:autoSpaceDE w:val="0"/>
        <w:autoSpaceDN w:val="0"/>
        <w:adjustRightInd w:val="0"/>
        <w:spacing w:after="0" w:line="240" w:lineRule="auto"/>
        <w:rPr>
          <w:rFonts w:ascii="Arial" w:hAnsi="Arial" w:cs="Arial"/>
          <w:sz w:val="24"/>
          <w:szCs w:val="24"/>
        </w:rPr>
      </w:pPr>
      <w:r w:rsidRPr="00F36B44">
        <w:rPr>
          <w:rFonts w:ascii="Arial" w:hAnsi="Arial" w:cs="Arial"/>
          <w:sz w:val="24"/>
          <w:szCs w:val="24"/>
        </w:rPr>
        <w:t xml:space="preserve">Date last reviewed: </w:t>
      </w:r>
      <w:r w:rsidR="00D24848" w:rsidRPr="00F36B44">
        <w:rPr>
          <w:rFonts w:ascii="Arial" w:hAnsi="Arial" w:cs="Arial"/>
          <w:sz w:val="24"/>
          <w:szCs w:val="24"/>
        </w:rPr>
        <w:t>September 20</w:t>
      </w:r>
      <w:r w:rsidR="00B32334" w:rsidRPr="00F36B44">
        <w:rPr>
          <w:rFonts w:ascii="Arial" w:hAnsi="Arial" w:cs="Arial"/>
          <w:sz w:val="24"/>
          <w:szCs w:val="24"/>
        </w:rPr>
        <w:t>2</w:t>
      </w:r>
      <w:r w:rsidR="005042C2">
        <w:rPr>
          <w:rFonts w:ascii="Arial" w:hAnsi="Arial" w:cs="Arial"/>
          <w:sz w:val="24"/>
          <w:szCs w:val="24"/>
        </w:rPr>
        <w:t>5</w:t>
      </w:r>
    </w:p>
    <w:p w14:paraId="4A38E738" w14:textId="7F9F3DA6" w:rsidR="00AF737A" w:rsidRPr="00F36B44" w:rsidRDefault="00AF737A" w:rsidP="00AF737A">
      <w:pPr>
        <w:autoSpaceDE w:val="0"/>
        <w:autoSpaceDN w:val="0"/>
        <w:adjustRightInd w:val="0"/>
        <w:rPr>
          <w:rFonts w:ascii="Arial" w:hAnsi="Arial" w:cs="Arial"/>
          <w:sz w:val="24"/>
          <w:szCs w:val="24"/>
        </w:rPr>
      </w:pPr>
      <w:r w:rsidRPr="00F36B44">
        <w:rPr>
          <w:rFonts w:ascii="Arial" w:hAnsi="Arial" w:cs="Arial"/>
          <w:sz w:val="24"/>
          <w:szCs w:val="24"/>
        </w:rPr>
        <w:t>Next re</w:t>
      </w:r>
      <w:r w:rsidR="00D24848" w:rsidRPr="00F36B44">
        <w:rPr>
          <w:rFonts w:ascii="Arial" w:hAnsi="Arial" w:cs="Arial"/>
          <w:sz w:val="24"/>
          <w:szCs w:val="24"/>
        </w:rPr>
        <w:t>view (or before): September 20</w:t>
      </w:r>
      <w:r w:rsidR="00227BA1" w:rsidRPr="00F36B44">
        <w:rPr>
          <w:rFonts w:ascii="Arial" w:hAnsi="Arial" w:cs="Arial"/>
          <w:sz w:val="24"/>
          <w:szCs w:val="24"/>
        </w:rPr>
        <w:t>2</w:t>
      </w:r>
      <w:r w:rsidR="005042C2">
        <w:rPr>
          <w:rFonts w:ascii="Arial" w:hAnsi="Arial" w:cs="Arial"/>
          <w:sz w:val="24"/>
          <w:szCs w:val="24"/>
        </w:rPr>
        <w:t>6</w:t>
      </w:r>
    </w:p>
    <w:p w14:paraId="040B3CF8" w14:textId="77777777" w:rsidR="00AF737A" w:rsidRPr="00F36B44" w:rsidRDefault="00AF737A" w:rsidP="00AF737A">
      <w:pPr>
        <w:rPr>
          <w:rFonts w:ascii="Arial" w:hAnsi="Arial" w:cs="Arial"/>
          <w:sz w:val="24"/>
          <w:szCs w:val="24"/>
        </w:rPr>
      </w:pPr>
      <w:r w:rsidRPr="00F36B44">
        <w:rPr>
          <w:rFonts w:ascii="Arial" w:hAnsi="Arial" w:cs="Arial"/>
          <w:sz w:val="24"/>
          <w:szCs w:val="24"/>
        </w:rPr>
        <w:t xml:space="preserve">Signed: </w:t>
      </w:r>
      <w:r w:rsidRPr="00F36B44">
        <w:rPr>
          <w:rFonts w:ascii="Arial" w:hAnsi="Arial" w:cs="Arial"/>
          <w:noProof/>
          <w:sz w:val="24"/>
          <w:szCs w:val="24"/>
        </w:rPr>
        <w:drawing>
          <wp:inline distT="0" distB="0" distL="0" distR="0" wp14:anchorId="31347461" wp14:editId="44617F82">
            <wp:extent cx="1000125" cy="171450"/>
            <wp:effectExtent l="19050" t="0" r="9525" b="0"/>
            <wp:docPr id="2"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2"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3E2E9F9B" w14:textId="77777777" w:rsidR="00AF737A" w:rsidRPr="00F36B44" w:rsidRDefault="00AF737A" w:rsidP="00AF737A">
      <w:pPr>
        <w:rPr>
          <w:rFonts w:ascii="Arial" w:hAnsi="Arial" w:cs="Arial"/>
          <w:sz w:val="24"/>
          <w:szCs w:val="24"/>
        </w:rPr>
      </w:pPr>
      <w:r w:rsidRPr="00F36B44">
        <w:rPr>
          <w:rFonts w:ascii="Arial" w:hAnsi="Arial" w:cs="Arial"/>
          <w:sz w:val="24"/>
          <w:szCs w:val="24"/>
        </w:rPr>
        <w:t>Position:</w:t>
      </w:r>
      <w:r w:rsidR="00227BA1" w:rsidRPr="00F36B44">
        <w:rPr>
          <w:rFonts w:ascii="Arial" w:hAnsi="Arial" w:cs="Arial"/>
          <w:sz w:val="24"/>
          <w:szCs w:val="24"/>
        </w:rPr>
        <w:t xml:space="preserve"> Education Director</w:t>
      </w:r>
    </w:p>
    <w:p w14:paraId="1DADC8EA" w14:textId="77777777" w:rsidR="00AF737A" w:rsidRPr="00F36B44" w:rsidRDefault="00AF737A" w:rsidP="00AF737A">
      <w:pPr>
        <w:rPr>
          <w:rFonts w:ascii="Arial" w:hAnsi="Arial" w:cs="Arial"/>
          <w:sz w:val="24"/>
          <w:szCs w:val="24"/>
        </w:rPr>
      </w:pPr>
    </w:p>
    <w:p w14:paraId="2F01770D" w14:textId="77777777" w:rsidR="00AF737A" w:rsidRPr="00F36B44" w:rsidRDefault="00AF737A" w:rsidP="00AF737A">
      <w:pPr>
        <w:rPr>
          <w:rFonts w:ascii="Arial" w:hAnsi="Arial" w:cs="Arial"/>
          <w:b/>
          <w:sz w:val="24"/>
          <w:szCs w:val="24"/>
        </w:rPr>
      </w:pPr>
      <w:r w:rsidRPr="00F36B44">
        <w:rPr>
          <w:rFonts w:ascii="Arial" w:hAnsi="Arial" w:cs="Arial"/>
          <w:b/>
          <w:sz w:val="24"/>
          <w:szCs w:val="24"/>
        </w:rPr>
        <w:lastRenderedPageBreak/>
        <w:t>Staff Acknowledgement</w:t>
      </w:r>
    </w:p>
    <w:p w14:paraId="6640F07B" w14:textId="77777777" w:rsidR="00AF737A" w:rsidRPr="00F36B44" w:rsidRDefault="00AF737A" w:rsidP="00AF737A">
      <w:pPr>
        <w:rPr>
          <w:rFonts w:ascii="Arial" w:hAnsi="Arial" w:cs="Arial"/>
          <w:sz w:val="24"/>
          <w:szCs w:val="24"/>
        </w:rPr>
      </w:pPr>
    </w:p>
    <w:p w14:paraId="645698D1" w14:textId="77777777" w:rsidR="00AF737A" w:rsidRPr="00F36B44" w:rsidRDefault="00AF737A" w:rsidP="00AF737A">
      <w:pPr>
        <w:rPr>
          <w:rFonts w:ascii="Arial" w:hAnsi="Arial" w:cs="Arial"/>
          <w:sz w:val="24"/>
          <w:szCs w:val="24"/>
        </w:rPr>
      </w:pPr>
      <w:r w:rsidRPr="00F36B44">
        <w:rPr>
          <w:rFonts w:ascii="Arial" w:hAnsi="Arial" w:cs="Arial"/>
          <w:sz w:val="24"/>
          <w:szCs w:val="24"/>
        </w:rPr>
        <w:t xml:space="preserve">In signing this </w:t>
      </w:r>
      <w:proofErr w:type="gramStart"/>
      <w:r w:rsidRPr="00F36B44">
        <w:rPr>
          <w:rFonts w:ascii="Arial" w:hAnsi="Arial" w:cs="Arial"/>
          <w:sz w:val="24"/>
          <w:szCs w:val="24"/>
        </w:rPr>
        <w:t>document</w:t>
      </w:r>
      <w:proofErr w:type="gramEnd"/>
      <w:r w:rsidRPr="00F36B44">
        <w:rPr>
          <w:rFonts w:ascii="Arial" w:hAnsi="Arial" w:cs="Arial"/>
          <w:sz w:val="24"/>
          <w:szCs w:val="24"/>
        </w:rPr>
        <w:t xml:space="preserve"> I am confirming I have read the information and </w:t>
      </w:r>
      <w:proofErr w:type="gramStart"/>
      <w:r w:rsidRPr="00F36B44">
        <w:rPr>
          <w:rFonts w:ascii="Arial" w:hAnsi="Arial" w:cs="Arial"/>
          <w:sz w:val="24"/>
          <w:szCs w:val="24"/>
        </w:rPr>
        <w:t>have an understanding of</w:t>
      </w:r>
      <w:proofErr w:type="gramEnd"/>
      <w:r w:rsidRPr="00F36B44">
        <w:rPr>
          <w:rFonts w:ascii="Arial" w:hAnsi="Arial" w:cs="Arial"/>
          <w:sz w:val="24"/>
          <w:szCs w:val="24"/>
        </w:rPr>
        <w:t xml:space="preserve"> the procedures outlined within the information provided.</w:t>
      </w:r>
    </w:p>
    <w:p w14:paraId="6931669C" w14:textId="77777777" w:rsidR="00AF737A" w:rsidRPr="00F36B44" w:rsidRDefault="00AF737A" w:rsidP="00AF737A">
      <w:pPr>
        <w:rPr>
          <w:rFonts w:ascii="Arial" w:hAnsi="Arial" w:cs="Arial"/>
          <w:sz w:val="24"/>
          <w:szCs w:val="24"/>
        </w:rPr>
      </w:pPr>
      <w:r w:rsidRPr="00F36B44">
        <w:rPr>
          <w:rFonts w:ascii="Arial" w:hAnsi="Arial" w:cs="Arial"/>
          <w:sz w:val="24"/>
          <w:szCs w:val="24"/>
        </w:rPr>
        <w:t xml:space="preserve">I have had the opportunity to discuss this document with a Senior Leadership member of staff to gain further clarity. </w:t>
      </w:r>
    </w:p>
    <w:p w14:paraId="273A62F6" w14:textId="45A5A8A0" w:rsidR="00AF737A" w:rsidRPr="00F36B44" w:rsidRDefault="00AF737A" w:rsidP="00AF737A">
      <w:pPr>
        <w:rPr>
          <w:rFonts w:ascii="Arial" w:hAnsi="Arial" w:cs="Arial"/>
          <w:sz w:val="24"/>
          <w:szCs w:val="24"/>
        </w:rPr>
      </w:pPr>
      <w:r w:rsidRPr="00F36B44">
        <w:rPr>
          <w:rFonts w:ascii="Arial" w:hAnsi="Arial" w:cs="Arial"/>
          <w:sz w:val="24"/>
          <w:szCs w:val="24"/>
        </w:rPr>
        <w:t xml:space="preserve">I also know that if I feel I need further guidance I know I can access through the </w:t>
      </w:r>
      <w:r w:rsidR="003203DF">
        <w:rPr>
          <w:rFonts w:ascii="Arial" w:hAnsi="Arial" w:cs="Arial"/>
          <w:sz w:val="24"/>
          <w:szCs w:val="24"/>
        </w:rPr>
        <w:t>Executive Headteacher</w:t>
      </w:r>
      <w:r w:rsidRPr="00F36B44">
        <w:rPr>
          <w:rFonts w:ascii="Arial" w:hAnsi="Arial" w:cs="Arial"/>
          <w:sz w:val="24"/>
          <w:szCs w:val="24"/>
        </w:rPr>
        <w:t>.</w:t>
      </w:r>
    </w:p>
    <w:p w14:paraId="05F34D9D" w14:textId="77777777" w:rsidR="00AF737A" w:rsidRPr="00F36B44" w:rsidRDefault="00AF737A" w:rsidP="00AF737A">
      <w:pPr>
        <w:rPr>
          <w:rFonts w:ascii="Arial" w:hAnsi="Arial" w:cs="Arial"/>
          <w:sz w:val="24"/>
          <w:szCs w:val="24"/>
        </w:rPr>
      </w:pPr>
    </w:p>
    <w:p w14:paraId="61F53622" w14:textId="77777777" w:rsidR="00AF737A" w:rsidRPr="00F36B44" w:rsidRDefault="00AF737A" w:rsidP="00AF737A">
      <w:pPr>
        <w:rPr>
          <w:rFonts w:ascii="Arial" w:hAnsi="Arial" w:cs="Arial"/>
          <w:sz w:val="24"/>
          <w:szCs w:val="24"/>
        </w:rPr>
      </w:pPr>
    </w:p>
    <w:p w14:paraId="172A95BD" w14:textId="77777777" w:rsidR="00AF737A" w:rsidRPr="00F36B44" w:rsidRDefault="00AF737A" w:rsidP="00AF737A">
      <w:pPr>
        <w:rPr>
          <w:rFonts w:ascii="Arial" w:hAnsi="Arial" w:cs="Arial"/>
          <w:sz w:val="24"/>
          <w:szCs w:val="24"/>
        </w:rPr>
      </w:pPr>
      <w:r w:rsidRPr="00F36B44">
        <w:rPr>
          <w:rFonts w:ascii="Arial" w:hAnsi="Arial" w:cs="Arial"/>
          <w:sz w:val="24"/>
          <w:szCs w:val="24"/>
        </w:rPr>
        <w:t>School name:</w:t>
      </w:r>
    </w:p>
    <w:p w14:paraId="57BF2FE7" w14:textId="77777777" w:rsidR="00AF737A" w:rsidRPr="00F36B44" w:rsidRDefault="00AF737A" w:rsidP="00AF737A">
      <w:pPr>
        <w:rPr>
          <w:rFonts w:ascii="Arial" w:hAnsi="Arial" w:cs="Arial"/>
          <w:sz w:val="24"/>
          <w:szCs w:val="24"/>
        </w:rPr>
      </w:pPr>
    </w:p>
    <w:p w14:paraId="5C9D8C41" w14:textId="77777777" w:rsidR="00AF737A" w:rsidRPr="00F36B44" w:rsidRDefault="00AF737A" w:rsidP="00AF737A">
      <w:pPr>
        <w:rPr>
          <w:rFonts w:ascii="Arial" w:hAnsi="Arial" w:cs="Arial"/>
          <w:sz w:val="24"/>
          <w:szCs w:val="24"/>
        </w:rPr>
      </w:pPr>
      <w:r w:rsidRPr="00F36B44">
        <w:rPr>
          <w:rFonts w:ascii="Arial" w:hAnsi="Arial" w:cs="Arial"/>
          <w:sz w:val="24"/>
          <w:szCs w:val="24"/>
        </w:rPr>
        <w:t>Staff member name:</w:t>
      </w:r>
    </w:p>
    <w:p w14:paraId="231A8390" w14:textId="77777777" w:rsidR="00AF737A" w:rsidRPr="00F36B44" w:rsidRDefault="00AF737A" w:rsidP="00AF737A">
      <w:pPr>
        <w:rPr>
          <w:rFonts w:ascii="Arial" w:hAnsi="Arial" w:cs="Arial"/>
          <w:sz w:val="24"/>
          <w:szCs w:val="24"/>
        </w:rPr>
      </w:pPr>
    </w:p>
    <w:p w14:paraId="4B35FF02" w14:textId="77777777" w:rsidR="00AF737A" w:rsidRPr="00F36B44" w:rsidRDefault="00AF737A" w:rsidP="00AF737A">
      <w:pPr>
        <w:rPr>
          <w:rFonts w:ascii="Arial" w:hAnsi="Arial" w:cs="Arial"/>
          <w:sz w:val="24"/>
          <w:szCs w:val="24"/>
        </w:rPr>
      </w:pPr>
      <w:r w:rsidRPr="00F36B44">
        <w:rPr>
          <w:rFonts w:ascii="Arial" w:hAnsi="Arial" w:cs="Arial"/>
          <w:sz w:val="24"/>
          <w:szCs w:val="24"/>
        </w:rPr>
        <w:t>Position:</w:t>
      </w:r>
    </w:p>
    <w:p w14:paraId="7184C571" w14:textId="77777777" w:rsidR="00AF737A" w:rsidRPr="00F36B44" w:rsidRDefault="00AF737A" w:rsidP="00AF737A">
      <w:pPr>
        <w:rPr>
          <w:rFonts w:ascii="Arial" w:hAnsi="Arial" w:cs="Arial"/>
          <w:sz w:val="24"/>
          <w:szCs w:val="24"/>
        </w:rPr>
      </w:pPr>
    </w:p>
    <w:p w14:paraId="0D977877" w14:textId="77777777" w:rsidR="00AF737A" w:rsidRPr="00F36B44" w:rsidRDefault="00AF737A" w:rsidP="00AF737A">
      <w:pPr>
        <w:rPr>
          <w:rFonts w:ascii="Arial" w:hAnsi="Arial" w:cs="Arial"/>
          <w:sz w:val="24"/>
          <w:szCs w:val="24"/>
        </w:rPr>
      </w:pPr>
      <w:r w:rsidRPr="00F36B44">
        <w:rPr>
          <w:rFonts w:ascii="Arial" w:hAnsi="Arial" w:cs="Arial"/>
          <w:sz w:val="24"/>
          <w:szCs w:val="24"/>
        </w:rPr>
        <w:t>Date:</w:t>
      </w:r>
    </w:p>
    <w:p w14:paraId="06F51CD0" w14:textId="77777777" w:rsidR="00AF737A" w:rsidRPr="00F36B44" w:rsidRDefault="00AF737A" w:rsidP="00AF737A">
      <w:pPr>
        <w:rPr>
          <w:rFonts w:ascii="Arial" w:hAnsi="Arial" w:cs="Arial"/>
          <w:sz w:val="24"/>
          <w:szCs w:val="24"/>
        </w:rPr>
      </w:pPr>
    </w:p>
    <w:p w14:paraId="045F1828" w14:textId="77777777" w:rsidR="00AF737A" w:rsidRPr="00F36B44" w:rsidRDefault="00AF737A" w:rsidP="00AF737A">
      <w:pPr>
        <w:tabs>
          <w:tab w:val="left" w:pos="5955"/>
        </w:tabs>
        <w:jc w:val="center"/>
        <w:rPr>
          <w:rFonts w:ascii="Arial" w:hAnsi="Arial" w:cs="Arial"/>
          <w:b/>
          <w:sz w:val="24"/>
          <w:szCs w:val="24"/>
          <w:shd w:val="clear" w:color="auto" w:fill="FFFFFF"/>
        </w:rPr>
      </w:pPr>
    </w:p>
    <w:p w14:paraId="4F2E59AC" w14:textId="77777777" w:rsidR="00AF737A" w:rsidRPr="00F36B44" w:rsidRDefault="00AF737A" w:rsidP="00AF737A">
      <w:pPr>
        <w:rPr>
          <w:rFonts w:ascii="Arial" w:hAnsi="Arial" w:cs="Arial"/>
          <w:sz w:val="24"/>
          <w:szCs w:val="24"/>
        </w:rPr>
      </w:pPr>
      <w:r w:rsidRPr="00F36B44">
        <w:rPr>
          <w:rFonts w:ascii="Arial" w:hAnsi="Arial" w:cs="Arial"/>
          <w:sz w:val="24"/>
          <w:szCs w:val="24"/>
        </w:rPr>
        <w:t>School name:</w:t>
      </w:r>
    </w:p>
    <w:p w14:paraId="4032FC97" w14:textId="77777777" w:rsidR="00AF737A" w:rsidRPr="00F36B44" w:rsidRDefault="00AF737A" w:rsidP="00AF737A">
      <w:pPr>
        <w:rPr>
          <w:rFonts w:ascii="Arial" w:hAnsi="Arial" w:cs="Arial"/>
          <w:sz w:val="24"/>
          <w:szCs w:val="24"/>
        </w:rPr>
      </w:pPr>
    </w:p>
    <w:p w14:paraId="7F111647" w14:textId="77777777" w:rsidR="00AF737A" w:rsidRPr="00F36B44" w:rsidRDefault="00AF737A" w:rsidP="00AF737A">
      <w:pPr>
        <w:rPr>
          <w:rFonts w:ascii="Arial" w:hAnsi="Arial" w:cs="Arial"/>
          <w:sz w:val="24"/>
          <w:szCs w:val="24"/>
        </w:rPr>
      </w:pPr>
      <w:r w:rsidRPr="00F36B44">
        <w:rPr>
          <w:rFonts w:ascii="Arial" w:hAnsi="Arial" w:cs="Arial"/>
          <w:sz w:val="24"/>
          <w:szCs w:val="24"/>
        </w:rPr>
        <w:t>Staff member name:</w:t>
      </w:r>
    </w:p>
    <w:p w14:paraId="4D909170" w14:textId="77777777" w:rsidR="00AF737A" w:rsidRPr="00F36B44" w:rsidRDefault="00AF737A" w:rsidP="00AF737A">
      <w:pPr>
        <w:rPr>
          <w:rFonts w:ascii="Arial" w:hAnsi="Arial" w:cs="Arial"/>
          <w:sz w:val="24"/>
          <w:szCs w:val="24"/>
        </w:rPr>
      </w:pPr>
    </w:p>
    <w:p w14:paraId="3E28420A" w14:textId="77777777" w:rsidR="00AF737A" w:rsidRPr="00F36B44" w:rsidRDefault="00AF737A" w:rsidP="00AF737A">
      <w:pPr>
        <w:rPr>
          <w:rFonts w:ascii="Arial" w:hAnsi="Arial" w:cs="Arial"/>
          <w:sz w:val="24"/>
          <w:szCs w:val="24"/>
        </w:rPr>
      </w:pPr>
      <w:r w:rsidRPr="00F36B44">
        <w:rPr>
          <w:rFonts w:ascii="Arial" w:hAnsi="Arial" w:cs="Arial"/>
          <w:sz w:val="24"/>
          <w:szCs w:val="24"/>
        </w:rPr>
        <w:t>Position:</w:t>
      </w:r>
    </w:p>
    <w:p w14:paraId="297A56FF" w14:textId="77777777" w:rsidR="00AF737A" w:rsidRPr="00F36B44" w:rsidRDefault="00AF737A" w:rsidP="00AF737A">
      <w:pPr>
        <w:rPr>
          <w:rFonts w:ascii="Arial" w:hAnsi="Arial" w:cs="Arial"/>
          <w:sz w:val="24"/>
          <w:szCs w:val="24"/>
        </w:rPr>
      </w:pPr>
    </w:p>
    <w:p w14:paraId="5568348D" w14:textId="77777777" w:rsidR="00AF737A" w:rsidRPr="00F36B44" w:rsidRDefault="00AF737A" w:rsidP="00AF737A">
      <w:pPr>
        <w:rPr>
          <w:rFonts w:ascii="Arial" w:hAnsi="Arial" w:cs="Arial"/>
          <w:sz w:val="24"/>
          <w:szCs w:val="24"/>
        </w:rPr>
      </w:pPr>
      <w:r w:rsidRPr="00F36B44">
        <w:rPr>
          <w:rFonts w:ascii="Arial" w:hAnsi="Arial" w:cs="Arial"/>
          <w:sz w:val="24"/>
          <w:szCs w:val="24"/>
        </w:rPr>
        <w:t>Date:</w:t>
      </w:r>
    </w:p>
    <w:p w14:paraId="19B4DCBE" w14:textId="77777777" w:rsidR="00AF737A" w:rsidRPr="00F36B44" w:rsidRDefault="00AF737A" w:rsidP="00AF737A">
      <w:pPr>
        <w:tabs>
          <w:tab w:val="left" w:pos="5955"/>
        </w:tabs>
        <w:rPr>
          <w:rFonts w:ascii="Arial" w:hAnsi="Arial" w:cs="Arial"/>
          <w:b/>
          <w:sz w:val="24"/>
          <w:szCs w:val="24"/>
          <w:shd w:val="clear" w:color="auto" w:fill="FFFFFF"/>
        </w:rPr>
      </w:pPr>
    </w:p>
    <w:p w14:paraId="4A851E7E" w14:textId="77777777" w:rsidR="00AF737A" w:rsidRPr="00F36B44" w:rsidRDefault="00AF737A" w:rsidP="00AF737A">
      <w:pPr>
        <w:tabs>
          <w:tab w:val="left" w:pos="5955"/>
        </w:tabs>
        <w:rPr>
          <w:rFonts w:ascii="Arial" w:hAnsi="Arial" w:cs="Arial"/>
          <w:b/>
          <w:sz w:val="24"/>
          <w:szCs w:val="24"/>
          <w:shd w:val="clear" w:color="auto" w:fill="FFFFFF"/>
        </w:rPr>
      </w:pPr>
    </w:p>
    <w:p w14:paraId="58EC60A0" w14:textId="77777777" w:rsidR="00AF737A" w:rsidRPr="00F36B44" w:rsidRDefault="00AF737A" w:rsidP="00AF737A">
      <w:pPr>
        <w:tabs>
          <w:tab w:val="left" w:pos="5955"/>
        </w:tabs>
        <w:rPr>
          <w:rFonts w:ascii="Arial" w:hAnsi="Arial" w:cs="Arial"/>
          <w:b/>
          <w:sz w:val="24"/>
          <w:szCs w:val="24"/>
          <w:shd w:val="clear" w:color="auto" w:fill="FFFFFF"/>
        </w:rPr>
      </w:pPr>
    </w:p>
    <w:p w14:paraId="7F43C665" w14:textId="77777777" w:rsidR="00AF737A" w:rsidRPr="00F36B44" w:rsidRDefault="00AF737A" w:rsidP="00AF737A">
      <w:pPr>
        <w:rPr>
          <w:rFonts w:ascii="Arial" w:hAnsi="Arial" w:cs="Arial"/>
          <w:sz w:val="24"/>
          <w:szCs w:val="24"/>
        </w:rPr>
      </w:pPr>
      <w:r w:rsidRPr="00F36B44">
        <w:rPr>
          <w:rFonts w:ascii="Arial" w:hAnsi="Arial" w:cs="Arial"/>
          <w:sz w:val="24"/>
          <w:szCs w:val="24"/>
        </w:rPr>
        <w:t>School name:</w:t>
      </w:r>
    </w:p>
    <w:p w14:paraId="661EFC96" w14:textId="77777777" w:rsidR="00AF737A" w:rsidRPr="00F36B44" w:rsidRDefault="00AF737A" w:rsidP="00AF737A">
      <w:pPr>
        <w:rPr>
          <w:rFonts w:ascii="Arial" w:hAnsi="Arial" w:cs="Arial"/>
          <w:sz w:val="24"/>
          <w:szCs w:val="24"/>
        </w:rPr>
      </w:pPr>
    </w:p>
    <w:p w14:paraId="4DCCF5E9" w14:textId="77777777" w:rsidR="00AF737A" w:rsidRPr="00F36B44" w:rsidRDefault="00AF737A" w:rsidP="00AF737A">
      <w:pPr>
        <w:rPr>
          <w:rFonts w:ascii="Arial" w:hAnsi="Arial" w:cs="Arial"/>
          <w:sz w:val="24"/>
          <w:szCs w:val="24"/>
        </w:rPr>
      </w:pPr>
      <w:r w:rsidRPr="00F36B44">
        <w:rPr>
          <w:rFonts w:ascii="Arial" w:hAnsi="Arial" w:cs="Arial"/>
          <w:sz w:val="24"/>
          <w:szCs w:val="24"/>
        </w:rPr>
        <w:t>Staff member name:</w:t>
      </w:r>
    </w:p>
    <w:p w14:paraId="4B02C94E" w14:textId="77777777" w:rsidR="00AF737A" w:rsidRPr="00F36B44" w:rsidRDefault="00AF737A" w:rsidP="00AF737A">
      <w:pPr>
        <w:rPr>
          <w:rFonts w:ascii="Arial" w:hAnsi="Arial" w:cs="Arial"/>
          <w:sz w:val="24"/>
          <w:szCs w:val="24"/>
        </w:rPr>
      </w:pPr>
    </w:p>
    <w:p w14:paraId="44F19120" w14:textId="77777777" w:rsidR="00AF737A" w:rsidRPr="00F36B44" w:rsidRDefault="00AF737A" w:rsidP="00AF737A">
      <w:pPr>
        <w:rPr>
          <w:rFonts w:ascii="Arial" w:hAnsi="Arial" w:cs="Arial"/>
          <w:sz w:val="24"/>
          <w:szCs w:val="24"/>
        </w:rPr>
      </w:pPr>
      <w:r w:rsidRPr="00F36B44">
        <w:rPr>
          <w:rFonts w:ascii="Arial" w:hAnsi="Arial" w:cs="Arial"/>
          <w:sz w:val="24"/>
          <w:szCs w:val="24"/>
        </w:rPr>
        <w:t>Position:</w:t>
      </w:r>
    </w:p>
    <w:p w14:paraId="02593FA9" w14:textId="77777777" w:rsidR="00AF737A" w:rsidRPr="00F36B44" w:rsidRDefault="00AF737A" w:rsidP="00AF737A">
      <w:pPr>
        <w:rPr>
          <w:rFonts w:ascii="Arial" w:hAnsi="Arial" w:cs="Arial"/>
          <w:sz w:val="24"/>
          <w:szCs w:val="24"/>
        </w:rPr>
      </w:pPr>
    </w:p>
    <w:p w14:paraId="34EBF15D" w14:textId="77777777" w:rsidR="00AF737A" w:rsidRPr="00F36B44" w:rsidRDefault="00AF737A" w:rsidP="00AF737A">
      <w:pPr>
        <w:rPr>
          <w:rFonts w:ascii="Arial" w:hAnsi="Arial" w:cs="Arial"/>
          <w:sz w:val="24"/>
          <w:szCs w:val="24"/>
        </w:rPr>
      </w:pPr>
      <w:r w:rsidRPr="00F36B44">
        <w:rPr>
          <w:rFonts w:ascii="Arial" w:hAnsi="Arial" w:cs="Arial"/>
          <w:sz w:val="24"/>
          <w:szCs w:val="24"/>
        </w:rPr>
        <w:t>Date:</w:t>
      </w:r>
    </w:p>
    <w:p w14:paraId="5A9754C1" w14:textId="77777777" w:rsidR="00AF737A" w:rsidRPr="00F36B44" w:rsidRDefault="00AF737A" w:rsidP="00AF737A">
      <w:pPr>
        <w:tabs>
          <w:tab w:val="left" w:pos="5955"/>
        </w:tabs>
        <w:rPr>
          <w:rFonts w:ascii="Arial" w:hAnsi="Arial" w:cs="Arial"/>
          <w:b/>
          <w:sz w:val="24"/>
          <w:szCs w:val="24"/>
          <w:shd w:val="clear" w:color="auto" w:fill="FFFFFF"/>
        </w:rPr>
      </w:pPr>
    </w:p>
    <w:p w14:paraId="7A9B4408" w14:textId="77777777" w:rsidR="00AF737A" w:rsidRPr="00F36B44" w:rsidRDefault="00AF737A" w:rsidP="00AF737A">
      <w:pPr>
        <w:tabs>
          <w:tab w:val="left" w:pos="5955"/>
        </w:tabs>
        <w:rPr>
          <w:rFonts w:ascii="Arial" w:hAnsi="Arial" w:cs="Arial"/>
          <w:b/>
          <w:sz w:val="24"/>
          <w:szCs w:val="24"/>
          <w:shd w:val="clear" w:color="auto" w:fill="FFFFFF"/>
        </w:rPr>
      </w:pPr>
    </w:p>
    <w:p w14:paraId="318DD188" w14:textId="77777777" w:rsidR="00AF737A" w:rsidRPr="00F36B44" w:rsidRDefault="00AF737A" w:rsidP="00AF737A">
      <w:pPr>
        <w:rPr>
          <w:rFonts w:ascii="Arial" w:hAnsi="Arial" w:cs="Arial"/>
          <w:sz w:val="24"/>
          <w:szCs w:val="24"/>
        </w:rPr>
      </w:pPr>
      <w:r w:rsidRPr="00F36B44">
        <w:rPr>
          <w:rFonts w:ascii="Arial" w:hAnsi="Arial" w:cs="Arial"/>
          <w:sz w:val="24"/>
          <w:szCs w:val="24"/>
        </w:rPr>
        <w:t>School name:</w:t>
      </w:r>
    </w:p>
    <w:p w14:paraId="28AC142B" w14:textId="77777777" w:rsidR="00AF737A" w:rsidRPr="00F36B44" w:rsidRDefault="00AF737A" w:rsidP="00AF737A">
      <w:pPr>
        <w:rPr>
          <w:rFonts w:ascii="Arial" w:hAnsi="Arial" w:cs="Arial"/>
          <w:sz w:val="24"/>
          <w:szCs w:val="24"/>
        </w:rPr>
      </w:pPr>
    </w:p>
    <w:p w14:paraId="6C8E6D37" w14:textId="77777777" w:rsidR="00AF737A" w:rsidRPr="00F36B44" w:rsidRDefault="00AF737A" w:rsidP="00AF737A">
      <w:pPr>
        <w:rPr>
          <w:rFonts w:ascii="Arial" w:hAnsi="Arial" w:cs="Arial"/>
          <w:sz w:val="24"/>
          <w:szCs w:val="24"/>
        </w:rPr>
      </w:pPr>
      <w:r w:rsidRPr="00F36B44">
        <w:rPr>
          <w:rFonts w:ascii="Arial" w:hAnsi="Arial" w:cs="Arial"/>
          <w:sz w:val="24"/>
          <w:szCs w:val="24"/>
        </w:rPr>
        <w:t>Staff member name:</w:t>
      </w:r>
    </w:p>
    <w:p w14:paraId="2F00CEA4" w14:textId="77777777" w:rsidR="00AF737A" w:rsidRPr="00F36B44" w:rsidRDefault="00AF737A" w:rsidP="00AF737A">
      <w:pPr>
        <w:rPr>
          <w:rFonts w:ascii="Arial" w:hAnsi="Arial" w:cs="Arial"/>
          <w:sz w:val="24"/>
          <w:szCs w:val="24"/>
        </w:rPr>
      </w:pPr>
    </w:p>
    <w:p w14:paraId="4D044690" w14:textId="77777777" w:rsidR="00AF737A" w:rsidRPr="00F36B44" w:rsidRDefault="00AF737A" w:rsidP="00AF737A">
      <w:pPr>
        <w:rPr>
          <w:rFonts w:ascii="Arial" w:hAnsi="Arial" w:cs="Arial"/>
          <w:sz w:val="24"/>
          <w:szCs w:val="24"/>
        </w:rPr>
      </w:pPr>
      <w:r w:rsidRPr="00F36B44">
        <w:rPr>
          <w:rFonts w:ascii="Arial" w:hAnsi="Arial" w:cs="Arial"/>
          <w:sz w:val="24"/>
          <w:szCs w:val="24"/>
        </w:rPr>
        <w:t>Position:</w:t>
      </w:r>
    </w:p>
    <w:p w14:paraId="3813EC1D" w14:textId="77777777" w:rsidR="00AF737A" w:rsidRPr="00F36B44" w:rsidRDefault="00AF737A" w:rsidP="00AF737A">
      <w:pPr>
        <w:rPr>
          <w:rFonts w:ascii="Arial" w:hAnsi="Arial" w:cs="Arial"/>
          <w:sz w:val="24"/>
          <w:szCs w:val="24"/>
        </w:rPr>
      </w:pPr>
    </w:p>
    <w:p w14:paraId="6F55DA4A" w14:textId="77777777" w:rsidR="00AF737A" w:rsidRPr="00F36B44" w:rsidRDefault="00AF737A" w:rsidP="00AF737A">
      <w:pPr>
        <w:rPr>
          <w:rFonts w:ascii="Arial" w:hAnsi="Arial" w:cs="Arial"/>
          <w:sz w:val="24"/>
          <w:szCs w:val="24"/>
        </w:rPr>
      </w:pPr>
      <w:r w:rsidRPr="00F36B44">
        <w:rPr>
          <w:rFonts w:ascii="Arial" w:hAnsi="Arial" w:cs="Arial"/>
          <w:sz w:val="24"/>
          <w:szCs w:val="24"/>
        </w:rPr>
        <w:t>Date:</w:t>
      </w:r>
    </w:p>
    <w:p w14:paraId="4BA44D35" w14:textId="77777777" w:rsidR="00AF737A" w:rsidRPr="00F36B44" w:rsidRDefault="00AF737A" w:rsidP="00AF737A">
      <w:pPr>
        <w:rPr>
          <w:rFonts w:ascii="Arial" w:hAnsi="Arial" w:cs="Arial"/>
          <w:b/>
          <w:sz w:val="24"/>
          <w:szCs w:val="24"/>
          <w:shd w:val="clear" w:color="auto" w:fill="FFFFFF"/>
        </w:rPr>
      </w:pPr>
    </w:p>
    <w:p w14:paraId="7932BBB3" w14:textId="77777777" w:rsidR="00AF737A" w:rsidRPr="00F36B44" w:rsidRDefault="00AF737A" w:rsidP="00AF737A">
      <w:pPr>
        <w:rPr>
          <w:rFonts w:ascii="Arial" w:hAnsi="Arial" w:cs="Arial"/>
          <w:sz w:val="24"/>
          <w:szCs w:val="24"/>
        </w:rPr>
      </w:pPr>
    </w:p>
    <w:p w14:paraId="2A57ACE0" w14:textId="77777777" w:rsidR="00AF737A" w:rsidRPr="00F36B44" w:rsidRDefault="00AF737A" w:rsidP="00AF737A">
      <w:pPr>
        <w:rPr>
          <w:rFonts w:ascii="Arial" w:hAnsi="Arial" w:cs="Arial"/>
          <w:sz w:val="24"/>
          <w:szCs w:val="24"/>
        </w:rPr>
      </w:pPr>
      <w:r w:rsidRPr="00F36B44">
        <w:rPr>
          <w:rFonts w:ascii="Arial" w:hAnsi="Arial" w:cs="Arial"/>
          <w:sz w:val="24"/>
          <w:szCs w:val="24"/>
        </w:rPr>
        <w:t>School name:</w:t>
      </w:r>
    </w:p>
    <w:p w14:paraId="008FE81E" w14:textId="77777777" w:rsidR="00AF737A" w:rsidRPr="00F36B44" w:rsidRDefault="00AF737A" w:rsidP="00AF737A">
      <w:pPr>
        <w:rPr>
          <w:rFonts w:ascii="Arial" w:hAnsi="Arial" w:cs="Arial"/>
          <w:sz w:val="24"/>
          <w:szCs w:val="24"/>
        </w:rPr>
      </w:pPr>
    </w:p>
    <w:p w14:paraId="2BC8791A" w14:textId="77777777" w:rsidR="00AF737A" w:rsidRPr="00F36B44" w:rsidRDefault="00AF737A" w:rsidP="00AF737A">
      <w:pPr>
        <w:rPr>
          <w:rFonts w:ascii="Arial" w:hAnsi="Arial" w:cs="Arial"/>
          <w:sz w:val="24"/>
          <w:szCs w:val="24"/>
        </w:rPr>
      </w:pPr>
      <w:r w:rsidRPr="00F36B44">
        <w:rPr>
          <w:rFonts w:ascii="Arial" w:hAnsi="Arial" w:cs="Arial"/>
          <w:sz w:val="24"/>
          <w:szCs w:val="24"/>
        </w:rPr>
        <w:t>Staff member name:</w:t>
      </w:r>
    </w:p>
    <w:p w14:paraId="44DAA8BF" w14:textId="77777777" w:rsidR="00AF737A" w:rsidRPr="00F36B44" w:rsidRDefault="00AF737A" w:rsidP="00AF737A">
      <w:pPr>
        <w:rPr>
          <w:rFonts w:ascii="Arial" w:hAnsi="Arial" w:cs="Arial"/>
          <w:sz w:val="24"/>
          <w:szCs w:val="24"/>
        </w:rPr>
      </w:pPr>
    </w:p>
    <w:p w14:paraId="1388859D" w14:textId="77777777" w:rsidR="00AF737A" w:rsidRPr="00F36B44" w:rsidRDefault="00AF737A" w:rsidP="00AF737A">
      <w:pPr>
        <w:rPr>
          <w:rFonts w:ascii="Arial" w:hAnsi="Arial" w:cs="Arial"/>
          <w:sz w:val="24"/>
          <w:szCs w:val="24"/>
        </w:rPr>
      </w:pPr>
      <w:r w:rsidRPr="00F36B44">
        <w:rPr>
          <w:rFonts w:ascii="Arial" w:hAnsi="Arial" w:cs="Arial"/>
          <w:sz w:val="24"/>
          <w:szCs w:val="24"/>
        </w:rPr>
        <w:t>Position:</w:t>
      </w:r>
    </w:p>
    <w:p w14:paraId="777A8823" w14:textId="77777777" w:rsidR="00AF737A" w:rsidRPr="00F36B44" w:rsidRDefault="00AF737A" w:rsidP="00AF737A">
      <w:pPr>
        <w:rPr>
          <w:rFonts w:ascii="Arial" w:hAnsi="Arial" w:cs="Arial"/>
          <w:sz w:val="24"/>
          <w:szCs w:val="24"/>
        </w:rPr>
      </w:pPr>
    </w:p>
    <w:p w14:paraId="32C59815" w14:textId="77777777" w:rsidR="00AF737A" w:rsidRPr="00F36B44" w:rsidRDefault="00AF737A" w:rsidP="00AF737A">
      <w:pPr>
        <w:rPr>
          <w:rFonts w:ascii="Arial" w:hAnsi="Arial" w:cs="Arial"/>
          <w:sz w:val="24"/>
          <w:szCs w:val="24"/>
        </w:rPr>
      </w:pPr>
      <w:r w:rsidRPr="00F36B44">
        <w:rPr>
          <w:rFonts w:ascii="Arial" w:hAnsi="Arial" w:cs="Arial"/>
          <w:sz w:val="24"/>
          <w:szCs w:val="24"/>
        </w:rPr>
        <w:t>Date:</w:t>
      </w:r>
    </w:p>
    <w:p w14:paraId="579FDEC5" w14:textId="77777777" w:rsidR="00AF737A" w:rsidRDefault="00AF737A" w:rsidP="00AF737A">
      <w:pPr>
        <w:tabs>
          <w:tab w:val="left" w:pos="5955"/>
        </w:tabs>
        <w:rPr>
          <w:rFonts w:ascii="Arial" w:hAnsi="Arial" w:cs="Arial"/>
          <w:b/>
          <w:sz w:val="24"/>
          <w:szCs w:val="24"/>
          <w:shd w:val="clear" w:color="auto" w:fill="FFFFFF"/>
        </w:rPr>
      </w:pPr>
    </w:p>
    <w:p w14:paraId="37864BAC" w14:textId="77777777" w:rsidR="009F2760" w:rsidRPr="00F36B44" w:rsidRDefault="009F2760" w:rsidP="00AF737A">
      <w:pPr>
        <w:tabs>
          <w:tab w:val="left" w:pos="5955"/>
        </w:tabs>
        <w:rPr>
          <w:rFonts w:ascii="Arial" w:hAnsi="Arial" w:cs="Arial"/>
          <w:b/>
          <w:sz w:val="24"/>
          <w:szCs w:val="24"/>
          <w:shd w:val="clear" w:color="auto" w:fill="FFFFFF"/>
        </w:rPr>
      </w:pPr>
    </w:p>
    <w:p w14:paraId="2B320854" w14:textId="77777777" w:rsidR="00AF737A" w:rsidRPr="00F36B44" w:rsidRDefault="00AF737A" w:rsidP="00AF737A">
      <w:pPr>
        <w:rPr>
          <w:rFonts w:ascii="Arial" w:hAnsi="Arial" w:cs="Arial"/>
          <w:sz w:val="24"/>
          <w:szCs w:val="24"/>
        </w:rPr>
      </w:pPr>
      <w:r w:rsidRPr="00F36B44">
        <w:rPr>
          <w:rFonts w:ascii="Arial" w:hAnsi="Arial" w:cs="Arial"/>
          <w:sz w:val="24"/>
          <w:szCs w:val="24"/>
        </w:rPr>
        <w:t>School name:</w:t>
      </w:r>
    </w:p>
    <w:p w14:paraId="39765369" w14:textId="77777777" w:rsidR="00AF737A" w:rsidRPr="00F36B44" w:rsidRDefault="00AF737A" w:rsidP="00AF737A">
      <w:pPr>
        <w:rPr>
          <w:rFonts w:ascii="Arial" w:hAnsi="Arial" w:cs="Arial"/>
          <w:sz w:val="24"/>
          <w:szCs w:val="24"/>
        </w:rPr>
      </w:pPr>
    </w:p>
    <w:p w14:paraId="0B6AB545" w14:textId="77777777" w:rsidR="00AF737A" w:rsidRPr="00F36B44" w:rsidRDefault="00AF737A" w:rsidP="00AF737A">
      <w:pPr>
        <w:rPr>
          <w:rFonts w:ascii="Arial" w:hAnsi="Arial" w:cs="Arial"/>
          <w:sz w:val="24"/>
          <w:szCs w:val="24"/>
        </w:rPr>
      </w:pPr>
      <w:r w:rsidRPr="00F36B44">
        <w:rPr>
          <w:rFonts w:ascii="Arial" w:hAnsi="Arial" w:cs="Arial"/>
          <w:sz w:val="24"/>
          <w:szCs w:val="24"/>
        </w:rPr>
        <w:t>Staff member name:</w:t>
      </w:r>
    </w:p>
    <w:p w14:paraId="17B8CE8B" w14:textId="77777777" w:rsidR="00AF737A" w:rsidRPr="00F36B44" w:rsidRDefault="00AF737A" w:rsidP="00AF737A">
      <w:pPr>
        <w:rPr>
          <w:rFonts w:ascii="Arial" w:hAnsi="Arial" w:cs="Arial"/>
          <w:sz w:val="24"/>
          <w:szCs w:val="24"/>
        </w:rPr>
      </w:pPr>
    </w:p>
    <w:p w14:paraId="27D85FFF" w14:textId="77777777" w:rsidR="00AF737A" w:rsidRPr="00F36B44" w:rsidRDefault="00AF737A" w:rsidP="00AF737A">
      <w:pPr>
        <w:rPr>
          <w:rFonts w:ascii="Arial" w:hAnsi="Arial" w:cs="Arial"/>
          <w:sz w:val="24"/>
          <w:szCs w:val="24"/>
        </w:rPr>
      </w:pPr>
      <w:r w:rsidRPr="00F36B44">
        <w:rPr>
          <w:rFonts w:ascii="Arial" w:hAnsi="Arial" w:cs="Arial"/>
          <w:sz w:val="24"/>
          <w:szCs w:val="24"/>
        </w:rPr>
        <w:t>Position:</w:t>
      </w:r>
    </w:p>
    <w:p w14:paraId="32E787A3" w14:textId="77777777" w:rsidR="00AF737A" w:rsidRPr="00F36B44" w:rsidRDefault="00AF737A" w:rsidP="00AF737A">
      <w:pPr>
        <w:rPr>
          <w:rFonts w:ascii="Arial" w:hAnsi="Arial" w:cs="Arial"/>
          <w:sz w:val="24"/>
          <w:szCs w:val="24"/>
        </w:rPr>
      </w:pPr>
    </w:p>
    <w:p w14:paraId="774B556C" w14:textId="77777777" w:rsidR="00AF737A" w:rsidRPr="00F36B44" w:rsidRDefault="00AF737A" w:rsidP="00AF737A">
      <w:pPr>
        <w:rPr>
          <w:rFonts w:ascii="Arial" w:hAnsi="Arial" w:cs="Arial"/>
          <w:sz w:val="24"/>
          <w:szCs w:val="24"/>
        </w:rPr>
      </w:pPr>
      <w:r w:rsidRPr="00F36B44">
        <w:rPr>
          <w:rFonts w:ascii="Arial" w:hAnsi="Arial" w:cs="Arial"/>
          <w:sz w:val="24"/>
          <w:szCs w:val="24"/>
        </w:rPr>
        <w:t>Date:</w:t>
      </w:r>
    </w:p>
    <w:p w14:paraId="20190EF1" w14:textId="77777777" w:rsidR="00AF737A" w:rsidRPr="00F36B44" w:rsidRDefault="00AF737A" w:rsidP="00AF737A">
      <w:pPr>
        <w:tabs>
          <w:tab w:val="left" w:pos="5955"/>
        </w:tabs>
        <w:rPr>
          <w:rFonts w:ascii="Arial" w:hAnsi="Arial" w:cs="Arial"/>
          <w:b/>
          <w:sz w:val="24"/>
          <w:szCs w:val="24"/>
          <w:shd w:val="clear" w:color="auto" w:fill="FFFFFF"/>
        </w:rPr>
      </w:pPr>
    </w:p>
    <w:p w14:paraId="7C5EED04" w14:textId="77777777" w:rsidR="00AF737A" w:rsidRPr="00F36B44" w:rsidRDefault="00AF737A" w:rsidP="00AF737A">
      <w:pPr>
        <w:tabs>
          <w:tab w:val="left" w:pos="5955"/>
        </w:tabs>
        <w:rPr>
          <w:rFonts w:ascii="Arial" w:hAnsi="Arial" w:cs="Arial"/>
          <w:b/>
          <w:sz w:val="24"/>
          <w:szCs w:val="24"/>
          <w:shd w:val="clear" w:color="auto" w:fill="FFFFFF"/>
        </w:rPr>
      </w:pPr>
    </w:p>
    <w:p w14:paraId="60B7BEDE" w14:textId="77777777" w:rsidR="00AF737A" w:rsidRPr="00F36B44" w:rsidRDefault="00AF737A" w:rsidP="00AF737A">
      <w:pPr>
        <w:rPr>
          <w:rFonts w:ascii="Arial" w:hAnsi="Arial" w:cs="Arial"/>
          <w:sz w:val="24"/>
          <w:szCs w:val="24"/>
        </w:rPr>
      </w:pPr>
      <w:r w:rsidRPr="00F36B44">
        <w:rPr>
          <w:rFonts w:ascii="Arial" w:hAnsi="Arial" w:cs="Arial"/>
          <w:sz w:val="24"/>
          <w:szCs w:val="24"/>
        </w:rPr>
        <w:t>School name:</w:t>
      </w:r>
    </w:p>
    <w:p w14:paraId="042233C7" w14:textId="77777777" w:rsidR="00AF737A" w:rsidRPr="00F36B44" w:rsidRDefault="00AF737A" w:rsidP="00AF737A">
      <w:pPr>
        <w:rPr>
          <w:rFonts w:ascii="Arial" w:hAnsi="Arial" w:cs="Arial"/>
          <w:sz w:val="24"/>
          <w:szCs w:val="24"/>
        </w:rPr>
      </w:pPr>
    </w:p>
    <w:p w14:paraId="2F2906B3" w14:textId="77777777" w:rsidR="00AF737A" w:rsidRPr="00F36B44" w:rsidRDefault="00AF737A" w:rsidP="00AF737A">
      <w:pPr>
        <w:rPr>
          <w:rFonts w:ascii="Arial" w:hAnsi="Arial" w:cs="Arial"/>
          <w:sz w:val="24"/>
          <w:szCs w:val="24"/>
        </w:rPr>
      </w:pPr>
      <w:r w:rsidRPr="00F36B44">
        <w:rPr>
          <w:rFonts w:ascii="Arial" w:hAnsi="Arial" w:cs="Arial"/>
          <w:sz w:val="24"/>
          <w:szCs w:val="24"/>
        </w:rPr>
        <w:t>Staff member name:</w:t>
      </w:r>
    </w:p>
    <w:p w14:paraId="53F2DDB6" w14:textId="77777777" w:rsidR="00AF737A" w:rsidRPr="00F36B44" w:rsidRDefault="00AF737A" w:rsidP="00AF737A">
      <w:pPr>
        <w:rPr>
          <w:rFonts w:ascii="Arial" w:hAnsi="Arial" w:cs="Arial"/>
          <w:sz w:val="24"/>
          <w:szCs w:val="24"/>
        </w:rPr>
      </w:pPr>
    </w:p>
    <w:p w14:paraId="27308368" w14:textId="77777777" w:rsidR="00AF737A" w:rsidRPr="00F36B44" w:rsidRDefault="00AF737A" w:rsidP="00AF737A">
      <w:pPr>
        <w:rPr>
          <w:rFonts w:ascii="Arial" w:hAnsi="Arial" w:cs="Arial"/>
          <w:sz w:val="24"/>
          <w:szCs w:val="24"/>
        </w:rPr>
      </w:pPr>
      <w:r w:rsidRPr="00F36B44">
        <w:rPr>
          <w:rFonts w:ascii="Arial" w:hAnsi="Arial" w:cs="Arial"/>
          <w:sz w:val="24"/>
          <w:szCs w:val="24"/>
        </w:rPr>
        <w:t>Position:</w:t>
      </w:r>
    </w:p>
    <w:p w14:paraId="0B2E0307" w14:textId="77777777" w:rsidR="00AF737A" w:rsidRPr="00F36B44" w:rsidRDefault="00AF737A" w:rsidP="00AF737A">
      <w:pPr>
        <w:rPr>
          <w:rFonts w:ascii="Arial" w:hAnsi="Arial" w:cs="Arial"/>
          <w:sz w:val="24"/>
          <w:szCs w:val="24"/>
        </w:rPr>
      </w:pPr>
    </w:p>
    <w:p w14:paraId="7F36D9A3" w14:textId="77777777" w:rsidR="00AF737A" w:rsidRPr="00F36B44" w:rsidRDefault="00AF737A" w:rsidP="00AF737A">
      <w:pPr>
        <w:rPr>
          <w:rFonts w:ascii="Arial" w:hAnsi="Arial" w:cs="Arial"/>
          <w:sz w:val="24"/>
          <w:szCs w:val="24"/>
        </w:rPr>
      </w:pPr>
      <w:r w:rsidRPr="00F36B44">
        <w:rPr>
          <w:rFonts w:ascii="Arial" w:hAnsi="Arial" w:cs="Arial"/>
          <w:sz w:val="24"/>
          <w:szCs w:val="24"/>
        </w:rPr>
        <w:t>Date:</w:t>
      </w:r>
    </w:p>
    <w:p w14:paraId="764847F5" w14:textId="77777777" w:rsidR="00AF737A" w:rsidRPr="00F36B44" w:rsidRDefault="00AF737A" w:rsidP="00AF737A">
      <w:pPr>
        <w:tabs>
          <w:tab w:val="left" w:pos="5955"/>
        </w:tabs>
        <w:rPr>
          <w:rFonts w:ascii="Arial" w:hAnsi="Arial" w:cs="Arial"/>
          <w:b/>
          <w:sz w:val="24"/>
          <w:szCs w:val="24"/>
          <w:shd w:val="clear" w:color="auto" w:fill="FFFFFF"/>
        </w:rPr>
      </w:pPr>
    </w:p>
    <w:p w14:paraId="4DFD8B0C" w14:textId="77777777" w:rsidR="00AF737A" w:rsidRPr="00F36B44" w:rsidRDefault="00AF737A" w:rsidP="00AF737A">
      <w:pPr>
        <w:tabs>
          <w:tab w:val="left" w:pos="5955"/>
        </w:tabs>
        <w:rPr>
          <w:rFonts w:ascii="Arial" w:hAnsi="Arial" w:cs="Arial"/>
          <w:b/>
          <w:sz w:val="24"/>
          <w:szCs w:val="24"/>
          <w:shd w:val="clear" w:color="auto" w:fill="FFFFFF"/>
        </w:rPr>
      </w:pPr>
    </w:p>
    <w:p w14:paraId="12CC2DBE" w14:textId="77777777" w:rsidR="00AF737A" w:rsidRPr="00F36B44" w:rsidRDefault="00AF737A" w:rsidP="00AF737A">
      <w:pPr>
        <w:rPr>
          <w:rFonts w:ascii="Arial" w:hAnsi="Arial" w:cs="Arial"/>
          <w:sz w:val="24"/>
          <w:szCs w:val="24"/>
        </w:rPr>
      </w:pPr>
      <w:r w:rsidRPr="00F36B44">
        <w:rPr>
          <w:rFonts w:ascii="Arial" w:hAnsi="Arial" w:cs="Arial"/>
          <w:sz w:val="24"/>
          <w:szCs w:val="24"/>
        </w:rPr>
        <w:t>School name:</w:t>
      </w:r>
    </w:p>
    <w:p w14:paraId="3E039875" w14:textId="77777777" w:rsidR="00AF737A" w:rsidRPr="00F36B44" w:rsidRDefault="00AF737A" w:rsidP="00AF737A">
      <w:pPr>
        <w:rPr>
          <w:rFonts w:ascii="Arial" w:hAnsi="Arial" w:cs="Arial"/>
          <w:sz w:val="24"/>
          <w:szCs w:val="24"/>
        </w:rPr>
      </w:pPr>
    </w:p>
    <w:p w14:paraId="2AFC9074" w14:textId="77777777" w:rsidR="00AF737A" w:rsidRPr="00F36B44" w:rsidRDefault="00AF737A" w:rsidP="00AF737A">
      <w:pPr>
        <w:rPr>
          <w:rFonts w:ascii="Arial" w:hAnsi="Arial" w:cs="Arial"/>
          <w:sz w:val="24"/>
          <w:szCs w:val="24"/>
        </w:rPr>
      </w:pPr>
      <w:r w:rsidRPr="00F36B44">
        <w:rPr>
          <w:rFonts w:ascii="Arial" w:hAnsi="Arial" w:cs="Arial"/>
          <w:sz w:val="24"/>
          <w:szCs w:val="24"/>
        </w:rPr>
        <w:t>Staff member name:</w:t>
      </w:r>
    </w:p>
    <w:p w14:paraId="363E84B6" w14:textId="77777777" w:rsidR="00AF737A" w:rsidRPr="00F36B44" w:rsidRDefault="00AF737A" w:rsidP="00AF737A">
      <w:pPr>
        <w:rPr>
          <w:rFonts w:ascii="Arial" w:hAnsi="Arial" w:cs="Arial"/>
          <w:sz w:val="24"/>
          <w:szCs w:val="24"/>
        </w:rPr>
      </w:pPr>
    </w:p>
    <w:p w14:paraId="17761A67" w14:textId="77777777" w:rsidR="00AF737A" w:rsidRPr="00F36B44" w:rsidRDefault="00AF737A" w:rsidP="00AF737A">
      <w:pPr>
        <w:rPr>
          <w:rFonts w:ascii="Arial" w:hAnsi="Arial" w:cs="Arial"/>
          <w:sz w:val="24"/>
          <w:szCs w:val="24"/>
        </w:rPr>
      </w:pPr>
      <w:r w:rsidRPr="00F36B44">
        <w:rPr>
          <w:rFonts w:ascii="Arial" w:hAnsi="Arial" w:cs="Arial"/>
          <w:sz w:val="24"/>
          <w:szCs w:val="24"/>
        </w:rPr>
        <w:t>Position:</w:t>
      </w:r>
    </w:p>
    <w:p w14:paraId="28DFA48E" w14:textId="77777777" w:rsidR="00AF737A" w:rsidRPr="00F36B44" w:rsidRDefault="00AF737A" w:rsidP="00AF737A">
      <w:pPr>
        <w:rPr>
          <w:rFonts w:ascii="Arial" w:hAnsi="Arial" w:cs="Arial"/>
          <w:sz w:val="24"/>
          <w:szCs w:val="24"/>
        </w:rPr>
      </w:pPr>
    </w:p>
    <w:p w14:paraId="6434D4C6" w14:textId="01461D60" w:rsidR="009376D3" w:rsidRPr="00F36B44" w:rsidRDefault="00AF737A" w:rsidP="009F2760">
      <w:pPr>
        <w:rPr>
          <w:rFonts w:ascii="Arial" w:hAnsi="Arial" w:cs="Arial"/>
          <w:sz w:val="24"/>
          <w:szCs w:val="24"/>
        </w:rPr>
      </w:pPr>
      <w:r w:rsidRPr="00F36B44">
        <w:rPr>
          <w:rFonts w:ascii="Arial" w:hAnsi="Arial" w:cs="Arial"/>
          <w:sz w:val="24"/>
          <w:szCs w:val="24"/>
        </w:rPr>
        <w:t>Date:</w:t>
      </w:r>
    </w:p>
    <w:p w14:paraId="59D39874" w14:textId="77777777" w:rsidR="009E6E6B" w:rsidRPr="00F36B44" w:rsidRDefault="009E6E6B" w:rsidP="005C3ADE">
      <w:pPr>
        <w:autoSpaceDE w:val="0"/>
        <w:autoSpaceDN w:val="0"/>
        <w:adjustRightInd w:val="0"/>
        <w:spacing w:after="0" w:line="240" w:lineRule="auto"/>
        <w:rPr>
          <w:rFonts w:ascii="Arial" w:hAnsi="Arial" w:cs="Arial"/>
          <w:sz w:val="24"/>
          <w:szCs w:val="24"/>
        </w:rPr>
      </w:pPr>
    </w:p>
    <w:p w14:paraId="258C82E4" w14:textId="77777777" w:rsidR="00AF737A" w:rsidRPr="00F36B44" w:rsidRDefault="00AF737A" w:rsidP="005C3ADE">
      <w:pPr>
        <w:autoSpaceDE w:val="0"/>
        <w:autoSpaceDN w:val="0"/>
        <w:adjustRightInd w:val="0"/>
        <w:spacing w:after="0" w:line="240" w:lineRule="auto"/>
        <w:rPr>
          <w:rFonts w:ascii="Arial" w:hAnsi="Arial" w:cs="Arial"/>
          <w:sz w:val="24"/>
          <w:szCs w:val="24"/>
        </w:rPr>
      </w:pPr>
    </w:p>
    <w:p w14:paraId="1A863C1F" w14:textId="4434766C" w:rsidR="009E6E6B" w:rsidRPr="00F36B44" w:rsidRDefault="009E6E6B" w:rsidP="005C3ADE">
      <w:pPr>
        <w:autoSpaceDE w:val="0"/>
        <w:autoSpaceDN w:val="0"/>
        <w:adjustRightInd w:val="0"/>
        <w:spacing w:after="0" w:line="240" w:lineRule="auto"/>
        <w:rPr>
          <w:rFonts w:ascii="Arial" w:hAnsi="Arial" w:cs="Arial"/>
          <w:b/>
          <w:sz w:val="24"/>
          <w:szCs w:val="24"/>
        </w:rPr>
      </w:pPr>
      <w:r w:rsidRPr="00F36B44">
        <w:rPr>
          <w:rFonts w:ascii="Arial" w:hAnsi="Arial" w:cs="Arial"/>
          <w:b/>
          <w:sz w:val="24"/>
          <w:szCs w:val="24"/>
        </w:rPr>
        <w:lastRenderedPageBreak/>
        <w:t>Appendix 1</w:t>
      </w:r>
      <w:r w:rsidR="00886578" w:rsidRPr="00F36B44">
        <w:rPr>
          <w:rFonts w:ascii="Arial" w:hAnsi="Arial" w:cs="Arial"/>
          <w:b/>
          <w:sz w:val="24"/>
          <w:szCs w:val="24"/>
        </w:rPr>
        <w:t xml:space="preserve">- </w:t>
      </w:r>
      <w:r w:rsidR="009E55D7">
        <w:rPr>
          <w:rFonts w:ascii="Arial" w:hAnsi="Arial" w:cs="Arial"/>
          <w:b/>
          <w:sz w:val="24"/>
          <w:szCs w:val="24"/>
        </w:rPr>
        <w:t>Halliwell Education</w:t>
      </w:r>
      <w:r w:rsidR="00886578" w:rsidRPr="00F36B44">
        <w:rPr>
          <w:rFonts w:ascii="Arial" w:hAnsi="Arial" w:cs="Arial"/>
          <w:b/>
          <w:sz w:val="24"/>
          <w:szCs w:val="24"/>
        </w:rPr>
        <w:t xml:space="preserve"> Generic School Risk Assessment</w:t>
      </w:r>
    </w:p>
    <w:p w14:paraId="2ABD3C31" w14:textId="77777777" w:rsidR="009E6E6B" w:rsidRPr="00F36B44" w:rsidRDefault="009E6E6B" w:rsidP="005C3ADE">
      <w:pPr>
        <w:autoSpaceDE w:val="0"/>
        <w:autoSpaceDN w:val="0"/>
        <w:adjustRightInd w:val="0"/>
        <w:spacing w:after="0" w:line="240" w:lineRule="auto"/>
        <w:rPr>
          <w:rFonts w:ascii="Arial" w:hAnsi="Arial" w:cs="Arial"/>
          <w:sz w:val="24"/>
          <w:szCs w:val="24"/>
        </w:rPr>
      </w:pPr>
    </w:p>
    <w:p w14:paraId="38BAEFDB" w14:textId="77777777" w:rsidR="009E6E6B" w:rsidRPr="00F36B44" w:rsidRDefault="009E6E6B" w:rsidP="009E6E6B">
      <w:pPr>
        <w:pStyle w:val="BodyText"/>
        <w:jc w:val="left"/>
        <w:rPr>
          <w:szCs w:val="24"/>
        </w:rPr>
      </w:pPr>
    </w:p>
    <w:p w14:paraId="7690660B" w14:textId="18517DC8" w:rsidR="009E6E6B" w:rsidRPr="00F36B44" w:rsidRDefault="009E55D7" w:rsidP="009E6E6B">
      <w:pPr>
        <w:rPr>
          <w:rFonts w:ascii="Arial" w:hAnsi="Arial" w:cs="Arial"/>
          <w:sz w:val="24"/>
          <w:szCs w:val="24"/>
        </w:rPr>
      </w:pPr>
      <w:r>
        <w:rPr>
          <w:rFonts w:ascii="Arial" w:hAnsi="Arial" w:cs="Arial"/>
          <w:b/>
          <w:bCs/>
          <w:sz w:val="24"/>
          <w:szCs w:val="24"/>
        </w:rPr>
        <w:t>Halliwell Education</w:t>
      </w:r>
      <w:r w:rsidR="009E6E6B" w:rsidRPr="00F36B44">
        <w:rPr>
          <w:rFonts w:ascii="Arial" w:hAnsi="Arial" w:cs="Arial"/>
          <w:b/>
          <w:bCs/>
          <w:sz w:val="24"/>
          <w:szCs w:val="24"/>
        </w:rPr>
        <w:t xml:space="preserve"> School: _________________            </w:t>
      </w:r>
    </w:p>
    <w:p w14:paraId="1CA7AAC3" w14:textId="77777777" w:rsidR="009E6E6B" w:rsidRPr="00F36B44" w:rsidRDefault="009E6E6B" w:rsidP="009E6E6B">
      <w:pPr>
        <w:pStyle w:val="BodyText"/>
        <w:ind w:left="11190"/>
        <w:rPr>
          <w:szCs w:val="24"/>
        </w:rPr>
      </w:pPr>
    </w:p>
    <w:p w14:paraId="674EAA91" w14:textId="77777777" w:rsidR="009E6E6B" w:rsidRPr="00F36B44" w:rsidRDefault="00FC7674" w:rsidP="009E6E6B">
      <w:pPr>
        <w:pStyle w:val="ListParagraph"/>
        <w:numPr>
          <w:ilvl w:val="0"/>
          <w:numId w:val="26"/>
        </w:numPr>
        <w:spacing w:after="0" w:line="240" w:lineRule="auto"/>
        <w:rPr>
          <w:rFonts w:ascii="Arial" w:hAnsi="Arial" w:cs="Arial"/>
          <w:i/>
          <w:iCs/>
          <w:sz w:val="24"/>
          <w:szCs w:val="24"/>
        </w:rPr>
      </w:pPr>
      <w:r w:rsidRPr="00F36B44">
        <w:rPr>
          <w:rFonts w:ascii="Arial" w:hAnsi="Arial" w:cs="Arial"/>
          <w:i/>
          <w:iCs/>
          <w:sz w:val="24"/>
          <w:szCs w:val="24"/>
        </w:rPr>
        <w:t>This is a generic Risk A</w:t>
      </w:r>
      <w:r w:rsidR="009E6E6B" w:rsidRPr="00F36B44">
        <w:rPr>
          <w:rFonts w:ascii="Arial" w:hAnsi="Arial" w:cs="Arial"/>
          <w:i/>
          <w:iCs/>
          <w:sz w:val="24"/>
          <w:szCs w:val="24"/>
        </w:rPr>
        <w:t>ssessment for school use which identifies the common hazards.</w:t>
      </w:r>
    </w:p>
    <w:p w14:paraId="4FF27190" w14:textId="77777777" w:rsidR="009E6E6B" w:rsidRPr="00F36B44" w:rsidRDefault="009E6E6B" w:rsidP="009E6E6B">
      <w:pPr>
        <w:pStyle w:val="ListParagraph"/>
        <w:spacing w:after="0" w:line="240" w:lineRule="auto"/>
        <w:ind w:left="1080"/>
        <w:rPr>
          <w:rFonts w:ascii="Arial" w:hAnsi="Arial" w:cs="Arial"/>
          <w:i/>
          <w:iCs/>
          <w:sz w:val="24"/>
          <w:szCs w:val="24"/>
        </w:rPr>
      </w:pPr>
    </w:p>
    <w:p w14:paraId="22FB88F1" w14:textId="76070CEB" w:rsidR="009E6E6B" w:rsidRPr="00F36B44" w:rsidRDefault="009E6E6B" w:rsidP="009E6E6B">
      <w:pPr>
        <w:pStyle w:val="ListParagraph"/>
        <w:numPr>
          <w:ilvl w:val="0"/>
          <w:numId w:val="26"/>
        </w:numPr>
        <w:spacing w:after="0" w:line="240" w:lineRule="auto"/>
        <w:rPr>
          <w:rFonts w:ascii="Arial" w:hAnsi="Arial" w:cs="Arial"/>
          <w:i/>
          <w:iCs/>
          <w:sz w:val="24"/>
          <w:szCs w:val="24"/>
        </w:rPr>
      </w:pPr>
      <w:r w:rsidRPr="00F36B44">
        <w:rPr>
          <w:rFonts w:ascii="Arial" w:hAnsi="Arial" w:cs="Arial"/>
          <w:i/>
          <w:iCs/>
          <w:sz w:val="24"/>
          <w:szCs w:val="24"/>
        </w:rPr>
        <w:t xml:space="preserve">Lead Teachers must also </w:t>
      </w:r>
      <w:proofErr w:type="gramStart"/>
      <w:r w:rsidRPr="00F36B44">
        <w:rPr>
          <w:rFonts w:ascii="Arial" w:hAnsi="Arial" w:cs="Arial"/>
          <w:i/>
          <w:iCs/>
          <w:sz w:val="24"/>
          <w:szCs w:val="24"/>
        </w:rPr>
        <w:t>make an assessment of</w:t>
      </w:r>
      <w:proofErr w:type="gramEnd"/>
      <w:r w:rsidRPr="00F36B44">
        <w:rPr>
          <w:rFonts w:ascii="Arial" w:hAnsi="Arial" w:cs="Arial"/>
          <w:i/>
          <w:iCs/>
          <w:sz w:val="24"/>
          <w:szCs w:val="24"/>
        </w:rPr>
        <w:t xml:space="preserve"> any special risks which are specific to their </w:t>
      </w:r>
      <w:proofErr w:type="gramStart"/>
      <w:r w:rsidRPr="00F36B44">
        <w:rPr>
          <w:rFonts w:ascii="Arial" w:hAnsi="Arial" w:cs="Arial"/>
          <w:i/>
          <w:iCs/>
          <w:sz w:val="24"/>
          <w:szCs w:val="24"/>
        </w:rPr>
        <w:t xml:space="preserve">particular </w:t>
      </w:r>
      <w:r w:rsidR="00F36B44">
        <w:rPr>
          <w:rFonts w:ascii="Arial" w:hAnsi="Arial" w:cs="Arial"/>
          <w:i/>
          <w:iCs/>
          <w:sz w:val="24"/>
          <w:szCs w:val="24"/>
        </w:rPr>
        <w:t>pupil</w:t>
      </w:r>
      <w:r w:rsidR="00886578" w:rsidRPr="00F36B44">
        <w:rPr>
          <w:rFonts w:ascii="Arial" w:hAnsi="Arial" w:cs="Arial"/>
          <w:i/>
          <w:iCs/>
          <w:sz w:val="24"/>
          <w:szCs w:val="24"/>
        </w:rPr>
        <w:t>s</w:t>
      </w:r>
      <w:proofErr w:type="gramEnd"/>
      <w:r w:rsidRPr="00F36B44">
        <w:rPr>
          <w:rFonts w:ascii="Arial" w:hAnsi="Arial" w:cs="Arial"/>
          <w:i/>
          <w:iCs/>
          <w:sz w:val="24"/>
          <w:szCs w:val="24"/>
        </w:rPr>
        <w:t>.</w:t>
      </w:r>
    </w:p>
    <w:p w14:paraId="26C1410C" w14:textId="77777777" w:rsidR="009E6E6B" w:rsidRPr="00F36B44" w:rsidRDefault="009E6E6B" w:rsidP="009E6E6B">
      <w:pPr>
        <w:pStyle w:val="ListParagraph"/>
        <w:spacing w:after="0" w:line="240" w:lineRule="auto"/>
        <w:ind w:left="1080"/>
        <w:rPr>
          <w:rFonts w:ascii="Arial" w:hAnsi="Arial" w:cs="Arial"/>
          <w:i/>
          <w:iCs/>
          <w:sz w:val="24"/>
          <w:szCs w:val="24"/>
        </w:rPr>
      </w:pPr>
    </w:p>
    <w:p w14:paraId="5EE92560" w14:textId="77777777" w:rsidR="009E6E6B" w:rsidRPr="00F36B44" w:rsidRDefault="009E6E6B" w:rsidP="009E6E6B">
      <w:pPr>
        <w:pStyle w:val="ListParagraph"/>
        <w:numPr>
          <w:ilvl w:val="0"/>
          <w:numId w:val="26"/>
        </w:numPr>
        <w:spacing w:after="0" w:line="240" w:lineRule="auto"/>
        <w:rPr>
          <w:rFonts w:ascii="Arial" w:hAnsi="Arial" w:cs="Arial"/>
          <w:i/>
          <w:iCs/>
          <w:sz w:val="24"/>
          <w:szCs w:val="24"/>
        </w:rPr>
      </w:pPr>
      <w:r w:rsidRPr="00F36B44">
        <w:rPr>
          <w:rFonts w:ascii="Arial" w:hAnsi="Arial" w:cs="Arial"/>
          <w:i/>
          <w:iCs/>
          <w:sz w:val="24"/>
          <w:szCs w:val="24"/>
        </w:rPr>
        <w:t>Additional rows should be completed for additional areas and hazards.</w:t>
      </w:r>
    </w:p>
    <w:p w14:paraId="314BC0AC" w14:textId="77777777" w:rsidR="00C5524D" w:rsidRPr="00F36B44" w:rsidRDefault="00C5524D" w:rsidP="00C5524D">
      <w:pPr>
        <w:pStyle w:val="ListParagraph"/>
        <w:spacing w:after="0" w:line="240" w:lineRule="auto"/>
        <w:ind w:left="1080"/>
        <w:rPr>
          <w:rFonts w:ascii="Arial" w:hAnsi="Arial" w:cs="Arial"/>
          <w:i/>
          <w:iCs/>
          <w:sz w:val="24"/>
          <w:szCs w:val="24"/>
        </w:rPr>
      </w:pPr>
    </w:p>
    <w:p w14:paraId="422B566F" w14:textId="77777777" w:rsidR="009E6E6B" w:rsidRPr="00F36B44" w:rsidRDefault="009E6E6B" w:rsidP="009E6E6B">
      <w:pPr>
        <w:rPr>
          <w:rFonts w:ascii="Arial" w:hAnsi="Arial" w:cs="Arial"/>
          <w:b/>
          <w:bCs/>
          <w:sz w:val="24"/>
          <w:szCs w:val="24"/>
        </w:rPr>
      </w:pPr>
      <w:r w:rsidRPr="00F36B44">
        <w:rPr>
          <w:rFonts w:ascii="Arial" w:hAnsi="Arial" w:cs="Arial"/>
          <w:b/>
          <w:bCs/>
          <w:sz w:val="24"/>
          <w:szCs w:val="24"/>
        </w:rPr>
        <w:t>Interior of school:</w:t>
      </w:r>
    </w:p>
    <w:tbl>
      <w:tblPr>
        <w:tblW w:w="1013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276"/>
        <w:gridCol w:w="1275"/>
        <w:gridCol w:w="2382"/>
        <w:gridCol w:w="844"/>
        <w:gridCol w:w="1336"/>
        <w:gridCol w:w="1457"/>
      </w:tblGrid>
      <w:tr w:rsidR="00C5524D" w:rsidRPr="00F36B44" w14:paraId="1DF93674" w14:textId="77777777" w:rsidTr="009F2760">
        <w:tc>
          <w:tcPr>
            <w:tcW w:w="1560" w:type="dxa"/>
          </w:tcPr>
          <w:p w14:paraId="139FB2E6" w14:textId="77777777" w:rsidR="00C5524D" w:rsidRPr="00F36B44" w:rsidRDefault="00C5524D" w:rsidP="00982E30">
            <w:pPr>
              <w:pStyle w:val="Heading4"/>
              <w:rPr>
                <w:rFonts w:ascii="Arial" w:hAnsi="Arial" w:cs="Arial"/>
                <w:i w:val="0"/>
                <w:color w:val="auto"/>
                <w:sz w:val="24"/>
                <w:szCs w:val="24"/>
              </w:rPr>
            </w:pPr>
            <w:r w:rsidRPr="00F36B44">
              <w:rPr>
                <w:rFonts w:ascii="Arial" w:hAnsi="Arial" w:cs="Arial"/>
                <w:i w:val="0"/>
                <w:color w:val="auto"/>
                <w:sz w:val="24"/>
                <w:szCs w:val="24"/>
              </w:rPr>
              <w:t>Hazard</w:t>
            </w:r>
          </w:p>
        </w:tc>
        <w:tc>
          <w:tcPr>
            <w:tcW w:w="1276" w:type="dxa"/>
          </w:tcPr>
          <w:p w14:paraId="709EDB79" w14:textId="77777777" w:rsidR="00C5524D" w:rsidRPr="00F36B44" w:rsidRDefault="00C5524D" w:rsidP="00982E30">
            <w:pPr>
              <w:jc w:val="center"/>
              <w:rPr>
                <w:rFonts w:ascii="Arial" w:hAnsi="Arial" w:cs="Arial"/>
                <w:b/>
                <w:bCs/>
                <w:sz w:val="24"/>
                <w:szCs w:val="24"/>
              </w:rPr>
            </w:pPr>
            <w:r w:rsidRPr="00F36B44">
              <w:rPr>
                <w:rFonts w:ascii="Arial" w:hAnsi="Arial" w:cs="Arial"/>
                <w:b/>
                <w:bCs/>
                <w:sz w:val="24"/>
                <w:szCs w:val="24"/>
              </w:rPr>
              <w:t>Persons at Risk</w:t>
            </w:r>
          </w:p>
        </w:tc>
        <w:tc>
          <w:tcPr>
            <w:tcW w:w="1275" w:type="dxa"/>
          </w:tcPr>
          <w:p w14:paraId="19569A75" w14:textId="77777777" w:rsidR="00C5524D" w:rsidRPr="00F36B44" w:rsidRDefault="00C5524D" w:rsidP="00982E30">
            <w:pPr>
              <w:pStyle w:val="Heading4"/>
              <w:rPr>
                <w:rFonts w:ascii="Arial" w:hAnsi="Arial" w:cs="Arial"/>
                <w:i w:val="0"/>
                <w:color w:val="auto"/>
                <w:sz w:val="24"/>
                <w:szCs w:val="24"/>
              </w:rPr>
            </w:pPr>
            <w:r w:rsidRPr="00F36B44">
              <w:rPr>
                <w:rFonts w:ascii="Arial" w:hAnsi="Arial" w:cs="Arial"/>
                <w:i w:val="0"/>
                <w:color w:val="auto"/>
                <w:sz w:val="24"/>
                <w:szCs w:val="24"/>
              </w:rPr>
              <w:t>Level of Risk (H/M/L)</w:t>
            </w:r>
          </w:p>
        </w:tc>
        <w:tc>
          <w:tcPr>
            <w:tcW w:w="2382" w:type="dxa"/>
          </w:tcPr>
          <w:p w14:paraId="2A704AC1" w14:textId="77777777" w:rsidR="00C5524D" w:rsidRPr="00F36B44" w:rsidRDefault="00C5524D" w:rsidP="00982E30">
            <w:pPr>
              <w:pStyle w:val="Heading4"/>
              <w:rPr>
                <w:rFonts w:ascii="Arial" w:hAnsi="Arial" w:cs="Arial"/>
                <w:i w:val="0"/>
                <w:color w:val="auto"/>
                <w:sz w:val="24"/>
                <w:szCs w:val="24"/>
              </w:rPr>
            </w:pPr>
            <w:r w:rsidRPr="00F36B44">
              <w:rPr>
                <w:rFonts w:ascii="Arial" w:hAnsi="Arial" w:cs="Arial"/>
                <w:i w:val="0"/>
                <w:color w:val="auto"/>
                <w:sz w:val="24"/>
                <w:szCs w:val="24"/>
              </w:rPr>
              <w:t>Control Measures</w:t>
            </w:r>
          </w:p>
        </w:tc>
        <w:tc>
          <w:tcPr>
            <w:tcW w:w="844" w:type="dxa"/>
          </w:tcPr>
          <w:p w14:paraId="30F09632" w14:textId="77777777" w:rsidR="00C5524D" w:rsidRPr="00F36B44" w:rsidRDefault="00C5524D" w:rsidP="00982E30">
            <w:pPr>
              <w:jc w:val="center"/>
              <w:rPr>
                <w:rFonts w:ascii="Arial" w:hAnsi="Arial" w:cs="Arial"/>
                <w:b/>
                <w:sz w:val="24"/>
                <w:szCs w:val="24"/>
              </w:rPr>
            </w:pPr>
            <w:r w:rsidRPr="00F36B44">
              <w:rPr>
                <w:rFonts w:ascii="Arial" w:hAnsi="Arial" w:cs="Arial"/>
                <w:b/>
                <w:bCs/>
                <w:sz w:val="24"/>
                <w:szCs w:val="24"/>
              </w:rPr>
              <w:t>Tick if in Place</w:t>
            </w:r>
          </w:p>
        </w:tc>
        <w:tc>
          <w:tcPr>
            <w:tcW w:w="1336" w:type="dxa"/>
          </w:tcPr>
          <w:p w14:paraId="18BECBF7" w14:textId="77777777" w:rsidR="00C5524D" w:rsidRPr="00F36B44" w:rsidRDefault="00C5524D" w:rsidP="00982E30">
            <w:pPr>
              <w:jc w:val="center"/>
              <w:rPr>
                <w:rFonts w:ascii="Arial" w:hAnsi="Arial" w:cs="Arial"/>
                <w:b/>
                <w:bCs/>
                <w:sz w:val="24"/>
                <w:szCs w:val="24"/>
              </w:rPr>
            </w:pPr>
            <w:r w:rsidRPr="00F36B44">
              <w:rPr>
                <w:rFonts w:ascii="Arial" w:hAnsi="Arial" w:cs="Arial"/>
                <w:b/>
                <w:sz w:val="24"/>
                <w:szCs w:val="24"/>
              </w:rPr>
              <w:t>Level of Risk Following Control Measures (H/M/L)</w:t>
            </w:r>
          </w:p>
        </w:tc>
        <w:tc>
          <w:tcPr>
            <w:tcW w:w="1457" w:type="dxa"/>
          </w:tcPr>
          <w:p w14:paraId="6AA3875D" w14:textId="77777777" w:rsidR="00C5524D" w:rsidRPr="00F36B44" w:rsidRDefault="00C5524D" w:rsidP="00C5524D">
            <w:pPr>
              <w:jc w:val="center"/>
              <w:rPr>
                <w:rFonts w:ascii="Arial" w:hAnsi="Arial" w:cs="Arial"/>
                <w:b/>
                <w:bCs/>
                <w:sz w:val="24"/>
                <w:szCs w:val="24"/>
              </w:rPr>
            </w:pPr>
            <w:r w:rsidRPr="00F36B44">
              <w:rPr>
                <w:rFonts w:ascii="Arial" w:hAnsi="Arial" w:cs="Arial"/>
                <w:b/>
                <w:bCs/>
                <w:sz w:val="24"/>
                <w:szCs w:val="24"/>
              </w:rPr>
              <w:t>Comments /</w:t>
            </w:r>
          </w:p>
          <w:p w14:paraId="1E8CE350" w14:textId="77777777" w:rsidR="00C5524D" w:rsidRPr="00F36B44" w:rsidRDefault="00C5524D" w:rsidP="00C5524D">
            <w:pPr>
              <w:jc w:val="center"/>
              <w:rPr>
                <w:rFonts w:ascii="Arial" w:hAnsi="Arial" w:cs="Arial"/>
                <w:b/>
                <w:bCs/>
                <w:sz w:val="24"/>
                <w:szCs w:val="24"/>
              </w:rPr>
            </w:pPr>
            <w:r w:rsidRPr="00F36B44">
              <w:rPr>
                <w:rFonts w:ascii="Arial" w:hAnsi="Arial" w:cs="Arial"/>
                <w:b/>
                <w:bCs/>
                <w:sz w:val="24"/>
                <w:szCs w:val="24"/>
              </w:rPr>
              <w:t>Action</w:t>
            </w:r>
          </w:p>
        </w:tc>
      </w:tr>
      <w:tr w:rsidR="00C5524D" w:rsidRPr="00F36B44" w14:paraId="4136B0A9" w14:textId="77777777" w:rsidTr="009F2760">
        <w:tc>
          <w:tcPr>
            <w:tcW w:w="1560" w:type="dxa"/>
          </w:tcPr>
          <w:p w14:paraId="7CAAB111" w14:textId="77777777" w:rsidR="00C5524D" w:rsidRPr="00F36B44" w:rsidRDefault="00C5524D" w:rsidP="00982E30">
            <w:pPr>
              <w:rPr>
                <w:rFonts w:ascii="Arial" w:hAnsi="Arial" w:cs="Arial"/>
                <w:sz w:val="24"/>
                <w:szCs w:val="24"/>
              </w:rPr>
            </w:pPr>
            <w:r w:rsidRPr="00F36B44">
              <w:rPr>
                <w:rFonts w:ascii="Arial" w:hAnsi="Arial" w:cs="Arial"/>
                <w:sz w:val="24"/>
                <w:szCs w:val="24"/>
              </w:rPr>
              <w:t>Stairs</w:t>
            </w:r>
          </w:p>
        </w:tc>
        <w:tc>
          <w:tcPr>
            <w:tcW w:w="1276" w:type="dxa"/>
          </w:tcPr>
          <w:p w14:paraId="3B57CA78" w14:textId="784EF379" w:rsidR="00C5524D" w:rsidRPr="00F36B44" w:rsidRDefault="00F36B44" w:rsidP="00982E30">
            <w:pPr>
              <w:rPr>
                <w:rFonts w:ascii="Arial" w:hAnsi="Arial" w:cs="Arial"/>
                <w:sz w:val="24"/>
                <w:szCs w:val="24"/>
              </w:rPr>
            </w:pPr>
            <w:r>
              <w:rPr>
                <w:rFonts w:ascii="Arial" w:hAnsi="Arial" w:cs="Arial"/>
                <w:sz w:val="24"/>
                <w:szCs w:val="24"/>
              </w:rPr>
              <w:t>Pupil</w:t>
            </w:r>
            <w:r w:rsidR="00C5524D" w:rsidRPr="00F36B44">
              <w:rPr>
                <w:rFonts w:ascii="Arial" w:hAnsi="Arial" w:cs="Arial"/>
                <w:sz w:val="24"/>
                <w:szCs w:val="24"/>
              </w:rPr>
              <w:t>s</w:t>
            </w:r>
          </w:p>
          <w:p w14:paraId="31FF29A6" w14:textId="77777777" w:rsidR="00C5524D" w:rsidRPr="00F36B44" w:rsidRDefault="00C5524D" w:rsidP="00982E30">
            <w:pPr>
              <w:rPr>
                <w:rFonts w:ascii="Arial" w:hAnsi="Arial" w:cs="Arial"/>
                <w:sz w:val="24"/>
                <w:szCs w:val="24"/>
              </w:rPr>
            </w:pPr>
            <w:r w:rsidRPr="00F36B44">
              <w:rPr>
                <w:rFonts w:ascii="Arial" w:hAnsi="Arial" w:cs="Arial"/>
                <w:sz w:val="24"/>
                <w:szCs w:val="24"/>
              </w:rPr>
              <w:t>Staff</w:t>
            </w:r>
          </w:p>
        </w:tc>
        <w:tc>
          <w:tcPr>
            <w:tcW w:w="1275" w:type="dxa"/>
          </w:tcPr>
          <w:p w14:paraId="24ED86CB" w14:textId="77777777" w:rsidR="00C5524D" w:rsidRPr="00F36B44" w:rsidRDefault="00C5524D" w:rsidP="008A3F1D">
            <w:pPr>
              <w:spacing w:after="0" w:line="240" w:lineRule="auto"/>
              <w:ind w:left="284"/>
              <w:rPr>
                <w:rFonts w:ascii="Arial" w:hAnsi="Arial" w:cs="Arial"/>
                <w:sz w:val="24"/>
                <w:szCs w:val="24"/>
              </w:rPr>
            </w:pPr>
          </w:p>
        </w:tc>
        <w:tc>
          <w:tcPr>
            <w:tcW w:w="2382" w:type="dxa"/>
          </w:tcPr>
          <w:p w14:paraId="4758EA25" w14:textId="1EC4133C" w:rsidR="00C5524D" w:rsidRPr="00F36B44" w:rsidRDefault="00C5524D" w:rsidP="009E6E6B">
            <w:pPr>
              <w:numPr>
                <w:ilvl w:val="0"/>
                <w:numId w:val="25"/>
              </w:numPr>
              <w:spacing w:after="0" w:line="240" w:lineRule="auto"/>
              <w:rPr>
                <w:rFonts w:ascii="Arial" w:hAnsi="Arial" w:cs="Arial"/>
                <w:sz w:val="24"/>
                <w:szCs w:val="24"/>
              </w:rPr>
            </w:pPr>
            <w:r w:rsidRPr="00F36B44">
              <w:rPr>
                <w:rFonts w:ascii="Arial" w:hAnsi="Arial" w:cs="Arial"/>
                <w:sz w:val="24"/>
                <w:szCs w:val="24"/>
              </w:rPr>
              <w:t xml:space="preserve">To educate </w:t>
            </w:r>
            <w:r w:rsidR="00F36B44">
              <w:rPr>
                <w:rFonts w:ascii="Arial" w:hAnsi="Arial" w:cs="Arial"/>
                <w:sz w:val="24"/>
                <w:szCs w:val="24"/>
              </w:rPr>
              <w:t>pupil</w:t>
            </w:r>
            <w:r w:rsidRPr="00F36B44">
              <w:rPr>
                <w:rFonts w:ascii="Arial" w:hAnsi="Arial" w:cs="Arial"/>
                <w:sz w:val="24"/>
                <w:szCs w:val="24"/>
              </w:rPr>
              <w:t>s around safe use of corridors and danger of uncontrollable movement on stairs</w:t>
            </w:r>
          </w:p>
          <w:p w14:paraId="391B6376" w14:textId="77777777" w:rsidR="00C5524D" w:rsidRPr="00F36B44" w:rsidRDefault="00C5524D" w:rsidP="009E6E6B">
            <w:pPr>
              <w:numPr>
                <w:ilvl w:val="0"/>
                <w:numId w:val="25"/>
              </w:numPr>
              <w:spacing w:after="0" w:line="240" w:lineRule="auto"/>
              <w:rPr>
                <w:rFonts w:ascii="Arial" w:hAnsi="Arial" w:cs="Arial"/>
                <w:sz w:val="24"/>
                <w:szCs w:val="24"/>
              </w:rPr>
            </w:pPr>
            <w:r w:rsidRPr="00F36B44">
              <w:rPr>
                <w:rFonts w:ascii="Arial" w:hAnsi="Arial" w:cs="Arial"/>
                <w:sz w:val="24"/>
                <w:szCs w:val="24"/>
              </w:rPr>
              <w:t>Staff to patrol and obstruct whenever a child attempts to climb the stairs</w:t>
            </w:r>
          </w:p>
        </w:tc>
        <w:tc>
          <w:tcPr>
            <w:tcW w:w="844" w:type="dxa"/>
          </w:tcPr>
          <w:p w14:paraId="6AC36D6C" w14:textId="77777777" w:rsidR="00C5524D" w:rsidRPr="00F36B44" w:rsidRDefault="00C5524D" w:rsidP="00982E30">
            <w:pPr>
              <w:rPr>
                <w:rFonts w:ascii="Arial" w:hAnsi="Arial" w:cs="Arial"/>
                <w:sz w:val="24"/>
                <w:szCs w:val="24"/>
              </w:rPr>
            </w:pPr>
          </w:p>
        </w:tc>
        <w:tc>
          <w:tcPr>
            <w:tcW w:w="1336" w:type="dxa"/>
          </w:tcPr>
          <w:p w14:paraId="6649B3FB" w14:textId="77777777" w:rsidR="00C5524D" w:rsidRPr="00F36B44" w:rsidRDefault="00C5524D" w:rsidP="00982E30">
            <w:pPr>
              <w:rPr>
                <w:rFonts w:ascii="Arial" w:hAnsi="Arial" w:cs="Arial"/>
                <w:sz w:val="24"/>
                <w:szCs w:val="24"/>
              </w:rPr>
            </w:pPr>
          </w:p>
        </w:tc>
        <w:tc>
          <w:tcPr>
            <w:tcW w:w="1457" w:type="dxa"/>
          </w:tcPr>
          <w:p w14:paraId="348A85AB" w14:textId="77777777" w:rsidR="00C5524D" w:rsidRPr="00F36B44" w:rsidRDefault="00C5524D" w:rsidP="00982E30">
            <w:pPr>
              <w:rPr>
                <w:rFonts w:ascii="Arial" w:hAnsi="Arial" w:cs="Arial"/>
                <w:sz w:val="24"/>
                <w:szCs w:val="24"/>
              </w:rPr>
            </w:pPr>
          </w:p>
        </w:tc>
      </w:tr>
      <w:tr w:rsidR="00C5524D" w:rsidRPr="00F36B44" w14:paraId="1EE6E61A" w14:textId="77777777" w:rsidTr="009F2760">
        <w:tc>
          <w:tcPr>
            <w:tcW w:w="1560" w:type="dxa"/>
          </w:tcPr>
          <w:p w14:paraId="6A241E6E" w14:textId="77777777" w:rsidR="00C5524D" w:rsidRPr="00F36B44" w:rsidRDefault="00C5524D" w:rsidP="00982E30">
            <w:pPr>
              <w:rPr>
                <w:rFonts w:ascii="Arial" w:hAnsi="Arial" w:cs="Arial"/>
                <w:sz w:val="24"/>
                <w:szCs w:val="24"/>
              </w:rPr>
            </w:pPr>
            <w:r w:rsidRPr="00F36B44">
              <w:rPr>
                <w:rFonts w:ascii="Arial" w:hAnsi="Arial" w:cs="Arial"/>
                <w:sz w:val="24"/>
                <w:szCs w:val="24"/>
              </w:rPr>
              <w:t xml:space="preserve">Bannister </w:t>
            </w:r>
          </w:p>
        </w:tc>
        <w:tc>
          <w:tcPr>
            <w:tcW w:w="1276" w:type="dxa"/>
          </w:tcPr>
          <w:p w14:paraId="06B05667" w14:textId="44EFFC4B" w:rsidR="00C5524D" w:rsidRPr="00F36B44" w:rsidRDefault="00F36B44" w:rsidP="00982E30">
            <w:pPr>
              <w:rPr>
                <w:rFonts w:ascii="Arial" w:hAnsi="Arial" w:cs="Arial"/>
                <w:sz w:val="24"/>
                <w:szCs w:val="24"/>
              </w:rPr>
            </w:pPr>
            <w:r>
              <w:rPr>
                <w:rFonts w:ascii="Arial" w:hAnsi="Arial" w:cs="Arial"/>
                <w:sz w:val="24"/>
                <w:szCs w:val="24"/>
              </w:rPr>
              <w:t>Pupil</w:t>
            </w:r>
            <w:r w:rsidR="00C5524D" w:rsidRPr="00F36B44">
              <w:rPr>
                <w:rFonts w:ascii="Arial" w:hAnsi="Arial" w:cs="Arial"/>
                <w:sz w:val="24"/>
                <w:szCs w:val="24"/>
              </w:rPr>
              <w:t>s</w:t>
            </w:r>
          </w:p>
        </w:tc>
        <w:tc>
          <w:tcPr>
            <w:tcW w:w="1275" w:type="dxa"/>
          </w:tcPr>
          <w:p w14:paraId="35EF6B3C" w14:textId="77777777" w:rsidR="00C5524D" w:rsidRPr="00F36B44" w:rsidRDefault="00C5524D" w:rsidP="008A3F1D">
            <w:pPr>
              <w:spacing w:after="0" w:line="240" w:lineRule="auto"/>
              <w:ind w:left="284"/>
              <w:rPr>
                <w:rFonts w:ascii="Arial" w:hAnsi="Arial" w:cs="Arial"/>
                <w:sz w:val="24"/>
                <w:szCs w:val="24"/>
              </w:rPr>
            </w:pPr>
          </w:p>
        </w:tc>
        <w:tc>
          <w:tcPr>
            <w:tcW w:w="2382" w:type="dxa"/>
          </w:tcPr>
          <w:p w14:paraId="3CF1B104" w14:textId="5A2E9815" w:rsidR="00C5524D" w:rsidRPr="00F36B44" w:rsidRDefault="00C5524D" w:rsidP="009E6E6B">
            <w:pPr>
              <w:numPr>
                <w:ilvl w:val="0"/>
                <w:numId w:val="25"/>
              </w:numPr>
              <w:spacing w:after="0" w:line="240" w:lineRule="auto"/>
              <w:rPr>
                <w:rFonts w:ascii="Arial" w:hAnsi="Arial" w:cs="Arial"/>
                <w:sz w:val="24"/>
                <w:szCs w:val="24"/>
              </w:rPr>
            </w:pPr>
            <w:r w:rsidRPr="00F36B44">
              <w:rPr>
                <w:rFonts w:ascii="Arial" w:hAnsi="Arial" w:cs="Arial"/>
                <w:sz w:val="24"/>
                <w:szCs w:val="24"/>
              </w:rPr>
              <w:t xml:space="preserve">In the event of a </w:t>
            </w:r>
            <w:r w:rsidR="00F36B44">
              <w:rPr>
                <w:rFonts w:ascii="Arial" w:hAnsi="Arial" w:cs="Arial"/>
                <w:sz w:val="24"/>
                <w:szCs w:val="24"/>
              </w:rPr>
              <w:t>pupil</w:t>
            </w:r>
            <w:r w:rsidRPr="00F36B44">
              <w:rPr>
                <w:rFonts w:ascii="Arial" w:hAnsi="Arial" w:cs="Arial"/>
                <w:sz w:val="24"/>
                <w:szCs w:val="24"/>
              </w:rPr>
              <w:t xml:space="preserve"> trying to slide down the banister staff are to initially prevent such action but if not to monitor closely and support to prevent injury.  </w:t>
            </w:r>
          </w:p>
        </w:tc>
        <w:tc>
          <w:tcPr>
            <w:tcW w:w="844" w:type="dxa"/>
          </w:tcPr>
          <w:p w14:paraId="1F20C697" w14:textId="77777777" w:rsidR="00C5524D" w:rsidRPr="00F36B44" w:rsidRDefault="00C5524D" w:rsidP="00982E30">
            <w:pPr>
              <w:rPr>
                <w:rFonts w:ascii="Arial" w:hAnsi="Arial" w:cs="Arial"/>
                <w:sz w:val="24"/>
                <w:szCs w:val="24"/>
              </w:rPr>
            </w:pPr>
          </w:p>
        </w:tc>
        <w:tc>
          <w:tcPr>
            <w:tcW w:w="1336" w:type="dxa"/>
          </w:tcPr>
          <w:p w14:paraId="476F440E" w14:textId="77777777" w:rsidR="00C5524D" w:rsidRPr="00F36B44" w:rsidRDefault="00C5524D" w:rsidP="00982E30">
            <w:pPr>
              <w:rPr>
                <w:rFonts w:ascii="Arial" w:hAnsi="Arial" w:cs="Arial"/>
                <w:sz w:val="24"/>
                <w:szCs w:val="24"/>
              </w:rPr>
            </w:pPr>
          </w:p>
        </w:tc>
        <w:tc>
          <w:tcPr>
            <w:tcW w:w="1457" w:type="dxa"/>
          </w:tcPr>
          <w:p w14:paraId="1292A594" w14:textId="77777777" w:rsidR="00C5524D" w:rsidRPr="00F36B44" w:rsidRDefault="00C5524D" w:rsidP="00982E30">
            <w:pPr>
              <w:rPr>
                <w:rFonts w:ascii="Arial" w:hAnsi="Arial" w:cs="Arial"/>
                <w:sz w:val="24"/>
                <w:szCs w:val="24"/>
              </w:rPr>
            </w:pPr>
          </w:p>
        </w:tc>
      </w:tr>
      <w:tr w:rsidR="00C5524D" w:rsidRPr="00F36B44" w14:paraId="70512DD7" w14:textId="77777777" w:rsidTr="009F2760">
        <w:tc>
          <w:tcPr>
            <w:tcW w:w="1560" w:type="dxa"/>
          </w:tcPr>
          <w:p w14:paraId="1B1623ED" w14:textId="77777777" w:rsidR="00C5524D" w:rsidRPr="00F36B44" w:rsidRDefault="00C5524D" w:rsidP="00982E30">
            <w:pPr>
              <w:rPr>
                <w:rFonts w:ascii="Arial" w:hAnsi="Arial" w:cs="Arial"/>
                <w:sz w:val="24"/>
                <w:szCs w:val="24"/>
              </w:rPr>
            </w:pPr>
            <w:r w:rsidRPr="00F36B44">
              <w:rPr>
                <w:rFonts w:ascii="Arial" w:hAnsi="Arial" w:cs="Arial"/>
                <w:sz w:val="24"/>
                <w:szCs w:val="24"/>
              </w:rPr>
              <w:t>Doors</w:t>
            </w:r>
          </w:p>
        </w:tc>
        <w:tc>
          <w:tcPr>
            <w:tcW w:w="1276" w:type="dxa"/>
          </w:tcPr>
          <w:p w14:paraId="3B6D0294" w14:textId="6E02D7D7" w:rsidR="00C5524D" w:rsidRPr="00F36B44" w:rsidRDefault="00F36B44" w:rsidP="00982E30">
            <w:pPr>
              <w:rPr>
                <w:rFonts w:ascii="Arial" w:hAnsi="Arial" w:cs="Arial"/>
                <w:sz w:val="24"/>
                <w:szCs w:val="24"/>
              </w:rPr>
            </w:pPr>
            <w:r>
              <w:rPr>
                <w:rFonts w:ascii="Arial" w:hAnsi="Arial" w:cs="Arial"/>
                <w:sz w:val="24"/>
                <w:szCs w:val="24"/>
              </w:rPr>
              <w:t>Pupil</w:t>
            </w:r>
            <w:r w:rsidR="00C5524D" w:rsidRPr="00F36B44">
              <w:rPr>
                <w:rFonts w:ascii="Arial" w:hAnsi="Arial" w:cs="Arial"/>
                <w:sz w:val="24"/>
                <w:szCs w:val="24"/>
              </w:rPr>
              <w:t>s and staff</w:t>
            </w:r>
          </w:p>
        </w:tc>
        <w:tc>
          <w:tcPr>
            <w:tcW w:w="1275" w:type="dxa"/>
          </w:tcPr>
          <w:p w14:paraId="6008CC8B" w14:textId="77777777" w:rsidR="00C5524D" w:rsidRPr="00F36B44" w:rsidRDefault="00C5524D" w:rsidP="008A3F1D">
            <w:pPr>
              <w:spacing w:after="0" w:line="240" w:lineRule="auto"/>
              <w:ind w:left="284"/>
              <w:rPr>
                <w:rFonts w:ascii="Arial" w:hAnsi="Arial" w:cs="Arial"/>
                <w:sz w:val="24"/>
                <w:szCs w:val="24"/>
              </w:rPr>
            </w:pPr>
          </w:p>
        </w:tc>
        <w:tc>
          <w:tcPr>
            <w:tcW w:w="2382" w:type="dxa"/>
          </w:tcPr>
          <w:p w14:paraId="4C9BD619" w14:textId="77777777" w:rsidR="00C5524D" w:rsidRPr="00F36B44" w:rsidRDefault="00C5524D" w:rsidP="009E6E6B">
            <w:pPr>
              <w:numPr>
                <w:ilvl w:val="0"/>
                <w:numId w:val="25"/>
              </w:numPr>
              <w:spacing w:after="0" w:line="240" w:lineRule="auto"/>
              <w:rPr>
                <w:rFonts w:ascii="Arial" w:hAnsi="Arial" w:cs="Arial"/>
                <w:sz w:val="24"/>
                <w:szCs w:val="24"/>
              </w:rPr>
            </w:pPr>
            <w:r w:rsidRPr="00F36B44">
              <w:rPr>
                <w:rFonts w:ascii="Arial" w:hAnsi="Arial" w:cs="Arial"/>
                <w:sz w:val="24"/>
                <w:szCs w:val="24"/>
              </w:rPr>
              <w:t xml:space="preserve">All doors in school are fire doors and shut following entry </w:t>
            </w:r>
            <w:r w:rsidRPr="00F36B44">
              <w:rPr>
                <w:rFonts w:ascii="Arial" w:hAnsi="Arial" w:cs="Arial"/>
                <w:sz w:val="24"/>
                <w:szCs w:val="24"/>
              </w:rPr>
              <w:lastRenderedPageBreak/>
              <w:t>automatically therefore staff to educate on why they are necessary for such doors and on proper use i.e. not slamming or trapping fingers.</w:t>
            </w:r>
          </w:p>
        </w:tc>
        <w:tc>
          <w:tcPr>
            <w:tcW w:w="844" w:type="dxa"/>
          </w:tcPr>
          <w:p w14:paraId="1171629D" w14:textId="77777777" w:rsidR="00C5524D" w:rsidRPr="00F36B44" w:rsidRDefault="00C5524D" w:rsidP="00982E30">
            <w:pPr>
              <w:rPr>
                <w:rFonts w:ascii="Arial" w:hAnsi="Arial" w:cs="Arial"/>
                <w:sz w:val="24"/>
                <w:szCs w:val="24"/>
              </w:rPr>
            </w:pPr>
          </w:p>
        </w:tc>
        <w:tc>
          <w:tcPr>
            <w:tcW w:w="1336" w:type="dxa"/>
          </w:tcPr>
          <w:p w14:paraId="45E0D93B" w14:textId="77777777" w:rsidR="00C5524D" w:rsidRPr="00F36B44" w:rsidRDefault="00C5524D" w:rsidP="00982E30">
            <w:pPr>
              <w:rPr>
                <w:rFonts w:ascii="Arial" w:hAnsi="Arial" w:cs="Arial"/>
                <w:sz w:val="24"/>
                <w:szCs w:val="24"/>
              </w:rPr>
            </w:pPr>
          </w:p>
        </w:tc>
        <w:tc>
          <w:tcPr>
            <w:tcW w:w="1457" w:type="dxa"/>
          </w:tcPr>
          <w:p w14:paraId="5DFA8F1D" w14:textId="77777777" w:rsidR="00C5524D" w:rsidRPr="00F36B44" w:rsidRDefault="00C5524D" w:rsidP="00982E30">
            <w:pPr>
              <w:rPr>
                <w:rFonts w:ascii="Arial" w:hAnsi="Arial" w:cs="Arial"/>
                <w:sz w:val="24"/>
                <w:szCs w:val="24"/>
              </w:rPr>
            </w:pPr>
          </w:p>
        </w:tc>
      </w:tr>
    </w:tbl>
    <w:p w14:paraId="755876EE" w14:textId="77777777" w:rsidR="009E6E6B" w:rsidRPr="00F36B44" w:rsidRDefault="009E6E6B" w:rsidP="009E6E6B">
      <w:pPr>
        <w:pStyle w:val="Heading3"/>
        <w:rPr>
          <w:rFonts w:ascii="Arial" w:hAnsi="Arial" w:cs="Arial"/>
          <w:noProof/>
          <w:sz w:val="24"/>
          <w:szCs w:val="24"/>
        </w:rPr>
      </w:pPr>
    </w:p>
    <w:p w14:paraId="5DD782F8" w14:textId="77777777" w:rsidR="009E6E6B" w:rsidRPr="00F36B44" w:rsidRDefault="009E6E6B" w:rsidP="009E6E6B">
      <w:pPr>
        <w:rPr>
          <w:rFonts w:ascii="Arial" w:hAnsi="Arial" w:cs="Arial"/>
          <w:b/>
          <w:bCs/>
          <w:sz w:val="24"/>
          <w:szCs w:val="24"/>
        </w:rPr>
      </w:pPr>
    </w:p>
    <w:p w14:paraId="2FC83D56" w14:textId="77777777" w:rsidR="00BD5376" w:rsidRPr="00F36B44" w:rsidRDefault="00BD5376" w:rsidP="009E6E6B">
      <w:pPr>
        <w:rPr>
          <w:rFonts w:ascii="Arial" w:hAnsi="Arial" w:cs="Arial"/>
          <w:b/>
          <w:bCs/>
          <w:sz w:val="24"/>
          <w:szCs w:val="24"/>
        </w:rPr>
      </w:pPr>
    </w:p>
    <w:p w14:paraId="2FE5CC88" w14:textId="77777777" w:rsidR="00BD5376" w:rsidRDefault="00BD5376" w:rsidP="009E6E6B">
      <w:pPr>
        <w:rPr>
          <w:rFonts w:ascii="Arial" w:hAnsi="Arial" w:cs="Arial"/>
          <w:b/>
          <w:bCs/>
          <w:sz w:val="24"/>
          <w:szCs w:val="24"/>
        </w:rPr>
      </w:pPr>
    </w:p>
    <w:p w14:paraId="07DF0D62" w14:textId="77777777" w:rsidR="009F2760" w:rsidRDefault="009F2760" w:rsidP="009E6E6B">
      <w:pPr>
        <w:rPr>
          <w:rFonts w:ascii="Arial" w:hAnsi="Arial" w:cs="Arial"/>
          <w:b/>
          <w:bCs/>
          <w:sz w:val="24"/>
          <w:szCs w:val="24"/>
        </w:rPr>
      </w:pPr>
    </w:p>
    <w:p w14:paraId="13327425" w14:textId="77777777" w:rsidR="009F2760" w:rsidRDefault="009F2760" w:rsidP="009E6E6B">
      <w:pPr>
        <w:rPr>
          <w:rFonts w:ascii="Arial" w:hAnsi="Arial" w:cs="Arial"/>
          <w:b/>
          <w:bCs/>
          <w:sz w:val="24"/>
          <w:szCs w:val="24"/>
        </w:rPr>
      </w:pPr>
    </w:p>
    <w:p w14:paraId="0833B5C8" w14:textId="77777777" w:rsidR="009F2760" w:rsidRDefault="009F2760" w:rsidP="009E6E6B">
      <w:pPr>
        <w:rPr>
          <w:rFonts w:ascii="Arial" w:hAnsi="Arial" w:cs="Arial"/>
          <w:b/>
          <w:bCs/>
          <w:sz w:val="24"/>
          <w:szCs w:val="24"/>
        </w:rPr>
      </w:pPr>
    </w:p>
    <w:p w14:paraId="79936928" w14:textId="77777777" w:rsidR="009F2760" w:rsidRDefault="009F2760" w:rsidP="009E6E6B">
      <w:pPr>
        <w:rPr>
          <w:rFonts w:ascii="Arial" w:hAnsi="Arial" w:cs="Arial"/>
          <w:b/>
          <w:bCs/>
          <w:sz w:val="24"/>
          <w:szCs w:val="24"/>
        </w:rPr>
      </w:pPr>
    </w:p>
    <w:p w14:paraId="602B95E4" w14:textId="77777777" w:rsidR="009F2760" w:rsidRDefault="009F2760" w:rsidP="009E6E6B">
      <w:pPr>
        <w:rPr>
          <w:rFonts w:ascii="Arial" w:hAnsi="Arial" w:cs="Arial"/>
          <w:b/>
          <w:bCs/>
          <w:sz w:val="24"/>
          <w:szCs w:val="24"/>
        </w:rPr>
      </w:pPr>
    </w:p>
    <w:p w14:paraId="52A9A4A9" w14:textId="77777777" w:rsidR="009F2760" w:rsidRDefault="009F2760" w:rsidP="009E6E6B">
      <w:pPr>
        <w:rPr>
          <w:rFonts w:ascii="Arial" w:hAnsi="Arial" w:cs="Arial"/>
          <w:b/>
          <w:bCs/>
          <w:sz w:val="24"/>
          <w:szCs w:val="24"/>
        </w:rPr>
      </w:pPr>
    </w:p>
    <w:p w14:paraId="23ABA631" w14:textId="77777777" w:rsidR="009F2760" w:rsidRDefault="009F2760" w:rsidP="009E6E6B">
      <w:pPr>
        <w:rPr>
          <w:rFonts w:ascii="Arial" w:hAnsi="Arial" w:cs="Arial"/>
          <w:b/>
          <w:bCs/>
          <w:sz w:val="24"/>
          <w:szCs w:val="24"/>
        </w:rPr>
      </w:pPr>
    </w:p>
    <w:p w14:paraId="006049F4" w14:textId="77777777" w:rsidR="009F2760" w:rsidRDefault="009F2760" w:rsidP="009E6E6B">
      <w:pPr>
        <w:rPr>
          <w:rFonts w:ascii="Arial" w:hAnsi="Arial" w:cs="Arial"/>
          <w:b/>
          <w:bCs/>
          <w:sz w:val="24"/>
          <w:szCs w:val="24"/>
        </w:rPr>
      </w:pPr>
    </w:p>
    <w:p w14:paraId="2203B2CD" w14:textId="77777777" w:rsidR="009F2760" w:rsidRDefault="009F2760" w:rsidP="009E6E6B">
      <w:pPr>
        <w:rPr>
          <w:rFonts w:ascii="Arial" w:hAnsi="Arial" w:cs="Arial"/>
          <w:b/>
          <w:bCs/>
          <w:sz w:val="24"/>
          <w:szCs w:val="24"/>
        </w:rPr>
      </w:pPr>
    </w:p>
    <w:p w14:paraId="2CD8568F" w14:textId="77777777" w:rsidR="009F2760" w:rsidRDefault="009F2760" w:rsidP="009E6E6B">
      <w:pPr>
        <w:rPr>
          <w:rFonts w:ascii="Arial" w:hAnsi="Arial" w:cs="Arial"/>
          <w:b/>
          <w:bCs/>
          <w:sz w:val="24"/>
          <w:szCs w:val="24"/>
        </w:rPr>
      </w:pPr>
    </w:p>
    <w:p w14:paraId="206D9E12" w14:textId="77777777" w:rsidR="009F2760" w:rsidRDefault="009F2760" w:rsidP="009E6E6B">
      <w:pPr>
        <w:rPr>
          <w:rFonts w:ascii="Arial" w:hAnsi="Arial" w:cs="Arial"/>
          <w:b/>
          <w:bCs/>
          <w:sz w:val="24"/>
          <w:szCs w:val="24"/>
        </w:rPr>
      </w:pPr>
    </w:p>
    <w:p w14:paraId="0039DA48" w14:textId="77777777" w:rsidR="009F2760" w:rsidRDefault="009F2760" w:rsidP="009E6E6B">
      <w:pPr>
        <w:rPr>
          <w:rFonts w:ascii="Arial" w:hAnsi="Arial" w:cs="Arial"/>
          <w:b/>
          <w:bCs/>
          <w:sz w:val="24"/>
          <w:szCs w:val="24"/>
        </w:rPr>
      </w:pPr>
    </w:p>
    <w:p w14:paraId="773C6B3C" w14:textId="77777777" w:rsidR="009F2760" w:rsidRDefault="009F2760" w:rsidP="009E6E6B">
      <w:pPr>
        <w:rPr>
          <w:rFonts w:ascii="Arial" w:hAnsi="Arial" w:cs="Arial"/>
          <w:b/>
          <w:bCs/>
          <w:sz w:val="24"/>
          <w:szCs w:val="24"/>
        </w:rPr>
      </w:pPr>
    </w:p>
    <w:p w14:paraId="43AEA070" w14:textId="77777777" w:rsidR="009F2760" w:rsidRDefault="009F2760" w:rsidP="009E6E6B">
      <w:pPr>
        <w:rPr>
          <w:rFonts w:ascii="Arial" w:hAnsi="Arial" w:cs="Arial"/>
          <w:b/>
          <w:bCs/>
          <w:sz w:val="24"/>
          <w:szCs w:val="24"/>
        </w:rPr>
      </w:pPr>
    </w:p>
    <w:p w14:paraId="4A942D92" w14:textId="77777777" w:rsidR="009F2760" w:rsidRDefault="009F2760" w:rsidP="009E6E6B">
      <w:pPr>
        <w:rPr>
          <w:rFonts w:ascii="Arial" w:hAnsi="Arial" w:cs="Arial"/>
          <w:b/>
          <w:bCs/>
          <w:sz w:val="24"/>
          <w:szCs w:val="24"/>
        </w:rPr>
      </w:pPr>
    </w:p>
    <w:p w14:paraId="2680A2B4" w14:textId="77777777" w:rsidR="009F2760" w:rsidRDefault="009F2760" w:rsidP="009E6E6B">
      <w:pPr>
        <w:rPr>
          <w:rFonts w:ascii="Arial" w:hAnsi="Arial" w:cs="Arial"/>
          <w:b/>
          <w:bCs/>
          <w:sz w:val="24"/>
          <w:szCs w:val="24"/>
        </w:rPr>
      </w:pPr>
    </w:p>
    <w:p w14:paraId="1187D2F4" w14:textId="77777777" w:rsidR="009F2760" w:rsidRDefault="009F2760" w:rsidP="009E6E6B">
      <w:pPr>
        <w:rPr>
          <w:rFonts w:ascii="Arial" w:hAnsi="Arial" w:cs="Arial"/>
          <w:b/>
          <w:bCs/>
          <w:sz w:val="24"/>
          <w:szCs w:val="24"/>
        </w:rPr>
      </w:pPr>
    </w:p>
    <w:p w14:paraId="511F6854" w14:textId="77777777" w:rsidR="009F2760" w:rsidRDefault="009F2760" w:rsidP="009E6E6B">
      <w:pPr>
        <w:rPr>
          <w:rFonts w:ascii="Arial" w:hAnsi="Arial" w:cs="Arial"/>
          <w:b/>
          <w:bCs/>
          <w:sz w:val="24"/>
          <w:szCs w:val="24"/>
        </w:rPr>
      </w:pPr>
    </w:p>
    <w:p w14:paraId="1DE45167" w14:textId="6F9563B7" w:rsidR="009E6E6B" w:rsidRPr="00F36B44" w:rsidRDefault="009E6E6B" w:rsidP="009E6E6B">
      <w:pPr>
        <w:rPr>
          <w:rFonts w:ascii="Arial" w:hAnsi="Arial" w:cs="Arial"/>
          <w:b/>
          <w:bCs/>
          <w:sz w:val="24"/>
          <w:szCs w:val="24"/>
        </w:rPr>
      </w:pPr>
      <w:r w:rsidRPr="00F36B44">
        <w:rPr>
          <w:rFonts w:ascii="Arial" w:hAnsi="Arial" w:cs="Arial"/>
          <w:b/>
          <w:bCs/>
          <w:sz w:val="24"/>
          <w:szCs w:val="24"/>
        </w:rPr>
        <w:lastRenderedPageBreak/>
        <w:t>Exterior of school:</w:t>
      </w:r>
    </w:p>
    <w:tbl>
      <w:tblPr>
        <w:tblW w:w="103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275"/>
        <w:gridCol w:w="1276"/>
        <w:gridCol w:w="2126"/>
        <w:gridCol w:w="897"/>
        <w:gridCol w:w="1364"/>
        <w:gridCol w:w="1849"/>
      </w:tblGrid>
      <w:tr w:rsidR="00C5524D" w:rsidRPr="00F36B44" w14:paraId="11AD7340" w14:textId="77777777" w:rsidTr="009F2760">
        <w:tc>
          <w:tcPr>
            <w:tcW w:w="1560" w:type="dxa"/>
          </w:tcPr>
          <w:p w14:paraId="5B13A7A5" w14:textId="77777777" w:rsidR="00C5524D" w:rsidRPr="00F36B44" w:rsidRDefault="00C5524D" w:rsidP="00D13730">
            <w:pPr>
              <w:pStyle w:val="Heading4"/>
              <w:rPr>
                <w:rFonts w:ascii="Arial" w:hAnsi="Arial" w:cs="Arial"/>
                <w:i w:val="0"/>
                <w:color w:val="auto"/>
                <w:sz w:val="24"/>
                <w:szCs w:val="24"/>
              </w:rPr>
            </w:pPr>
            <w:r w:rsidRPr="00F36B44">
              <w:rPr>
                <w:rFonts w:ascii="Arial" w:hAnsi="Arial" w:cs="Arial"/>
                <w:i w:val="0"/>
                <w:color w:val="auto"/>
                <w:sz w:val="24"/>
                <w:szCs w:val="24"/>
              </w:rPr>
              <w:t>Hazard</w:t>
            </w:r>
          </w:p>
        </w:tc>
        <w:tc>
          <w:tcPr>
            <w:tcW w:w="1275" w:type="dxa"/>
          </w:tcPr>
          <w:p w14:paraId="1C134CDF" w14:textId="77777777" w:rsidR="00C5524D" w:rsidRPr="00F36B44" w:rsidRDefault="00C5524D" w:rsidP="00D13730">
            <w:pPr>
              <w:jc w:val="center"/>
              <w:rPr>
                <w:rFonts w:ascii="Arial" w:hAnsi="Arial" w:cs="Arial"/>
                <w:b/>
                <w:bCs/>
                <w:sz w:val="24"/>
                <w:szCs w:val="24"/>
              </w:rPr>
            </w:pPr>
            <w:r w:rsidRPr="00F36B44">
              <w:rPr>
                <w:rFonts w:ascii="Arial" w:hAnsi="Arial" w:cs="Arial"/>
                <w:b/>
                <w:bCs/>
                <w:sz w:val="24"/>
                <w:szCs w:val="24"/>
              </w:rPr>
              <w:t>Persons at Risk</w:t>
            </w:r>
          </w:p>
        </w:tc>
        <w:tc>
          <w:tcPr>
            <w:tcW w:w="1276" w:type="dxa"/>
          </w:tcPr>
          <w:p w14:paraId="2B78B804" w14:textId="77777777" w:rsidR="00C5524D" w:rsidRPr="00F36B44" w:rsidRDefault="00C5524D" w:rsidP="00D13730">
            <w:pPr>
              <w:pStyle w:val="Heading4"/>
              <w:rPr>
                <w:rFonts w:ascii="Arial" w:hAnsi="Arial" w:cs="Arial"/>
                <w:i w:val="0"/>
                <w:color w:val="auto"/>
                <w:sz w:val="24"/>
                <w:szCs w:val="24"/>
              </w:rPr>
            </w:pPr>
            <w:r w:rsidRPr="00F36B44">
              <w:rPr>
                <w:rFonts w:ascii="Arial" w:hAnsi="Arial" w:cs="Arial"/>
                <w:i w:val="0"/>
                <w:color w:val="auto"/>
                <w:sz w:val="24"/>
                <w:szCs w:val="24"/>
              </w:rPr>
              <w:t>Level of Risk (H/M/L)</w:t>
            </w:r>
          </w:p>
        </w:tc>
        <w:tc>
          <w:tcPr>
            <w:tcW w:w="2126" w:type="dxa"/>
          </w:tcPr>
          <w:p w14:paraId="51384359" w14:textId="77777777" w:rsidR="00C5524D" w:rsidRPr="00F36B44" w:rsidRDefault="00C5524D" w:rsidP="00D13730">
            <w:pPr>
              <w:pStyle w:val="Heading4"/>
              <w:rPr>
                <w:rFonts w:ascii="Arial" w:hAnsi="Arial" w:cs="Arial"/>
                <w:i w:val="0"/>
                <w:color w:val="auto"/>
                <w:sz w:val="24"/>
                <w:szCs w:val="24"/>
              </w:rPr>
            </w:pPr>
            <w:r w:rsidRPr="00F36B44">
              <w:rPr>
                <w:rFonts w:ascii="Arial" w:hAnsi="Arial" w:cs="Arial"/>
                <w:i w:val="0"/>
                <w:color w:val="auto"/>
                <w:sz w:val="24"/>
                <w:szCs w:val="24"/>
              </w:rPr>
              <w:t>Control Measures</w:t>
            </w:r>
          </w:p>
        </w:tc>
        <w:tc>
          <w:tcPr>
            <w:tcW w:w="897" w:type="dxa"/>
          </w:tcPr>
          <w:p w14:paraId="767C9BA0" w14:textId="77777777" w:rsidR="00C5524D" w:rsidRPr="00F36B44" w:rsidRDefault="00C5524D" w:rsidP="00D13730">
            <w:pPr>
              <w:jc w:val="center"/>
              <w:rPr>
                <w:rFonts w:ascii="Arial" w:hAnsi="Arial" w:cs="Arial"/>
                <w:b/>
                <w:sz w:val="24"/>
                <w:szCs w:val="24"/>
              </w:rPr>
            </w:pPr>
            <w:r w:rsidRPr="00F36B44">
              <w:rPr>
                <w:rFonts w:ascii="Arial" w:hAnsi="Arial" w:cs="Arial"/>
                <w:b/>
                <w:bCs/>
                <w:sz w:val="24"/>
                <w:szCs w:val="24"/>
              </w:rPr>
              <w:t>Tick if in Place</w:t>
            </w:r>
          </w:p>
        </w:tc>
        <w:tc>
          <w:tcPr>
            <w:tcW w:w="1364" w:type="dxa"/>
          </w:tcPr>
          <w:p w14:paraId="256B315A" w14:textId="77777777" w:rsidR="00C5524D" w:rsidRPr="00F36B44" w:rsidRDefault="00C5524D" w:rsidP="00D13730">
            <w:pPr>
              <w:jc w:val="center"/>
              <w:rPr>
                <w:rFonts w:ascii="Arial" w:hAnsi="Arial" w:cs="Arial"/>
                <w:b/>
                <w:bCs/>
                <w:sz w:val="24"/>
                <w:szCs w:val="24"/>
              </w:rPr>
            </w:pPr>
            <w:r w:rsidRPr="00F36B44">
              <w:rPr>
                <w:rFonts w:ascii="Arial" w:hAnsi="Arial" w:cs="Arial"/>
                <w:b/>
                <w:sz w:val="24"/>
                <w:szCs w:val="24"/>
              </w:rPr>
              <w:t>Level of Risk Following Control Measures (H/M/L)</w:t>
            </w:r>
          </w:p>
        </w:tc>
        <w:tc>
          <w:tcPr>
            <w:tcW w:w="1849" w:type="dxa"/>
          </w:tcPr>
          <w:p w14:paraId="1C5116A6" w14:textId="77777777" w:rsidR="00C5524D" w:rsidRPr="00F36B44" w:rsidRDefault="00C5524D" w:rsidP="00D13730">
            <w:pPr>
              <w:jc w:val="center"/>
              <w:rPr>
                <w:rFonts w:ascii="Arial" w:hAnsi="Arial" w:cs="Arial"/>
                <w:b/>
                <w:bCs/>
                <w:sz w:val="24"/>
                <w:szCs w:val="24"/>
              </w:rPr>
            </w:pPr>
            <w:r w:rsidRPr="00F36B44">
              <w:rPr>
                <w:rFonts w:ascii="Arial" w:hAnsi="Arial" w:cs="Arial"/>
                <w:b/>
                <w:bCs/>
                <w:sz w:val="24"/>
                <w:szCs w:val="24"/>
              </w:rPr>
              <w:t>Comments /</w:t>
            </w:r>
          </w:p>
          <w:p w14:paraId="6DDEA6AF" w14:textId="77777777" w:rsidR="00C5524D" w:rsidRPr="00F36B44" w:rsidRDefault="00C5524D" w:rsidP="00D13730">
            <w:pPr>
              <w:jc w:val="center"/>
              <w:rPr>
                <w:rFonts w:ascii="Arial" w:hAnsi="Arial" w:cs="Arial"/>
                <w:b/>
                <w:bCs/>
                <w:sz w:val="24"/>
                <w:szCs w:val="24"/>
              </w:rPr>
            </w:pPr>
            <w:r w:rsidRPr="00F36B44">
              <w:rPr>
                <w:rFonts w:ascii="Arial" w:hAnsi="Arial" w:cs="Arial"/>
                <w:b/>
                <w:bCs/>
                <w:sz w:val="24"/>
                <w:szCs w:val="24"/>
              </w:rPr>
              <w:t>Action</w:t>
            </w:r>
          </w:p>
        </w:tc>
      </w:tr>
      <w:tr w:rsidR="00C5524D" w:rsidRPr="00F36B44" w14:paraId="022EA045" w14:textId="77777777" w:rsidTr="009F2760">
        <w:tc>
          <w:tcPr>
            <w:tcW w:w="1560" w:type="dxa"/>
          </w:tcPr>
          <w:p w14:paraId="462B127A" w14:textId="77777777" w:rsidR="009D2410" w:rsidRPr="00F36B44" w:rsidRDefault="009D2410" w:rsidP="00982E30">
            <w:pPr>
              <w:rPr>
                <w:rFonts w:ascii="Arial" w:hAnsi="Arial" w:cs="Arial"/>
                <w:sz w:val="24"/>
                <w:szCs w:val="24"/>
              </w:rPr>
            </w:pPr>
            <w:r w:rsidRPr="00F36B44">
              <w:rPr>
                <w:rFonts w:ascii="Arial" w:hAnsi="Arial" w:cs="Arial"/>
                <w:sz w:val="24"/>
                <w:szCs w:val="24"/>
              </w:rPr>
              <w:t>Fallen leaves</w:t>
            </w:r>
          </w:p>
        </w:tc>
        <w:tc>
          <w:tcPr>
            <w:tcW w:w="1275" w:type="dxa"/>
          </w:tcPr>
          <w:p w14:paraId="7D709CF2" w14:textId="0F08DAB3" w:rsidR="009D2410" w:rsidRPr="00F36B44" w:rsidRDefault="00F36B44" w:rsidP="00982E30">
            <w:pPr>
              <w:rPr>
                <w:rFonts w:ascii="Arial" w:hAnsi="Arial" w:cs="Arial"/>
                <w:sz w:val="24"/>
                <w:szCs w:val="24"/>
              </w:rPr>
            </w:pPr>
            <w:r>
              <w:rPr>
                <w:rFonts w:ascii="Arial" w:hAnsi="Arial" w:cs="Arial"/>
                <w:sz w:val="24"/>
                <w:szCs w:val="24"/>
              </w:rPr>
              <w:t>Pupil</w:t>
            </w:r>
            <w:r w:rsidR="009D2410" w:rsidRPr="00F36B44">
              <w:rPr>
                <w:rFonts w:ascii="Arial" w:hAnsi="Arial" w:cs="Arial"/>
                <w:sz w:val="24"/>
                <w:szCs w:val="24"/>
              </w:rPr>
              <w:t>s and staff</w:t>
            </w:r>
          </w:p>
        </w:tc>
        <w:tc>
          <w:tcPr>
            <w:tcW w:w="1276" w:type="dxa"/>
          </w:tcPr>
          <w:p w14:paraId="6441ECD1" w14:textId="77777777" w:rsidR="009D2410" w:rsidRPr="00F36B44" w:rsidRDefault="009D2410" w:rsidP="008A3F1D">
            <w:pPr>
              <w:spacing w:after="0" w:line="240" w:lineRule="auto"/>
              <w:ind w:left="284"/>
              <w:rPr>
                <w:rFonts w:ascii="Arial" w:hAnsi="Arial" w:cs="Arial"/>
                <w:sz w:val="24"/>
                <w:szCs w:val="24"/>
              </w:rPr>
            </w:pPr>
          </w:p>
        </w:tc>
        <w:tc>
          <w:tcPr>
            <w:tcW w:w="2126" w:type="dxa"/>
          </w:tcPr>
          <w:p w14:paraId="50270656" w14:textId="77777777" w:rsidR="009D2410" w:rsidRPr="00F36B44" w:rsidRDefault="009D2410" w:rsidP="009E6E6B">
            <w:pPr>
              <w:numPr>
                <w:ilvl w:val="0"/>
                <w:numId w:val="25"/>
              </w:numPr>
              <w:spacing w:after="0" w:line="240" w:lineRule="auto"/>
              <w:rPr>
                <w:rFonts w:ascii="Arial" w:hAnsi="Arial" w:cs="Arial"/>
                <w:sz w:val="24"/>
                <w:szCs w:val="24"/>
              </w:rPr>
            </w:pPr>
            <w:r w:rsidRPr="00F36B44">
              <w:rPr>
                <w:rFonts w:ascii="Arial" w:hAnsi="Arial" w:cs="Arial"/>
                <w:sz w:val="24"/>
                <w:szCs w:val="24"/>
              </w:rPr>
              <w:t>To check area is free from fallen leaves</w:t>
            </w:r>
          </w:p>
        </w:tc>
        <w:tc>
          <w:tcPr>
            <w:tcW w:w="897" w:type="dxa"/>
          </w:tcPr>
          <w:p w14:paraId="042AE71D" w14:textId="77777777" w:rsidR="009D2410" w:rsidRPr="00F36B44" w:rsidRDefault="009D2410" w:rsidP="00982E30">
            <w:pPr>
              <w:rPr>
                <w:rFonts w:ascii="Arial" w:hAnsi="Arial" w:cs="Arial"/>
                <w:sz w:val="24"/>
                <w:szCs w:val="24"/>
              </w:rPr>
            </w:pPr>
          </w:p>
        </w:tc>
        <w:tc>
          <w:tcPr>
            <w:tcW w:w="1364" w:type="dxa"/>
          </w:tcPr>
          <w:p w14:paraId="7CF0FD27" w14:textId="77777777" w:rsidR="009D2410" w:rsidRPr="00F36B44" w:rsidRDefault="009D2410" w:rsidP="00982E30">
            <w:pPr>
              <w:rPr>
                <w:rFonts w:ascii="Arial" w:hAnsi="Arial" w:cs="Arial"/>
                <w:sz w:val="24"/>
                <w:szCs w:val="24"/>
              </w:rPr>
            </w:pPr>
          </w:p>
        </w:tc>
        <w:tc>
          <w:tcPr>
            <w:tcW w:w="1849" w:type="dxa"/>
          </w:tcPr>
          <w:p w14:paraId="442CB528" w14:textId="77777777" w:rsidR="009D2410" w:rsidRPr="00F36B44" w:rsidRDefault="009D2410" w:rsidP="00982E30">
            <w:pPr>
              <w:ind w:left="644"/>
              <w:rPr>
                <w:rFonts w:ascii="Arial" w:hAnsi="Arial" w:cs="Arial"/>
                <w:sz w:val="24"/>
                <w:szCs w:val="24"/>
              </w:rPr>
            </w:pPr>
          </w:p>
        </w:tc>
      </w:tr>
      <w:tr w:rsidR="00C5524D" w:rsidRPr="00F36B44" w14:paraId="2C248B38" w14:textId="77777777" w:rsidTr="009F2760">
        <w:tc>
          <w:tcPr>
            <w:tcW w:w="1560" w:type="dxa"/>
          </w:tcPr>
          <w:p w14:paraId="51C71749" w14:textId="77777777" w:rsidR="009D2410" w:rsidRPr="00F36B44" w:rsidRDefault="009D2410" w:rsidP="00982E30">
            <w:pPr>
              <w:rPr>
                <w:rFonts w:ascii="Arial" w:hAnsi="Arial" w:cs="Arial"/>
                <w:sz w:val="24"/>
                <w:szCs w:val="24"/>
              </w:rPr>
            </w:pPr>
            <w:r w:rsidRPr="00F36B44">
              <w:rPr>
                <w:rFonts w:ascii="Arial" w:hAnsi="Arial" w:cs="Arial"/>
                <w:sz w:val="24"/>
                <w:szCs w:val="24"/>
              </w:rPr>
              <w:t>Fence</w:t>
            </w:r>
          </w:p>
        </w:tc>
        <w:tc>
          <w:tcPr>
            <w:tcW w:w="1275" w:type="dxa"/>
          </w:tcPr>
          <w:p w14:paraId="5DD52968" w14:textId="53228016" w:rsidR="009D2410" w:rsidRPr="00F36B44" w:rsidRDefault="00F36B44" w:rsidP="00982E30">
            <w:pPr>
              <w:rPr>
                <w:rFonts w:ascii="Arial" w:hAnsi="Arial" w:cs="Arial"/>
                <w:sz w:val="24"/>
                <w:szCs w:val="24"/>
              </w:rPr>
            </w:pPr>
            <w:r>
              <w:rPr>
                <w:rFonts w:ascii="Arial" w:hAnsi="Arial" w:cs="Arial"/>
                <w:sz w:val="24"/>
                <w:szCs w:val="24"/>
              </w:rPr>
              <w:t>Pupil</w:t>
            </w:r>
            <w:r w:rsidR="009D2410" w:rsidRPr="00F36B44">
              <w:rPr>
                <w:rFonts w:ascii="Arial" w:hAnsi="Arial" w:cs="Arial"/>
                <w:sz w:val="24"/>
                <w:szCs w:val="24"/>
              </w:rPr>
              <w:t xml:space="preserve">s and Staff </w:t>
            </w:r>
          </w:p>
        </w:tc>
        <w:tc>
          <w:tcPr>
            <w:tcW w:w="1276" w:type="dxa"/>
          </w:tcPr>
          <w:p w14:paraId="55A25C1D" w14:textId="77777777" w:rsidR="009D2410" w:rsidRPr="00F36B44" w:rsidRDefault="009D2410" w:rsidP="008A3F1D">
            <w:pPr>
              <w:spacing w:after="0" w:line="240" w:lineRule="auto"/>
              <w:ind w:left="284"/>
              <w:rPr>
                <w:rFonts w:ascii="Arial" w:hAnsi="Arial" w:cs="Arial"/>
                <w:sz w:val="24"/>
                <w:szCs w:val="24"/>
              </w:rPr>
            </w:pPr>
          </w:p>
        </w:tc>
        <w:tc>
          <w:tcPr>
            <w:tcW w:w="2126" w:type="dxa"/>
          </w:tcPr>
          <w:p w14:paraId="50B49C80" w14:textId="77777777" w:rsidR="009D2410" w:rsidRPr="00F36B44" w:rsidRDefault="009D2410" w:rsidP="009E6E6B">
            <w:pPr>
              <w:numPr>
                <w:ilvl w:val="0"/>
                <w:numId w:val="25"/>
              </w:numPr>
              <w:spacing w:after="0" w:line="240" w:lineRule="auto"/>
              <w:rPr>
                <w:rFonts w:ascii="Arial" w:hAnsi="Arial" w:cs="Arial"/>
                <w:sz w:val="24"/>
                <w:szCs w:val="24"/>
              </w:rPr>
            </w:pPr>
            <w:r w:rsidRPr="00F36B44">
              <w:rPr>
                <w:rFonts w:ascii="Arial" w:hAnsi="Arial" w:cs="Arial"/>
                <w:sz w:val="24"/>
                <w:szCs w:val="24"/>
              </w:rPr>
              <w:t>Educate children Re: Safe Outdoor Play outside</w:t>
            </w:r>
          </w:p>
          <w:p w14:paraId="3BE4BDC8" w14:textId="77777777" w:rsidR="009D2410" w:rsidRPr="00F36B44" w:rsidRDefault="009D2410" w:rsidP="009E6E6B">
            <w:pPr>
              <w:numPr>
                <w:ilvl w:val="0"/>
                <w:numId w:val="25"/>
              </w:numPr>
              <w:spacing w:after="0" w:line="240" w:lineRule="auto"/>
              <w:rPr>
                <w:rFonts w:ascii="Arial" w:hAnsi="Arial" w:cs="Arial"/>
                <w:sz w:val="24"/>
                <w:szCs w:val="24"/>
              </w:rPr>
            </w:pPr>
            <w:r w:rsidRPr="00F36B44">
              <w:rPr>
                <w:rFonts w:ascii="Arial" w:hAnsi="Arial" w:cs="Arial"/>
                <w:sz w:val="24"/>
                <w:szCs w:val="24"/>
              </w:rPr>
              <w:t>Prevent children from climbing over the fence.  Staff supervise closely</w:t>
            </w:r>
          </w:p>
        </w:tc>
        <w:tc>
          <w:tcPr>
            <w:tcW w:w="897" w:type="dxa"/>
          </w:tcPr>
          <w:p w14:paraId="51516EFB" w14:textId="77777777" w:rsidR="009D2410" w:rsidRPr="00F36B44" w:rsidRDefault="009D2410" w:rsidP="00982E30">
            <w:pPr>
              <w:rPr>
                <w:rFonts w:ascii="Arial" w:hAnsi="Arial" w:cs="Arial"/>
                <w:sz w:val="24"/>
                <w:szCs w:val="24"/>
              </w:rPr>
            </w:pPr>
          </w:p>
        </w:tc>
        <w:tc>
          <w:tcPr>
            <w:tcW w:w="1364" w:type="dxa"/>
          </w:tcPr>
          <w:p w14:paraId="3C1B7E68" w14:textId="77777777" w:rsidR="009D2410" w:rsidRPr="00F36B44" w:rsidRDefault="009D2410" w:rsidP="00982E30">
            <w:pPr>
              <w:rPr>
                <w:rFonts w:ascii="Arial" w:hAnsi="Arial" w:cs="Arial"/>
                <w:sz w:val="24"/>
                <w:szCs w:val="24"/>
              </w:rPr>
            </w:pPr>
          </w:p>
        </w:tc>
        <w:tc>
          <w:tcPr>
            <w:tcW w:w="1849" w:type="dxa"/>
          </w:tcPr>
          <w:p w14:paraId="05CD32DA" w14:textId="77777777" w:rsidR="009D2410" w:rsidRPr="00F36B44" w:rsidRDefault="009D2410" w:rsidP="00982E30">
            <w:pPr>
              <w:ind w:left="644"/>
              <w:rPr>
                <w:rFonts w:ascii="Arial" w:hAnsi="Arial" w:cs="Arial"/>
                <w:sz w:val="24"/>
                <w:szCs w:val="24"/>
              </w:rPr>
            </w:pPr>
          </w:p>
        </w:tc>
      </w:tr>
      <w:tr w:rsidR="00C5524D" w:rsidRPr="00F36B44" w14:paraId="25BA0C76" w14:textId="77777777" w:rsidTr="009F2760">
        <w:tc>
          <w:tcPr>
            <w:tcW w:w="1560" w:type="dxa"/>
          </w:tcPr>
          <w:p w14:paraId="10FDBBC3" w14:textId="77777777" w:rsidR="009D2410" w:rsidRPr="00F36B44" w:rsidRDefault="009D2410" w:rsidP="00982E30">
            <w:pPr>
              <w:rPr>
                <w:rFonts w:ascii="Arial" w:hAnsi="Arial" w:cs="Arial"/>
                <w:sz w:val="24"/>
                <w:szCs w:val="24"/>
              </w:rPr>
            </w:pPr>
            <w:r w:rsidRPr="00F36B44">
              <w:rPr>
                <w:rFonts w:ascii="Arial" w:hAnsi="Arial" w:cs="Arial"/>
                <w:sz w:val="24"/>
                <w:szCs w:val="24"/>
              </w:rPr>
              <w:t>Slips, trips and falls</w:t>
            </w:r>
          </w:p>
        </w:tc>
        <w:tc>
          <w:tcPr>
            <w:tcW w:w="1275" w:type="dxa"/>
          </w:tcPr>
          <w:p w14:paraId="7118E833" w14:textId="15B6DBB0" w:rsidR="009D2410" w:rsidRPr="00F36B44" w:rsidRDefault="00F36B44" w:rsidP="00982E30">
            <w:pPr>
              <w:rPr>
                <w:rFonts w:ascii="Arial" w:hAnsi="Arial" w:cs="Arial"/>
                <w:sz w:val="24"/>
                <w:szCs w:val="24"/>
              </w:rPr>
            </w:pPr>
            <w:r>
              <w:rPr>
                <w:rFonts w:ascii="Arial" w:hAnsi="Arial" w:cs="Arial"/>
                <w:sz w:val="24"/>
                <w:szCs w:val="24"/>
              </w:rPr>
              <w:t>Pupil</w:t>
            </w:r>
            <w:r w:rsidR="009D2410" w:rsidRPr="00F36B44">
              <w:rPr>
                <w:rFonts w:ascii="Arial" w:hAnsi="Arial" w:cs="Arial"/>
                <w:sz w:val="24"/>
                <w:szCs w:val="24"/>
              </w:rPr>
              <w:t>s and staff</w:t>
            </w:r>
          </w:p>
        </w:tc>
        <w:tc>
          <w:tcPr>
            <w:tcW w:w="1276" w:type="dxa"/>
          </w:tcPr>
          <w:p w14:paraId="6390EDDA" w14:textId="77777777" w:rsidR="009D2410" w:rsidRPr="00F36B44" w:rsidRDefault="009D2410" w:rsidP="008A3F1D">
            <w:pPr>
              <w:spacing w:after="0" w:line="240" w:lineRule="auto"/>
              <w:ind w:left="284"/>
              <w:rPr>
                <w:rFonts w:ascii="Arial" w:hAnsi="Arial" w:cs="Arial"/>
                <w:sz w:val="24"/>
                <w:szCs w:val="24"/>
              </w:rPr>
            </w:pPr>
          </w:p>
        </w:tc>
        <w:tc>
          <w:tcPr>
            <w:tcW w:w="2126" w:type="dxa"/>
          </w:tcPr>
          <w:p w14:paraId="4A01B1D1" w14:textId="77777777" w:rsidR="009D2410" w:rsidRPr="00F36B44" w:rsidRDefault="009D2410" w:rsidP="009E6E6B">
            <w:pPr>
              <w:numPr>
                <w:ilvl w:val="0"/>
                <w:numId w:val="25"/>
              </w:numPr>
              <w:spacing w:after="0" w:line="240" w:lineRule="auto"/>
              <w:rPr>
                <w:rFonts w:ascii="Arial" w:hAnsi="Arial" w:cs="Arial"/>
                <w:sz w:val="24"/>
                <w:szCs w:val="24"/>
              </w:rPr>
            </w:pPr>
            <w:r w:rsidRPr="00F36B44">
              <w:rPr>
                <w:rFonts w:ascii="Arial" w:hAnsi="Arial" w:cs="Arial"/>
                <w:sz w:val="24"/>
                <w:szCs w:val="24"/>
              </w:rPr>
              <w:t>Make sure areas are clear from loose debris, no broken flags, grass mowed regularly, ask children to avoid grass when wet and muddy.</w:t>
            </w:r>
          </w:p>
        </w:tc>
        <w:tc>
          <w:tcPr>
            <w:tcW w:w="897" w:type="dxa"/>
          </w:tcPr>
          <w:p w14:paraId="3E0F6ECD" w14:textId="77777777" w:rsidR="009D2410" w:rsidRPr="00F36B44" w:rsidRDefault="009D2410" w:rsidP="00982E30">
            <w:pPr>
              <w:rPr>
                <w:rFonts w:ascii="Arial" w:hAnsi="Arial" w:cs="Arial"/>
                <w:sz w:val="24"/>
                <w:szCs w:val="24"/>
              </w:rPr>
            </w:pPr>
          </w:p>
        </w:tc>
        <w:tc>
          <w:tcPr>
            <w:tcW w:w="1364" w:type="dxa"/>
          </w:tcPr>
          <w:p w14:paraId="711A7A13" w14:textId="77777777" w:rsidR="009D2410" w:rsidRPr="00F36B44" w:rsidRDefault="009D2410" w:rsidP="00982E30">
            <w:pPr>
              <w:rPr>
                <w:rFonts w:ascii="Arial" w:hAnsi="Arial" w:cs="Arial"/>
                <w:sz w:val="24"/>
                <w:szCs w:val="24"/>
              </w:rPr>
            </w:pPr>
          </w:p>
        </w:tc>
        <w:tc>
          <w:tcPr>
            <w:tcW w:w="1849" w:type="dxa"/>
          </w:tcPr>
          <w:p w14:paraId="1FCA0F4F" w14:textId="77777777" w:rsidR="009D2410" w:rsidRPr="00F36B44" w:rsidRDefault="009D2410" w:rsidP="00982E30">
            <w:pPr>
              <w:ind w:left="644"/>
              <w:rPr>
                <w:rFonts w:ascii="Arial" w:hAnsi="Arial" w:cs="Arial"/>
                <w:sz w:val="24"/>
                <w:szCs w:val="24"/>
              </w:rPr>
            </w:pPr>
          </w:p>
        </w:tc>
      </w:tr>
      <w:tr w:rsidR="00C5524D" w:rsidRPr="00F36B44" w14:paraId="64EE053B" w14:textId="77777777" w:rsidTr="009F2760">
        <w:tc>
          <w:tcPr>
            <w:tcW w:w="1560" w:type="dxa"/>
          </w:tcPr>
          <w:p w14:paraId="6D7CDEA2" w14:textId="77777777" w:rsidR="009D2410" w:rsidRPr="00F36B44" w:rsidRDefault="009D2410" w:rsidP="00982E30">
            <w:pPr>
              <w:rPr>
                <w:rFonts w:ascii="Arial" w:hAnsi="Arial" w:cs="Arial"/>
                <w:sz w:val="24"/>
                <w:szCs w:val="24"/>
              </w:rPr>
            </w:pPr>
            <w:r w:rsidRPr="00F36B44">
              <w:rPr>
                <w:rFonts w:ascii="Arial" w:hAnsi="Arial" w:cs="Arial"/>
                <w:sz w:val="24"/>
                <w:szCs w:val="24"/>
              </w:rPr>
              <w:t>Trees</w:t>
            </w:r>
          </w:p>
        </w:tc>
        <w:tc>
          <w:tcPr>
            <w:tcW w:w="1275" w:type="dxa"/>
          </w:tcPr>
          <w:p w14:paraId="6A75EFE6" w14:textId="3A9A5D8E" w:rsidR="009D2410" w:rsidRPr="00F36B44" w:rsidRDefault="00F36B44" w:rsidP="00982E30">
            <w:pPr>
              <w:rPr>
                <w:rFonts w:ascii="Arial" w:hAnsi="Arial" w:cs="Arial"/>
                <w:sz w:val="24"/>
                <w:szCs w:val="24"/>
              </w:rPr>
            </w:pPr>
            <w:r>
              <w:rPr>
                <w:rFonts w:ascii="Arial" w:hAnsi="Arial" w:cs="Arial"/>
                <w:sz w:val="24"/>
                <w:szCs w:val="24"/>
              </w:rPr>
              <w:t>Pupil</w:t>
            </w:r>
            <w:r w:rsidR="009D2410" w:rsidRPr="00F36B44">
              <w:rPr>
                <w:rFonts w:ascii="Arial" w:hAnsi="Arial" w:cs="Arial"/>
                <w:sz w:val="24"/>
                <w:szCs w:val="24"/>
              </w:rPr>
              <w:t xml:space="preserve">s and Staff </w:t>
            </w:r>
          </w:p>
        </w:tc>
        <w:tc>
          <w:tcPr>
            <w:tcW w:w="1276" w:type="dxa"/>
          </w:tcPr>
          <w:p w14:paraId="49813EEB" w14:textId="77777777" w:rsidR="009D2410" w:rsidRPr="00F36B44" w:rsidRDefault="009D2410" w:rsidP="008A3F1D">
            <w:pPr>
              <w:spacing w:after="0" w:line="240" w:lineRule="auto"/>
              <w:ind w:left="284"/>
              <w:rPr>
                <w:rFonts w:ascii="Arial" w:hAnsi="Arial" w:cs="Arial"/>
                <w:sz w:val="24"/>
                <w:szCs w:val="24"/>
              </w:rPr>
            </w:pPr>
          </w:p>
        </w:tc>
        <w:tc>
          <w:tcPr>
            <w:tcW w:w="2126" w:type="dxa"/>
          </w:tcPr>
          <w:p w14:paraId="7E579A94" w14:textId="77777777" w:rsidR="009D2410" w:rsidRPr="00F36B44" w:rsidRDefault="009D2410" w:rsidP="009E6E6B">
            <w:pPr>
              <w:numPr>
                <w:ilvl w:val="0"/>
                <w:numId w:val="25"/>
              </w:numPr>
              <w:spacing w:after="0" w:line="240" w:lineRule="auto"/>
              <w:rPr>
                <w:rFonts w:ascii="Arial" w:hAnsi="Arial" w:cs="Arial"/>
                <w:sz w:val="24"/>
                <w:szCs w:val="24"/>
              </w:rPr>
            </w:pPr>
            <w:r w:rsidRPr="00F36B44">
              <w:rPr>
                <w:rFonts w:ascii="Arial" w:hAnsi="Arial" w:cs="Arial"/>
                <w:sz w:val="24"/>
                <w:szCs w:val="24"/>
              </w:rPr>
              <w:t>Educate children Re: Safe Outdoor Play outside</w:t>
            </w:r>
          </w:p>
          <w:p w14:paraId="01D21E79" w14:textId="77777777" w:rsidR="009D2410" w:rsidRPr="00F36B44" w:rsidRDefault="009D2410" w:rsidP="009E6E6B">
            <w:pPr>
              <w:numPr>
                <w:ilvl w:val="0"/>
                <w:numId w:val="25"/>
              </w:numPr>
              <w:spacing w:after="0" w:line="240" w:lineRule="auto"/>
              <w:rPr>
                <w:rFonts w:ascii="Arial" w:hAnsi="Arial" w:cs="Arial"/>
                <w:sz w:val="24"/>
                <w:szCs w:val="24"/>
              </w:rPr>
            </w:pPr>
            <w:r w:rsidRPr="00F36B44">
              <w:rPr>
                <w:rFonts w:ascii="Arial" w:hAnsi="Arial" w:cs="Arial"/>
                <w:sz w:val="24"/>
                <w:szCs w:val="24"/>
              </w:rPr>
              <w:t>Prevent children from climbing trees.  Staff supervise closely</w:t>
            </w:r>
          </w:p>
        </w:tc>
        <w:tc>
          <w:tcPr>
            <w:tcW w:w="897" w:type="dxa"/>
          </w:tcPr>
          <w:p w14:paraId="74E7C16D" w14:textId="77777777" w:rsidR="009D2410" w:rsidRPr="00F36B44" w:rsidRDefault="009D2410" w:rsidP="00982E30">
            <w:pPr>
              <w:rPr>
                <w:rFonts w:ascii="Arial" w:hAnsi="Arial" w:cs="Arial"/>
                <w:sz w:val="24"/>
                <w:szCs w:val="24"/>
              </w:rPr>
            </w:pPr>
          </w:p>
        </w:tc>
        <w:tc>
          <w:tcPr>
            <w:tcW w:w="1364" w:type="dxa"/>
          </w:tcPr>
          <w:p w14:paraId="79F458A6" w14:textId="77777777" w:rsidR="009D2410" w:rsidRPr="00F36B44" w:rsidRDefault="009D2410" w:rsidP="00982E30">
            <w:pPr>
              <w:rPr>
                <w:rFonts w:ascii="Arial" w:hAnsi="Arial" w:cs="Arial"/>
                <w:sz w:val="24"/>
                <w:szCs w:val="24"/>
              </w:rPr>
            </w:pPr>
          </w:p>
        </w:tc>
        <w:tc>
          <w:tcPr>
            <w:tcW w:w="1849" w:type="dxa"/>
          </w:tcPr>
          <w:p w14:paraId="2DF9D85C" w14:textId="77777777" w:rsidR="009D2410" w:rsidRPr="00F36B44" w:rsidRDefault="009D2410" w:rsidP="00982E30">
            <w:pPr>
              <w:ind w:left="644"/>
              <w:rPr>
                <w:rFonts w:ascii="Arial" w:hAnsi="Arial" w:cs="Arial"/>
                <w:sz w:val="24"/>
                <w:szCs w:val="24"/>
              </w:rPr>
            </w:pPr>
          </w:p>
        </w:tc>
      </w:tr>
    </w:tbl>
    <w:p w14:paraId="1A4B9109" w14:textId="77777777" w:rsidR="009E6E6B" w:rsidRPr="00F36B44" w:rsidRDefault="009E6E6B" w:rsidP="009E6E6B">
      <w:pPr>
        <w:pStyle w:val="BodyTextIndent3"/>
        <w:rPr>
          <w:rFonts w:ascii="Arial" w:hAnsi="Arial" w:cs="Arial"/>
          <w:sz w:val="24"/>
          <w:szCs w:val="24"/>
        </w:rPr>
      </w:pPr>
    </w:p>
    <w:p w14:paraId="6007CF9F" w14:textId="4188DED9" w:rsidR="009E6E6B" w:rsidRPr="00F36B44" w:rsidRDefault="009E6E6B" w:rsidP="009E6E6B">
      <w:pPr>
        <w:pStyle w:val="BodyTextIndent3"/>
        <w:rPr>
          <w:rFonts w:ascii="Arial" w:hAnsi="Arial" w:cs="Arial"/>
          <w:sz w:val="24"/>
          <w:szCs w:val="24"/>
        </w:rPr>
      </w:pPr>
      <w:r w:rsidRPr="00F36B44">
        <w:rPr>
          <w:rFonts w:ascii="Arial" w:hAnsi="Arial" w:cs="Arial"/>
          <w:sz w:val="24"/>
          <w:szCs w:val="24"/>
        </w:rPr>
        <w:t xml:space="preserve">When </w:t>
      </w:r>
      <w:proofErr w:type="gramStart"/>
      <w:r w:rsidRPr="00F36B44">
        <w:rPr>
          <w:rFonts w:ascii="Arial" w:hAnsi="Arial" w:cs="Arial"/>
          <w:sz w:val="24"/>
          <w:szCs w:val="24"/>
        </w:rPr>
        <w:t>all of</w:t>
      </w:r>
      <w:proofErr w:type="gramEnd"/>
      <w:r w:rsidRPr="00F36B44">
        <w:rPr>
          <w:rFonts w:ascii="Arial" w:hAnsi="Arial" w:cs="Arial"/>
          <w:sz w:val="24"/>
          <w:szCs w:val="24"/>
        </w:rPr>
        <w:t xml:space="preserve"> the above conditions are in place the activity is considered low risk. If not in </w:t>
      </w:r>
      <w:proofErr w:type="gramStart"/>
      <w:r w:rsidRPr="00F36B44">
        <w:rPr>
          <w:rFonts w:ascii="Arial" w:hAnsi="Arial" w:cs="Arial"/>
          <w:sz w:val="24"/>
          <w:szCs w:val="24"/>
        </w:rPr>
        <w:t>place</w:t>
      </w:r>
      <w:proofErr w:type="gramEnd"/>
      <w:r w:rsidRPr="00F36B44">
        <w:rPr>
          <w:rFonts w:ascii="Arial" w:hAnsi="Arial" w:cs="Arial"/>
          <w:sz w:val="24"/>
          <w:szCs w:val="24"/>
        </w:rPr>
        <w:t xml:space="preserve"> then a further assessment must be carried out to determine the level of risk.</w:t>
      </w:r>
    </w:p>
    <w:p w14:paraId="0EE98F8B" w14:textId="77E4C7B9" w:rsidR="009E6E6B" w:rsidRPr="00F36B44" w:rsidRDefault="009E6E6B" w:rsidP="009F2760">
      <w:pPr>
        <w:rPr>
          <w:rFonts w:ascii="Arial" w:hAnsi="Arial" w:cs="Arial"/>
          <w:sz w:val="24"/>
          <w:szCs w:val="24"/>
        </w:rPr>
      </w:pPr>
    </w:p>
    <w:sectPr w:rsidR="009E6E6B" w:rsidRPr="00F36B44" w:rsidSect="00DB1E3E">
      <w:headerReference w:type="default" r:id="rId13"/>
      <w:footerReference w:type="defaul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4E19" w14:textId="77777777" w:rsidR="007017FD" w:rsidRDefault="007017FD" w:rsidP="00DD77B1">
      <w:pPr>
        <w:spacing w:after="0" w:line="240" w:lineRule="auto"/>
      </w:pPr>
      <w:r>
        <w:separator/>
      </w:r>
    </w:p>
  </w:endnote>
  <w:endnote w:type="continuationSeparator" w:id="0">
    <w:p w14:paraId="4B67F655" w14:textId="77777777" w:rsidR="007017FD" w:rsidRDefault="007017FD" w:rsidP="00DD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98659"/>
      <w:docPartObj>
        <w:docPartGallery w:val="Page Numbers (Bottom of Page)"/>
        <w:docPartUnique/>
      </w:docPartObj>
    </w:sdtPr>
    <w:sdtEndPr/>
    <w:sdtContent>
      <w:p w14:paraId="46A92011" w14:textId="77777777" w:rsidR="00982E30" w:rsidRDefault="00671996">
        <w:pPr>
          <w:pStyle w:val="Footer"/>
          <w:jc w:val="right"/>
        </w:pPr>
        <w:r>
          <w:fldChar w:fldCharType="begin"/>
        </w:r>
        <w:r>
          <w:instrText xml:space="preserve"> PAGE   \* MERGEFORMAT </w:instrText>
        </w:r>
        <w:r>
          <w:fldChar w:fldCharType="separate"/>
        </w:r>
        <w:r w:rsidR="00D24848">
          <w:rPr>
            <w:noProof/>
          </w:rPr>
          <w:t>14</w:t>
        </w:r>
        <w:r>
          <w:rPr>
            <w:noProof/>
          </w:rPr>
          <w:fldChar w:fldCharType="end"/>
        </w:r>
      </w:p>
    </w:sdtContent>
  </w:sdt>
  <w:p w14:paraId="61401466" w14:textId="77777777" w:rsidR="00982E30" w:rsidRDefault="00982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AB6C" w14:textId="77777777" w:rsidR="007017FD" w:rsidRDefault="007017FD" w:rsidP="00DD77B1">
      <w:pPr>
        <w:spacing w:after="0" w:line="240" w:lineRule="auto"/>
      </w:pPr>
      <w:r>
        <w:separator/>
      </w:r>
    </w:p>
  </w:footnote>
  <w:footnote w:type="continuationSeparator" w:id="0">
    <w:p w14:paraId="6373AAA5" w14:textId="77777777" w:rsidR="007017FD" w:rsidRDefault="007017FD" w:rsidP="00DD7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7D6C" w14:textId="77777777" w:rsidR="00982E30" w:rsidRDefault="00982E30">
    <w:pPr>
      <w:pStyle w:val="Header"/>
    </w:pPr>
    <w:r w:rsidRPr="009376D3">
      <w:rPr>
        <w:noProof/>
      </w:rPr>
      <w:drawing>
        <wp:anchor distT="0" distB="0" distL="114300" distR="114300" simplePos="0" relativeHeight="251659264" behindDoc="0" locked="0" layoutInCell="1" allowOverlap="1" wp14:anchorId="5FA8A0AF" wp14:editId="63293AAE">
          <wp:simplePos x="0" y="0"/>
          <wp:positionH relativeFrom="column">
            <wp:posOffset>3261014</wp:posOffset>
          </wp:positionH>
          <wp:positionV relativeFrom="paragraph">
            <wp:posOffset>-318951</wp:posOffset>
          </wp:positionV>
          <wp:extent cx="2498518" cy="498763"/>
          <wp:effectExtent l="19050" t="0" r="0" b="0"/>
          <wp:wrapNone/>
          <wp:docPr id="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 cstate="print"/>
                  <a:stretch>
                    <a:fillRect/>
                  </a:stretch>
                </pic:blipFill>
                <pic:spPr>
                  <a:xfrm>
                    <a:off x="0" y="0"/>
                    <a:ext cx="2501504" cy="4987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1E1D5A"/>
    <w:lvl w:ilvl="0">
      <w:numFmt w:val="bullet"/>
      <w:lvlText w:val="*"/>
      <w:lvlJc w:val="left"/>
    </w:lvl>
  </w:abstractNum>
  <w:abstractNum w:abstractNumId="1" w15:restartNumberingAfterBreak="0">
    <w:nsid w:val="00310686"/>
    <w:multiLevelType w:val="hybridMultilevel"/>
    <w:tmpl w:val="D7DEEB00"/>
    <w:lvl w:ilvl="0" w:tplc="C07A9E0E">
      <w:numFmt w:val="bullet"/>
      <w:lvlText w:val="•"/>
      <w:lvlJc w:val="left"/>
      <w:pPr>
        <w:ind w:left="502"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5C6A84"/>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45866"/>
    <w:multiLevelType w:val="hybridMultilevel"/>
    <w:tmpl w:val="1D56F2BC"/>
    <w:lvl w:ilvl="0" w:tplc="C07A9E0E">
      <w:numFmt w:val="bullet"/>
      <w:lvlText w:val="•"/>
      <w:lvlJc w:val="left"/>
      <w:pPr>
        <w:ind w:left="502" w:hanging="36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9511D18"/>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B7ABB"/>
    <w:multiLevelType w:val="hybridMultilevel"/>
    <w:tmpl w:val="48E01EC6"/>
    <w:lvl w:ilvl="0" w:tplc="FA34518A">
      <w:start w:val="1"/>
      <w:numFmt w:val="bullet"/>
      <w:lvlText w:val=""/>
      <w:lvlJc w:val="left"/>
      <w:pPr>
        <w:tabs>
          <w:tab w:val="num" w:pos="473"/>
        </w:tabs>
        <w:ind w:left="284" w:hanging="17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7790B"/>
    <w:multiLevelType w:val="hybridMultilevel"/>
    <w:tmpl w:val="D1485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AC1F54"/>
    <w:multiLevelType w:val="hybridMultilevel"/>
    <w:tmpl w:val="FF7CD25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2631BF7"/>
    <w:multiLevelType w:val="multilevel"/>
    <w:tmpl w:val="AA40F77C"/>
    <w:lvl w:ilvl="0">
      <w:start w:val="1"/>
      <w:numFmt w:val="decimal"/>
      <w:pStyle w:val="Numbered"/>
      <w:lvlText w:val="%1)"/>
      <w:lvlJc w:val="left"/>
      <w:pPr>
        <w:tabs>
          <w:tab w:val="num" w:pos="454"/>
        </w:tabs>
        <w:ind w:left="454" w:hanging="454"/>
      </w:pPr>
      <w:rPr>
        <w:rFonts w:ascii="Bookman Old Style" w:hAnsi="Bookman Old Style" w:hint="default"/>
        <w:sz w:val="24"/>
      </w:rPr>
    </w:lvl>
    <w:lvl w:ilvl="1">
      <w:start w:val="1"/>
      <w:numFmt w:val="lowerLetter"/>
      <w:lvlText w:val="%2)"/>
      <w:lvlJc w:val="left"/>
      <w:pPr>
        <w:tabs>
          <w:tab w:val="num" w:pos="907"/>
        </w:tabs>
        <w:ind w:left="907" w:hanging="453"/>
      </w:pPr>
      <w:rPr>
        <w:rFonts w:ascii="Bookman Old Style" w:hAnsi="Bookman Old Style" w:hint="default"/>
        <w:sz w:val="24"/>
      </w:rPr>
    </w:lvl>
    <w:lvl w:ilvl="2">
      <w:start w:val="1"/>
      <w:numFmt w:val="lowerRoman"/>
      <w:lvlText w:val="%3)"/>
      <w:lvlJc w:val="left"/>
      <w:pPr>
        <w:tabs>
          <w:tab w:val="num" w:pos="1440"/>
        </w:tabs>
        <w:ind w:left="1080" w:hanging="360"/>
      </w:pPr>
      <w:rPr>
        <w:rFonts w:ascii="Bookman Old Style" w:hAnsi="Bookman Old Style"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2E0490D"/>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7451DC"/>
    <w:multiLevelType w:val="hybridMultilevel"/>
    <w:tmpl w:val="48602316"/>
    <w:lvl w:ilvl="0" w:tplc="5FD608DC">
      <w:start w:val="1"/>
      <w:numFmt w:val="bullet"/>
      <w:pStyle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4050F4"/>
    <w:multiLevelType w:val="multilevel"/>
    <w:tmpl w:val="8FAC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70FE8"/>
    <w:multiLevelType w:val="hybridMultilevel"/>
    <w:tmpl w:val="D03C4DD0"/>
    <w:lvl w:ilvl="0" w:tplc="C07A9E0E">
      <w:numFmt w:val="bullet"/>
      <w:lvlText w:val="•"/>
      <w:lvlJc w:val="left"/>
      <w:pPr>
        <w:ind w:left="1211" w:hanging="360"/>
      </w:pPr>
      <w:rPr>
        <w:rFonts w:ascii="Arial" w:eastAsiaTheme="minorEastAsia"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BE645E0"/>
    <w:multiLevelType w:val="hybridMultilevel"/>
    <w:tmpl w:val="E30832D4"/>
    <w:lvl w:ilvl="0" w:tplc="C07A9E0E">
      <w:numFmt w:val="bullet"/>
      <w:lvlText w:val="•"/>
      <w:lvlJc w:val="left"/>
      <w:pPr>
        <w:ind w:left="928" w:hanging="360"/>
      </w:pPr>
      <w:rPr>
        <w:rFonts w:ascii="Arial" w:eastAsiaTheme="minorEastAsia"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0445627"/>
    <w:multiLevelType w:val="multilevel"/>
    <w:tmpl w:val="D34E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C649D9"/>
    <w:multiLevelType w:val="hybridMultilevel"/>
    <w:tmpl w:val="77F6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10C95"/>
    <w:multiLevelType w:val="hybridMultilevel"/>
    <w:tmpl w:val="C40238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ED769B"/>
    <w:multiLevelType w:val="hybridMultilevel"/>
    <w:tmpl w:val="EAF6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D46E3"/>
    <w:multiLevelType w:val="hybridMultilevel"/>
    <w:tmpl w:val="88F6C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2A0D5F"/>
    <w:multiLevelType w:val="hybridMultilevel"/>
    <w:tmpl w:val="6E58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1B10CD"/>
    <w:multiLevelType w:val="hybridMultilevel"/>
    <w:tmpl w:val="F2A8A632"/>
    <w:lvl w:ilvl="0" w:tplc="08090001">
      <w:start w:val="1"/>
      <w:numFmt w:val="bullet"/>
      <w:lvlText w:val=""/>
      <w:lvlJc w:val="left"/>
      <w:pPr>
        <w:ind w:left="720" w:hanging="360"/>
      </w:pPr>
      <w:rPr>
        <w:rFonts w:ascii="Symbol" w:hAnsi="Symbol" w:hint="default"/>
      </w:rPr>
    </w:lvl>
    <w:lvl w:ilvl="1" w:tplc="3B406B24">
      <w:start w:val="5"/>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91EB3"/>
    <w:multiLevelType w:val="hybridMultilevel"/>
    <w:tmpl w:val="E9FABF9C"/>
    <w:lvl w:ilvl="0" w:tplc="C07A9E0E">
      <w:numFmt w:val="bullet"/>
      <w:lvlText w:val="•"/>
      <w:lvlJc w:val="left"/>
      <w:pPr>
        <w:ind w:left="502"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5F4799"/>
    <w:multiLevelType w:val="hybridMultilevel"/>
    <w:tmpl w:val="F6D27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5A749D"/>
    <w:multiLevelType w:val="hybridMultilevel"/>
    <w:tmpl w:val="D7A8F13E"/>
    <w:lvl w:ilvl="0" w:tplc="C07A9E0E">
      <w:numFmt w:val="bullet"/>
      <w:lvlText w:val="•"/>
      <w:lvlJc w:val="left"/>
      <w:pPr>
        <w:ind w:left="1069" w:hanging="360"/>
      </w:pPr>
      <w:rPr>
        <w:rFonts w:ascii="Arial" w:eastAsiaTheme="minorEastAsia"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755222B2"/>
    <w:multiLevelType w:val="hybridMultilevel"/>
    <w:tmpl w:val="72580CC2"/>
    <w:lvl w:ilvl="0" w:tplc="52CE04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129651">
    <w:abstractNumId w:val="19"/>
  </w:num>
  <w:num w:numId="2" w16cid:durableId="1279603706">
    <w:abstractNumId w:val="24"/>
  </w:num>
  <w:num w:numId="3" w16cid:durableId="295138294">
    <w:abstractNumId w:val="10"/>
  </w:num>
  <w:num w:numId="4" w16cid:durableId="154223420">
    <w:abstractNumId w:val="8"/>
  </w:num>
  <w:num w:numId="5" w16cid:durableId="515509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348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6178711">
    <w:abstractNumId w:val="16"/>
  </w:num>
  <w:num w:numId="8" w16cid:durableId="1552888753">
    <w:abstractNumId w:val="11"/>
  </w:num>
  <w:num w:numId="9" w16cid:durableId="1170869976">
    <w:abstractNumId w:val="14"/>
  </w:num>
  <w:num w:numId="10" w16cid:durableId="928125971">
    <w:abstractNumId w:val="2"/>
  </w:num>
  <w:num w:numId="11" w16cid:durableId="1206023978">
    <w:abstractNumId w:val="4"/>
  </w:num>
  <w:num w:numId="12" w16cid:durableId="231087304">
    <w:abstractNumId w:val="9"/>
  </w:num>
  <w:num w:numId="13" w16cid:durableId="1227492791">
    <w:abstractNumId w:val="22"/>
  </w:num>
  <w:num w:numId="14" w16cid:durableId="80832886">
    <w:abstractNumId w:val="18"/>
  </w:num>
  <w:num w:numId="15" w16cid:durableId="181012560">
    <w:abstractNumId w:val="17"/>
  </w:num>
  <w:num w:numId="16" w16cid:durableId="667707654">
    <w:abstractNumId w:val="7"/>
  </w:num>
  <w:num w:numId="17" w16cid:durableId="859204398">
    <w:abstractNumId w:val="3"/>
  </w:num>
  <w:num w:numId="18" w16cid:durableId="598876348">
    <w:abstractNumId w:val="13"/>
  </w:num>
  <w:num w:numId="19" w16cid:durableId="1984236331">
    <w:abstractNumId w:val="21"/>
  </w:num>
  <w:num w:numId="20" w16cid:durableId="305009121">
    <w:abstractNumId w:val="12"/>
  </w:num>
  <w:num w:numId="21" w16cid:durableId="500901098">
    <w:abstractNumId w:val="23"/>
  </w:num>
  <w:num w:numId="22" w16cid:durableId="1634676281">
    <w:abstractNumId w:val="1"/>
  </w:num>
  <w:num w:numId="23" w16cid:durableId="1696535760">
    <w:abstractNumId w:val="0"/>
    <w:lvlOverride w:ilvl="0">
      <w:lvl w:ilvl="0">
        <w:numFmt w:val="bullet"/>
        <w:lvlText w:val=""/>
        <w:legacy w:legacy="1" w:legacySpace="0" w:legacyIndent="360"/>
        <w:lvlJc w:val="left"/>
        <w:rPr>
          <w:rFonts w:ascii="Symbol" w:hAnsi="Symbol" w:hint="default"/>
        </w:rPr>
      </w:lvl>
    </w:lvlOverride>
  </w:num>
  <w:num w:numId="24" w16cid:durableId="2044401657">
    <w:abstractNumId w:val="15"/>
  </w:num>
  <w:num w:numId="25" w16cid:durableId="1425148714">
    <w:abstractNumId w:val="5"/>
  </w:num>
  <w:num w:numId="26" w16cid:durableId="583413801">
    <w:abstractNumId w:val="6"/>
  </w:num>
  <w:num w:numId="27" w16cid:durableId="4097379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1F"/>
    <w:rsid w:val="000023FC"/>
    <w:rsid w:val="00013877"/>
    <w:rsid w:val="00014854"/>
    <w:rsid w:val="00024333"/>
    <w:rsid w:val="00084434"/>
    <w:rsid w:val="00087AE5"/>
    <w:rsid w:val="00092183"/>
    <w:rsid w:val="000A0A32"/>
    <w:rsid w:val="000A319A"/>
    <w:rsid w:val="000D1E72"/>
    <w:rsid w:val="000D2180"/>
    <w:rsid w:val="000D4134"/>
    <w:rsid w:val="000F250E"/>
    <w:rsid w:val="000F633C"/>
    <w:rsid w:val="00105CE5"/>
    <w:rsid w:val="00120E4B"/>
    <w:rsid w:val="00123652"/>
    <w:rsid w:val="00125B1F"/>
    <w:rsid w:val="001337DE"/>
    <w:rsid w:val="001560C2"/>
    <w:rsid w:val="0018285D"/>
    <w:rsid w:val="0019381D"/>
    <w:rsid w:val="001C0DF9"/>
    <w:rsid w:val="001F2312"/>
    <w:rsid w:val="001F3807"/>
    <w:rsid w:val="002073A0"/>
    <w:rsid w:val="00215F6A"/>
    <w:rsid w:val="00227BA1"/>
    <w:rsid w:val="00227D65"/>
    <w:rsid w:val="002417E2"/>
    <w:rsid w:val="0024610E"/>
    <w:rsid w:val="00246E5B"/>
    <w:rsid w:val="002479A9"/>
    <w:rsid w:val="00256222"/>
    <w:rsid w:val="00263173"/>
    <w:rsid w:val="002A29F0"/>
    <w:rsid w:val="002E0304"/>
    <w:rsid w:val="002E5727"/>
    <w:rsid w:val="002F104C"/>
    <w:rsid w:val="002F45BC"/>
    <w:rsid w:val="00302CA3"/>
    <w:rsid w:val="00305BF9"/>
    <w:rsid w:val="00312127"/>
    <w:rsid w:val="003203DF"/>
    <w:rsid w:val="00327128"/>
    <w:rsid w:val="00342D54"/>
    <w:rsid w:val="0034797D"/>
    <w:rsid w:val="00347A5C"/>
    <w:rsid w:val="003A1805"/>
    <w:rsid w:val="003B45FA"/>
    <w:rsid w:val="003C1FBF"/>
    <w:rsid w:val="003C5589"/>
    <w:rsid w:val="003D1858"/>
    <w:rsid w:val="003F3360"/>
    <w:rsid w:val="004170B3"/>
    <w:rsid w:val="004247FF"/>
    <w:rsid w:val="004368B3"/>
    <w:rsid w:val="004437B8"/>
    <w:rsid w:val="0044482A"/>
    <w:rsid w:val="00476C90"/>
    <w:rsid w:val="00480443"/>
    <w:rsid w:val="004934C1"/>
    <w:rsid w:val="00496A92"/>
    <w:rsid w:val="004A11EC"/>
    <w:rsid w:val="004B4198"/>
    <w:rsid w:val="004B73A3"/>
    <w:rsid w:val="004C467A"/>
    <w:rsid w:val="004D1555"/>
    <w:rsid w:val="004D4650"/>
    <w:rsid w:val="004E2B74"/>
    <w:rsid w:val="004E4792"/>
    <w:rsid w:val="004F0285"/>
    <w:rsid w:val="005042C2"/>
    <w:rsid w:val="00527919"/>
    <w:rsid w:val="00545698"/>
    <w:rsid w:val="00552E6E"/>
    <w:rsid w:val="00555C3D"/>
    <w:rsid w:val="00570811"/>
    <w:rsid w:val="00595352"/>
    <w:rsid w:val="005B10B8"/>
    <w:rsid w:val="005C3ADE"/>
    <w:rsid w:val="005C5B94"/>
    <w:rsid w:val="005D149C"/>
    <w:rsid w:val="005D190C"/>
    <w:rsid w:val="005D2CAD"/>
    <w:rsid w:val="005D68D1"/>
    <w:rsid w:val="005F58E3"/>
    <w:rsid w:val="005F640E"/>
    <w:rsid w:val="00615311"/>
    <w:rsid w:val="00617717"/>
    <w:rsid w:val="006537C0"/>
    <w:rsid w:val="00664BED"/>
    <w:rsid w:val="00671996"/>
    <w:rsid w:val="00677B5C"/>
    <w:rsid w:val="006B2F4F"/>
    <w:rsid w:val="006D6D97"/>
    <w:rsid w:val="006F2C03"/>
    <w:rsid w:val="007017FD"/>
    <w:rsid w:val="00703BF3"/>
    <w:rsid w:val="007178AF"/>
    <w:rsid w:val="00730872"/>
    <w:rsid w:val="007635B5"/>
    <w:rsid w:val="007734B5"/>
    <w:rsid w:val="00776C7B"/>
    <w:rsid w:val="007927F4"/>
    <w:rsid w:val="007C7754"/>
    <w:rsid w:val="007F69F5"/>
    <w:rsid w:val="00804280"/>
    <w:rsid w:val="0080631D"/>
    <w:rsid w:val="00806E51"/>
    <w:rsid w:val="008176F9"/>
    <w:rsid w:val="00827613"/>
    <w:rsid w:val="00834002"/>
    <w:rsid w:val="008354FF"/>
    <w:rsid w:val="00845394"/>
    <w:rsid w:val="00845915"/>
    <w:rsid w:val="008568F9"/>
    <w:rsid w:val="0086122E"/>
    <w:rsid w:val="00865EFC"/>
    <w:rsid w:val="008777A4"/>
    <w:rsid w:val="008804BE"/>
    <w:rsid w:val="00886578"/>
    <w:rsid w:val="00894EC6"/>
    <w:rsid w:val="008A3718"/>
    <w:rsid w:val="008A3F1D"/>
    <w:rsid w:val="008C1E0D"/>
    <w:rsid w:val="008C5FB3"/>
    <w:rsid w:val="008D4DD8"/>
    <w:rsid w:val="008E0290"/>
    <w:rsid w:val="00906013"/>
    <w:rsid w:val="00923A13"/>
    <w:rsid w:val="00924171"/>
    <w:rsid w:val="00930241"/>
    <w:rsid w:val="009304EB"/>
    <w:rsid w:val="009376D3"/>
    <w:rsid w:val="00946D2A"/>
    <w:rsid w:val="009522E5"/>
    <w:rsid w:val="00952EB5"/>
    <w:rsid w:val="0095664C"/>
    <w:rsid w:val="0096095E"/>
    <w:rsid w:val="00980C30"/>
    <w:rsid w:val="00982E30"/>
    <w:rsid w:val="00991E05"/>
    <w:rsid w:val="00991FD5"/>
    <w:rsid w:val="009973D4"/>
    <w:rsid w:val="00997BAF"/>
    <w:rsid w:val="009A5D49"/>
    <w:rsid w:val="009B688C"/>
    <w:rsid w:val="009C3454"/>
    <w:rsid w:val="009D0FBD"/>
    <w:rsid w:val="009D2410"/>
    <w:rsid w:val="009E0143"/>
    <w:rsid w:val="009E55D7"/>
    <w:rsid w:val="009E6E6B"/>
    <w:rsid w:val="009F2760"/>
    <w:rsid w:val="009F4C74"/>
    <w:rsid w:val="00A12BE5"/>
    <w:rsid w:val="00A25A24"/>
    <w:rsid w:val="00A35AC4"/>
    <w:rsid w:val="00A5489A"/>
    <w:rsid w:val="00A6181A"/>
    <w:rsid w:val="00A63BCB"/>
    <w:rsid w:val="00A64A1C"/>
    <w:rsid w:val="00A719F6"/>
    <w:rsid w:val="00A9156A"/>
    <w:rsid w:val="00A94774"/>
    <w:rsid w:val="00AA684F"/>
    <w:rsid w:val="00AB0AF5"/>
    <w:rsid w:val="00AC1BEC"/>
    <w:rsid w:val="00AD05C3"/>
    <w:rsid w:val="00AD59CC"/>
    <w:rsid w:val="00AF737A"/>
    <w:rsid w:val="00B02D93"/>
    <w:rsid w:val="00B255A2"/>
    <w:rsid w:val="00B30F5B"/>
    <w:rsid w:val="00B3136D"/>
    <w:rsid w:val="00B32334"/>
    <w:rsid w:val="00B44A50"/>
    <w:rsid w:val="00B508F7"/>
    <w:rsid w:val="00B75AAC"/>
    <w:rsid w:val="00B76CB2"/>
    <w:rsid w:val="00B84A14"/>
    <w:rsid w:val="00B92D3E"/>
    <w:rsid w:val="00B9311F"/>
    <w:rsid w:val="00BA3130"/>
    <w:rsid w:val="00BC7630"/>
    <w:rsid w:val="00BD3518"/>
    <w:rsid w:val="00BD5376"/>
    <w:rsid w:val="00BF5AB3"/>
    <w:rsid w:val="00C0286C"/>
    <w:rsid w:val="00C274AA"/>
    <w:rsid w:val="00C5524D"/>
    <w:rsid w:val="00C76D1C"/>
    <w:rsid w:val="00C841DD"/>
    <w:rsid w:val="00C92332"/>
    <w:rsid w:val="00CA560A"/>
    <w:rsid w:val="00CB1EB5"/>
    <w:rsid w:val="00CB7235"/>
    <w:rsid w:val="00D019A3"/>
    <w:rsid w:val="00D15BDB"/>
    <w:rsid w:val="00D24848"/>
    <w:rsid w:val="00D278D9"/>
    <w:rsid w:val="00D36E6F"/>
    <w:rsid w:val="00D378BB"/>
    <w:rsid w:val="00D44FC2"/>
    <w:rsid w:val="00D53231"/>
    <w:rsid w:val="00D61215"/>
    <w:rsid w:val="00D661D6"/>
    <w:rsid w:val="00D72189"/>
    <w:rsid w:val="00D96E26"/>
    <w:rsid w:val="00DB1E3E"/>
    <w:rsid w:val="00DC69B1"/>
    <w:rsid w:val="00DC7E52"/>
    <w:rsid w:val="00DD3D07"/>
    <w:rsid w:val="00DD77B1"/>
    <w:rsid w:val="00DE0983"/>
    <w:rsid w:val="00DE2048"/>
    <w:rsid w:val="00DE53EC"/>
    <w:rsid w:val="00DE7F84"/>
    <w:rsid w:val="00E30A80"/>
    <w:rsid w:val="00E315E1"/>
    <w:rsid w:val="00E37E3B"/>
    <w:rsid w:val="00E4232E"/>
    <w:rsid w:val="00E6534C"/>
    <w:rsid w:val="00E7651F"/>
    <w:rsid w:val="00E76A59"/>
    <w:rsid w:val="00E863A8"/>
    <w:rsid w:val="00E969A2"/>
    <w:rsid w:val="00EC0920"/>
    <w:rsid w:val="00EE00EA"/>
    <w:rsid w:val="00EE5163"/>
    <w:rsid w:val="00EE692B"/>
    <w:rsid w:val="00EE6DB3"/>
    <w:rsid w:val="00EF089F"/>
    <w:rsid w:val="00EF2F54"/>
    <w:rsid w:val="00EF4506"/>
    <w:rsid w:val="00F03442"/>
    <w:rsid w:val="00F141FB"/>
    <w:rsid w:val="00F36B44"/>
    <w:rsid w:val="00F53A95"/>
    <w:rsid w:val="00F76DCA"/>
    <w:rsid w:val="00F8498C"/>
    <w:rsid w:val="00F922C3"/>
    <w:rsid w:val="00FA1212"/>
    <w:rsid w:val="00FA6C76"/>
    <w:rsid w:val="00FB0B39"/>
    <w:rsid w:val="00FC3843"/>
    <w:rsid w:val="00FC7674"/>
    <w:rsid w:val="00FD43A9"/>
    <w:rsid w:val="00FD5E98"/>
    <w:rsid w:val="00FE31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74C7E"/>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60A"/>
  </w:style>
  <w:style w:type="paragraph" w:styleId="Heading1">
    <w:name w:val="heading 1"/>
    <w:basedOn w:val="Normal"/>
    <w:next w:val="Normal"/>
    <w:link w:val="Heading1Char"/>
    <w:uiPriority w:val="9"/>
    <w:qFormat/>
    <w:rsid w:val="00DD77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DD77B1"/>
    <w:pPr>
      <w:keepNext w:val="0"/>
      <w:keepLines w:val="0"/>
      <w:suppressAutoHyphens/>
      <w:spacing w:before="0" w:after="120" w:line="240" w:lineRule="auto"/>
      <w:outlineLvl w:val="1"/>
    </w:pPr>
    <w:rPr>
      <w:rFonts w:ascii="Bookman Old Style" w:eastAsia="Times New Roman" w:hAnsi="Bookman Old Style" w:cs="Arial"/>
      <w:bCs w:val="0"/>
      <w:iCs/>
      <w:color w:val="auto"/>
      <w:kern w:val="32"/>
      <w:sz w:val="24"/>
      <w:lang w:eastAsia="en-US"/>
    </w:rPr>
  </w:style>
  <w:style w:type="paragraph" w:styleId="Heading3">
    <w:name w:val="heading 3"/>
    <w:basedOn w:val="Normal"/>
    <w:next w:val="Normal"/>
    <w:link w:val="Heading3Char"/>
    <w:uiPriority w:val="9"/>
    <w:semiHidden/>
    <w:unhideWhenUsed/>
    <w:qFormat/>
    <w:rsid w:val="00DD77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6E6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DD77B1"/>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FC2"/>
    <w:pPr>
      <w:ind w:left="720"/>
      <w:contextualSpacing/>
    </w:pPr>
  </w:style>
  <w:style w:type="character" w:customStyle="1" w:styleId="Heading2Char">
    <w:name w:val="Heading 2 Char"/>
    <w:basedOn w:val="DefaultParagraphFont"/>
    <w:link w:val="Heading2"/>
    <w:rsid w:val="00DD77B1"/>
    <w:rPr>
      <w:rFonts w:ascii="Bookman Old Style" w:eastAsia="Times New Roman" w:hAnsi="Bookman Old Style" w:cs="Arial"/>
      <w:b/>
      <w:iCs/>
      <w:kern w:val="32"/>
      <w:sz w:val="24"/>
      <w:szCs w:val="28"/>
      <w:lang w:eastAsia="en-US"/>
    </w:rPr>
  </w:style>
  <w:style w:type="character" w:customStyle="1" w:styleId="Heading6Char">
    <w:name w:val="Heading 6 Char"/>
    <w:basedOn w:val="DefaultParagraphFont"/>
    <w:link w:val="Heading6"/>
    <w:uiPriority w:val="9"/>
    <w:rsid w:val="00DD77B1"/>
    <w:rPr>
      <w:rFonts w:asciiTheme="majorHAnsi" w:eastAsiaTheme="majorEastAsia" w:hAnsiTheme="majorHAnsi" w:cstheme="majorBidi"/>
      <w:i/>
      <w:iCs/>
      <w:color w:val="243F60" w:themeColor="accent1" w:themeShade="7F"/>
      <w:sz w:val="24"/>
      <w:szCs w:val="24"/>
      <w:lang w:eastAsia="en-US"/>
    </w:rPr>
  </w:style>
  <w:style w:type="paragraph" w:customStyle="1" w:styleId="Bullet">
    <w:name w:val="Bullet"/>
    <w:basedOn w:val="Normal"/>
    <w:rsid w:val="00DD77B1"/>
    <w:pPr>
      <w:numPr>
        <w:numId w:val="3"/>
      </w:numPr>
      <w:spacing w:after="120" w:line="240" w:lineRule="auto"/>
    </w:pPr>
    <w:rPr>
      <w:rFonts w:ascii="Bookman Old Style" w:eastAsia="Times New Roman" w:hAnsi="Bookman Old Style" w:cs="Times New Roman"/>
      <w:sz w:val="24"/>
      <w:szCs w:val="24"/>
      <w:lang w:eastAsia="en-US"/>
    </w:rPr>
  </w:style>
  <w:style w:type="paragraph" w:customStyle="1" w:styleId="Numbered">
    <w:name w:val="Numbered"/>
    <w:basedOn w:val="Normal"/>
    <w:rsid w:val="00DD77B1"/>
    <w:pPr>
      <w:numPr>
        <w:numId w:val="4"/>
      </w:numPr>
      <w:spacing w:after="120" w:line="240" w:lineRule="auto"/>
    </w:pPr>
    <w:rPr>
      <w:rFonts w:ascii="Bookman Old Style" w:eastAsia="Times New Roman" w:hAnsi="Bookman Old Style" w:cs="Times New Roman"/>
      <w:sz w:val="24"/>
      <w:szCs w:val="24"/>
      <w:lang w:eastAsia="en-US"/>
    </w:rPr>
  </w:style>
  <w:style w:type="character" w:customStyle="1" w:styleId="Heading1Char">
    <w:name w:val="Heading 1 Char"/>
    <w:basedOn w:val="DefaultParagraphFont"/>
    <w:link w:val="Heading1"/>
    <w:uiPriority w:val="9"/>
    <w:rsid w:val="00DD77B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DD77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77B1"/>
  </w:style>
  <w:style w:type="paragraph" w:styleId="Footer">
    <w:name w:val="footer"/>
    <w:basedOn w:val="Normal"/>
    <w:link w:val="FooterChar"/>
    <w:uiPriority w:val="99"/>
    <w:unhideWhenUsed/>
    <w:rsid w:val="00DD7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7B1"/>
  </w:style>
  <w:style w:type="character" w:customStyle="1" w:styleId="Heading3Char">
    <w:name w:val="Heading 3 Char"/>
    <w:basedOn w:val="DefaultParagraphFont"/>
    <w:link w:val="Heading3"/>
    <w:uiPriority w:val="9"/>
    <w:semiHidden/>
    <w:rsid w:val="00DD77B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D7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F5AB3"/>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0F250E"/>
    <w:pPr>
      <w:spacing w:after="0" w:line="240" w:lineRule="auto"/>
      <w:jc w:val="both"/>
    </w:pPr>
    <w:rPr>
      <w:rFonts w:ascii="Arial" w:eastAsia="Times New Roman" w:hAnsi="Arial" w:cs="Arial"/>
      <w:sz w:val="24"/>
      <w:lang w:eastAsia="en-US"/>
    </w:rPr>
  </w:style>
  <w:style w:type="character" w:customStyle="1" w:styleId="BodyTextChar">
    <w:name w:val="Body Text Char"/>
    <w:basedOn w:val="DefaultParagraphFont"/>
    <w:link w:val="BodyText"/>
    <w:rsid w:val="000F250E"/>
    <w:rPr>
      <w:rFonts w:ascii="Arial" w:eastAsia="Times New Roman" w:hAnsi="Arial" w:cs="Arial"/>
      <w:sz w:val="24"/>
      <w:lang w:eastAsia="en-US"/>
    </w:rPr>
  </w:style>
  <w:style w:type="table" w:styleId="TableGrid">
    <w:name w:val="Table Grid"/>
    <w:basedOn w:val="TableNormal"/>
    <w:uiPriority w:val="59"/>
    <w:rsid w:val="00DE098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6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84F"/>
    <w:rPr>
      <w:rFonts w:ascii="Tahoma" w:hAnsi="Tahoma" w:cs="Tahoma"/>
      <w:sz w:val="16"/>
      <w:szCs w:val="16"/>
    </w:rPr>
  </w:style>
  <w:style w:type="character" w:styleId="Hyperlink">
    <w:name w:val="Hyperlink"/>
    <w:basedOn w:val="DefaultParagraphFont"/>
    <w:uiPriority w:val="99"/>
    <w:unhideWhenUsed/>
    <w:rsid w:val="00D378BB"/>
    <w:rPr>
      <w:color w:val="0000FF"/>
      <w:u w:val="single"/>
    </w:rPr>
  </w:style>
  <w:style w:type="character" w:customStyle="1" w:styleId="apple-converted-space">
    <w:name w:val="apple-converted-space"/>
    <w:basedOn w:val="DefaultParagraphFont"/>
    <w:rsid w:val="00D378BB"/>
  </w:style>
  <w:style w:type="character" w:styleId="FollowedHyperlink">
    <w:name w:val="FollowedHyperlink"/>
    <w:basedOn w:val="DefaultParagraphFont"/>
    <w:uiPriority w:val="99"/>
    <w:semiHidden/>
    <w:unhideWhenUsed/>
    <w:rsid w:val="00D378BB"/>
    <w:rPr>
      <w:color w:val="800080" w:themeColor="followedHyperlink"/>
      <w:u w:val="single"/>
    </w:rPr>
  </w:style>
  <w:style w:type="paragraph" w:customStyle="1" w:styleId="Policy">
    <w:name w:val="Policy"/>
    <w:basedOn w:val="Normal"/>
    <w:rsid w:val="0096095E"/>
    <w:pPr>
      <w:spacing w:after="120" w:line="240" w:lineRule="auto"/>
    </w:pPr>
    <w:rPr>
      <w:rFonts w:ascii="Arial" w:eastAsia="Times New Roman" w:hAnsi="Arial" w:cs="Times New Roman"/>
      <w:szCs w:val="24"/>
      <w:lang w:eastAsia="en-US"/>
    </w:rPr>
  </w:style>
  <w:style w:type="paragraph" w:customStyle="1" w:styleId="Heading2a">
    <w:name w:val="Heading 2a"/>
    <w:basedOn w:val="Heading2"/>
    <w:next w:val="Policy"/>
    <w:autoRedefine/>
    <w:rsid w:val="0096095E"/>
    <w:rPr>
      <w:rFonts w:ascii="Arial" w:hAnsi="Arial"/>
      <w:sz w:val="28"/>
      <w:u w:val="single"/>
    </w:rPr>
  </w:style>
  <w:style w:type="character" w:customStyle="1" w:styleId="Heading4Char">
    <w:name w:val="Heading 4 Char"/>
    <w:basedOn w:val="DefaultParagraphFont"/>
    <w:link w:val="Heading4"/>
    <w:uiPriority w:val="9"/>
    <w:semiHidden/>
    <w:rsid w:val="009E6E6B"/>
    <w:rPr>
      <w:rFonts w:asciiTheme="majorHAnsi" w:eastAsiaTheme="majorEastAsia" w:hAnsiTheme="majorHAnsi" w:cstheme="majorBidi"/>
      <w:b/>
      <w:bCs/>
      <w:i/>
      <w:iCs/>
      <w:color w:val="4F81BD" w:themeColor="accent1"/>
    </w:rPr>
  </w:style>
  <w:style w:type="paragraph" w:styleId="BodyTextIndent3">
    <w:name w:val="Body Text Indent 3"/>
    <w:basedOn w:val="Normal"/>
    <w:link w:val="BodyTextIndent3Char"/>
    <w:uiPriority w:val="99"/>
    <w:semiHidden/>
    <w:unhideWhenUsed/>
    <w:rsid w:val="009E6E6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E6E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21743">
      <w:bodyDiv w:val="1"/>
      <w:marLeft w:val="0"/>
      <w:marRight w:val="0"/>
      <w:marTop w:val="0"/>
      <w:marBottom w:val="0"/>
      <w:divBdr>
        <w:top w:val="none" w:sz="0" w:space="0" w:color="auto"/>
        <w:left w:val="none" w:sz="0" w:space="0" w:color="auto"/>
        <w:bottom w:val="none" w:sz="0" w:space="0" w:color="auto"/>
        <w:right w:val="none" w:sz="0" w:space="0" w:color="auto"/>
      </w:divBdr>
    </w:div>
    <w:div w:id="1547524675">
      <w:bodyDiv w:val="1"/>
      <w:marLeft w:val="0"/>
      <w:marRight w:val="0"/>
      <w:marTop w:val="0"/>
      <w:marBottom w:val="0"/>
      <w:divBdr>
        <w:top w:val="none" w:sz="0" w:space="0" w:color="auto"/>
        <w:left w:val="none" w:sz="0" w:space="0" w:color="auto"/>
        <w:bottom w:val="none" w:sz="0" w:space="0" w:color="auto"/>
        <w:right w:val="none" w:sz="0" w:space="0" w:color="auto"/>
      </w:divBdr>
    </w:div>
    <w:div w:id="1975284587">
      <w:bodyDiv w:val="1"/>
      <w:marLeft w:val="0"/>
      <w:marRight w:val="0"/>
      <w:marTop w:val="0"/>
      <w:marBottom w:val="0"/>
      <w:divBdr>
        <w:top w:val="none" w:sz="0" w:space="0" w:color="auto"/>
        <w:left w:val="none" w:sz="0" w:space="0" w:color="auto"/>
        <w:bottom w:val="none" w:sz="0" w:space="0" w:color="auto"/>
        <w:right w:val="none" w:sz="0" w:space="0" w:color="auto"/>
      </w:divBdr>
      <w:divsChild>
        <w:div w:id="883103434">
          <w:marLeft w:val="0"/>
          <w:marRight w:val="0"/>
          <w:marTop w:val="0"/>
          <w:marBottom w:val="0"/>
          <w:divBdr>
            <w:top w:val="none" w:sz="0" w:space="0" w:color="auto"/>
            <w:left w:val="none" w:sz="0" w:space="0" w:color="auto"/>
            <w:bottom w:val="none" w:sz="0" w:space="0" w:color="auto"/>
            <w:right w:val="none" w:sz="0" w:space="0" w:color="auto"/>
          </w:divBdr>
          <w:divsChild>
            <w:div w:id="1013806266">
              <w:marLeft w:val="0"/>
              <w:marRight w:val="0"/>
              <w:marTop w:val="0"/>
              <w:marBottom w:val="0"/>
              <w:divBdr>
                <w:top w:val="none" w:sz="0" w:space="0" w:color="auto"/>
                <w:left w:val="none" w:sz="0" w:space="0" w:color="auto"/>
                <w:bottom w:val="none" w:sz="0" w:space="0" w:color="auto"/>
                <w:right w:val="none" w:sz="0" w:space="0" w:color="auto"/>
              </w:divBdr>
            </w:div>
          </w:divsChild>
        </w:div>
        <w:div w:id="1578126104">
          <w:marLeft w:val="0"/>
          <w:marRight w:val="0"/>
          <w:marTop w:val="0"/>
          <w:marBottom w:val="0"/>
          <w:divBdr>
            <w:top w:val="none" w:sz="0" w:space="0" w:color="auto"/>
            <w:left w:val="none" w:sz="0" w:space="0" w:color="auto"/>
            <w:bottom w:val="none" w:sz="0" w:space="0" w:color="auto"/>
            <w:right w:val="none" w:sz="0" w:space="0" w:color="auto"/>
          </w:divBdr>
        </w:div>
      </w:divsChild>
    </w:div>
    <w:div w:id="2009017192">
      <w:bodyDiv w:val="1"/>
      <w:marLeft w:val="0"/>
      <w:marRight w:val="0"/>
      <w:marTop w:val="0"/>
      <w:marBottom w:val="0"/>
      <w:divBdr>
        <w:top w:val="none" w:sz="0" w:space="0" w:color="auto"/>
        <w:left w:val="none" w:sz="0" w:space="0" w:color="auto"/>
        <w:bottom w:val="none" w:sz="0" w:space="0" w:color="auto"/>
        <w:right w:val="none" w:sz="0" w:space="0" w:color="auto"/>
      </w:divBdr>
    </w:div>
    <w:div w:id="2072922841">
      <w:bodyDiv w:val="1"/>
      <w:marLeft w:val="0"/>
      <w:marRight w:val="0"/>
      <w:marTop w:val="0"/>
      <w:marBottom w:val="0"/>
      <w:divBdr>
        <w:top w:val="none" w:sz="0" w:space="0" w:color="auto"/>
        <w:left w:val="none" w:sz="0" w:space="0" w:color="auto"/>
        <w:bottom w:val="none" w:sz="0" w:space="0" w:color="auto"/>
        <w:right w:val="none" w:sz="0" w:space="0" w:color="auto"/>
      </w:divBdr>
      <w:divsChild>
        <w:div w:id="1414551261">
          <w:marLeft w:val="0"/>
          <w:marRight w:val="0"/>
          <w:marTop w:val="0"/>
          <w:marBottom w:val="0"/>
          <w:divBdr>
            <w:top w:val="none" w:sz="0" w:space="0" w:color="auto"/>
            <w:left w:val="none" w:sz="0" w:space="0" w:color="auto"/>
            <w:bottom w:val="none" w:sz="0" w:space="0" w:color="auto"/>
            <w:right w:val="none" w:sz="0" w:space="0" w:color="auto"/>
          </w:divBdr>
        </w:div>
        <w:div w:id="2130203898">
          <w:marLeft w:val="0"/>
          <w:marRight w:val="0"/>
          <w:marTop w:val="0"/>
          <w:marBottom w:val="0"/>
          <w:divBdr>
            <w:top w:val="none" w:sz="0" w:space="0" w:color="auto"/>
            <w:left w:val="none" w:sz="0" w:space="0" w:color="auto"/>
            <w:bottom w:val="none" w:sz="0" w:space="0" w:color="auto"/>
            <w:right w:val="none" w:sz="0" w:space="0" w:color="auto"/>
          </w:divBdr>
        </w:div>
        <w:div w:id="177426087">
          <w:marLeft w:val="0"/>
          <w:marRight w:val="0"/>
          <w:marTop w:val="0"/>
          <w:marBottom w:val="0"/>
          <w:divBdr>
            <w:top w:val="none" w:sz="0" w:space="0" w:color="auto"/>
            <w:left w:val="none" w:sz="0" w:space="0" w:color="auto"/>
            <w:bottom w:val="none" w:sz="0" w:space="0" w:color="auto"/>
            <w:right w:val="none" w:sz="0" w:space="0" w:color="auto"/>
          </w:divBdr>
          <w:divsChild>
            <w:div w:id="654072288">
              <w:marLeft w:val="0"/>
              <w:marRight w:val="0"/>
              <w:marTop w:val="0"/>
              <w:marBottom w:val="0"/>
              <w:divBdr>
                <w:top w:val="none" w:sz="0" w:space="0" w:color="auto"/>
                <w:left w:val="none" w:sz="0" w:space="0" w:color="auto"/>
                <w:bottom w:val="none" w:sz="0" w:space="0" w:color="auto"/>
                <w:right w:val="none" w:sz="0" w:space="0" w:color="auto"/>
              </w:divBdr>
            </w:div>
            <w:div w:id="339433534">
              <w:marLeft w:val="0"/>
              <w:marRight w:val="0"/>
              <w:marTop w:val="0"/>
              <w:marBottom w:val="0"/>
              <w:divBdr>
                <w:top w:val="none" w:sz="0" w:space="0" w:color="auto"/>
                <w:left w:val="none" w:sz="0" w:space="0" w:color="auto"/>
                <w:bottom w:val="none" w:sz="0" w:space="0" w:color="auto"/>
                <w:right w:val="none" w:sz="0" w:space="0" w:color="auto"/>
              </w:divBdr>
            </w:div>
            <w:div w:id="1828940275">
              <w:marLeft w:val="0"/>
              <w:marRight w:val="0"/>
              <w:marTop w:val="0"/>
              <w:marBottom w:val="0"/>
              <w:divBdr>
                <w:top w:val="none" w:sz="0" w:space="0" w:color="auto"/>
                <w:left w:val="none" w:sz="0" w:space="0" w:color="auto"/>
                <w:bottom w:val="none" w:sz="0" w:space="0" w:color="auto"/>
                <w:right w:val="none" w:sz="0" w:space="0" w:color="auto"/>
              </w:divBdr>
            </w:div>
            <w:div w:id="1014916242">
              <w:marLeft w:val="0"/>
              <w:marRight w:val="0"/>
              <w:marTop w:val="0"/>
              <w:marBottom w:val="0"/>
              <w:divBdr>
                <w:top w:val="none" w:sz="0" w:space="0" w:color="auto"/>
                <w:left w:val="none" w:sz="0" w:space="0" w:color="auto"/>
                <w:bottom w:val="none" w:sz="0" w:space="0" w:color="auto"/>
                <w:right w:val="none" w:sz="0" w:space="0" w:color="auto"/>
              </w:divBdr>
            </w:div>
            <w:div w:id="1334839647">
              <w:marLeft w:val="0"/>
              <w:marRight w:val="0"/>
              <w:marTop w:val="0"/>
              <w:marBottom w:val="0"/>
              <w:divBdr>
                <w:top w:val="none" w:sz="0" w:space="0" w:color="auto"/>
                <w:left w:val="none" w:sz="0" w:space="0" w:color="auto"/>
                <w:bottom w:val="none" w:sz="0" w:space="0" w:color="auto"/>
                <w:right w:val="none" w:sz="0" w:space="0" w:color="auto"/>
              </w:divBdr>
            </w:div>
            <w:div w:id="2058579701">
              <w:marLeft w:val="0"/>
              <w:marRight w:val="0"/>
              <w:marTop w:val="0"/>
              <w:marBottom w:val="0"/>
              <w:divBdr>
                <w:top w:val="none" w:sz="0" w:space="0" w:color="auto"/>
                <w:left w:val="none" w:sz="0" w:space="0" w:color="auto"/>
                <w:bottom w:val="none" w:sz="0" w:space="0" w:color="auto"/>
                <w:right w:val="none" w:sz="0" w:space="0" w:color="auto"/>
              </w:divBdr>
            </w:div>
            <w:div w:id="1309942296">
              <w:marLeft w:val="0"/>
              <w:marRight w:val="0"/>
              <w:marTop w:val="0"/>
              <w:marBottom w:val="0"/>
              <w:divBdr>
                <w:top w:val="none" w:sz="0" w:space="0" w:color="auto"/>
                <w:left w:val="none" w:sz="0" w:space="0" w:color="auto"/>
                <w:bottom w:val="none" w:sz="0" w:space="0" w:color="auto"/>
                <w:right w:val="none" w:sz="0" w:space="0" w:color="auto"/>
              </w:divBdr>
            </w:div>
            <w:div w:id="1985157998">
              <w:marLeft w:val="0"/>
              <w:marRight w:val="0"/>
              <w:marTop w:val="0"/>
              <w:marBottom w:val="0"/>
              <w:divBdr>
                <w:top w:val="none" w:sz="0" w:space="0" w:color="auto"/>
                <w:left w:val="none" w:sz="0" w:space="0" w:color="auto"/>
                <w:bottom w:val="none" w:sz="0" w:space="0" w:color="auto"/>
                <w:right w:val="none" w:sz="0" w:space="0" w:color="auto"/>
              </w:divBdr>
            </w:div>
            <w:div w:id="1326595059">
              <w:marLeft w:val="0"/>
              <w:marRight w:val="0"/>
              <w:marTop w:val="0"/>
              <w:marBottom w:val="0"/>
              <w:divBdr>
                <w:top w:val="none" w:sz="0" w:space="0" w:color="auto"/>
                <w:left w:val="none" w:sz="0" w:space="0" w:color="auto"/>
                <w:bottom w:val="none" w:sz="0" w:space="0" w:color="auto"/>
                <w:right w:val="none" w:sz="0" w:space="0" w:color="auto"/>
              </w:divBdr>
            </w:div>
            <w:div w:id="1927612714">
              <w:marLeft w:val="0"/>
              <w:marRight w:val="0"/>
              <w:marTop w:val="0"/>
              <w:marBottom w:val="0"/>
              <w:divBdr>
                <w:top w:val="none" w:sz="0" w:space="0" w:color="auto"/>
                <w:left w:val="none" w:sz="0" w:space="0" w:color="auto"/>
                <w:bottom w:val="none" w:sz="0" w:space="0" w:color="auto"/>
                <w:right w:val="none" w:sz="0" w:space="0" w:color="auto"/>
              </w:divBdr>
            </w:div>
            <w:div w:id="573511205">
              <w:marLeft w:val="0"/>
              <w:marRight w:val="0"/>
              <w:marTop w:val="0"/>
              <w:marBottom w:val="0"/>
              <w:divBdr>
                <w:top w:val="none" w:sz="0" w:space="0" w:color="auto"/>
                <w:left w:val="none" w:sz="0" w:space="0" w:color="auto"/>
                <w:bottom w:val="none" w:sz="0" w:space="0" w:color="auto"/>
                <w:right w:val="none" w:sz="0" w:space="0" w:color="auto"/>
              </w:divBdr>
            </w:div>
            <w:div w:id="642589147">
              <w:marLeft w:val="0"/>
              <w:marRight w:val="0"/>
              <w:marTop w:val="0"/>
              <w:marBottom w:val="0"/>
              <w:divBdr>
                <w:top w:val="none" w:sz="0" w:space="0" w:color="auto"/>
                <w:left w:val="none" w:sz="0" w:space="0" w:color="auto"/>
                <w:bottom w:val="none" w:sz="0" w:space="0" w:color="auto"/>
                <w:right w:val="none" w:sz="0" w:space="0" w:color="auto"/>
              </w:divBdr>
            </w:div>
            <w:div w:id="1527253618">
              <w:marLeft w:val="0"/>
              <w:marRight w:val="0"/>
              <w:marTop w:val="0"/>
              <w:marBottom w:val="0"/>
              <w:divBdr>
                <w:top w:val="none" w:sz="0" w:space="0" w:color="auto"/>
                <w:left w:val="none" w:sz="0" w:space="0" w:color="auto"/>
                <w:bottom w:val="none" w:sz="0" w:space="0" w:color="auto"/>
                <w:right w:val="none" w:sz="0" w:space="0" w:color="auto"/>
              </w:divBdr>
            </w:div>
            <w:div w:id="1371148317">
              <w:marLeft w:val="0"/>
              <w:marRight w:val="0"/>
              <w:marTop w:val="0"/>
              <w:marBottom w:val="0"/>
              <w:divBdr>
                <w:top w:val="none" w:sz="0" w:space="0" w:color="auto"/>
                <w:left w:val="none" w:sz="0" w:space="0" w:color="auto"/>
                <w:bottom w:val="none" w:sz="0" w:space="0" w:color="auto"/>
                <w:right w:val="none" w:sz="0" w:space="0" w:color="auto"/>
              </w:divBdr>
            </w:div>
            <w:div w:id="975718437">
              <w:marLeft w:val="0"/>
              <w:marRight w:val="0"/>
              <w:marTop w:val="0"/>
              <w:marBottom w:val="0"/>
              <w:divBdr>
                <w:top w:val="none" w:sz="0" w:space="0" w:color="auto"/>
                <w:left w:val="none" w:sz="0" w:space="0" w:color="auto"/>
                <w:bottom w:val="none" w:sz="0" w:space="0" w:color="auto"/>
                <w:right w:val="none" w:sz="0" w:space="0" w:color="auto"/>
              </w:divBdr>
            </w:div>
            <w:div w:id="1561675569">
              <w:marLeft w:val="0"/>
              <w:marRight w:val="0"/>
              <w:marTop w:val="0"/>
              <w:marBottom w:val="0"/>
              <w:divBdr>
                <w:top w:val="none" w:sz="0" w:space="0" w:color="auto"/>
                <w:left w:val="none" w:sz="0" w:space="0" w:color="auto"/>
                <w:bottom w:val="none" w:sz="0" w:space="0" w:color="auto"/>
                <w:right w:val="none" w:sz="0" w:space="0" w:color="auto"/>
              </w:divBdr>
            </w:div>
            <w:div w:id="1361279844">
              <w:marLeft w:val="0"/>
              <w:marRight w:val="0"/>
              <w:marTop w:val="0"/>
              <w:marBottom w:val="0"/>
              <w:divBdr>
                <w:top w:val="none" w:sz="0" w:space="0" w:color="auto"/>
                <w:left w:val="none" w:sz="0" w:space="0" w:color="auto"/>
                <w:bottom w:val="none" w:sz="0" w:space="0" w:color="auto"/>
                <w:right w:val="none" w:sz="0" w:space="0" w:color="auto"/>
              </w:divBdr>
            </w:div>
            <w:div w:id="1184855173">
              <w:marLeft w:val="0"/>
              <w:marRight w:val="0"/>
              <w:marTop w:val="0"/>
              <w:marBottom w:val="0"/>
              <w:divBdr>
                <w:top w:val="none" w:sz="0" w:space="0" w:color="auto"/>
                <w:left w:val="none" w:sz="0" w:space="0" w:color="auto"/>
                <w:bottom w:val="none" w:sz="0" w:space="0" w:color="auto"/>
                <w:right w:val="none" w:sz="0" w:space="0" w:color="auto"/>
              </w:divBdr>
            </w:div>
            <w:div w:id="944389126">
              <w:marLeft w:val="0"/>
              <w:marRight w:val="0"/>
              <w:marTop w:val="0"/>
              <w:marBottom w:val="0"/>
              <w:divBdr>
                <w:top w:val="none" w:sz="0" w:space="0" w:color="auto"/>
                <w:left w:val="none" w:sz="0" w:space="0" w:color="auto"/>
                <w:bottom w:val="none" w:sz="0" w:space="0" w:color="auto"/>
                <w:right w:val="none" w:sz="0" w:space="0" w:color="auto"/>
              </w:divBdr>
            </w:div>
            <w:div w:id="1521746590">
              <w:marLeft w:val="0"/>
              <w:marRight w:val="0"/>
              <w:marTop w:val="0"/>
              <w:marBottom w:val="0"/>
              <w:divBdr>
                <w:top w:val="none" w:sz="0" w:space="0" w:color="auto"/>
                <w:left w:val="none" w:sz="0" w:space="0" w:color="auto"/>
                <w:bottom w:val="none" w:sz="0" w:space="0" w:color="auto"/>
                <w:right w:val="none" w:sz="0" w:space="0" w:color="auto"/>
              </w:divBdr>
            </w:div>
            <w:div w:id="1913539063">
              <w:marLeft w:val="0"/>
              <w:marRight w:val="0"/>
              <w:marTop w:val="0"/>
              <w:marBottom w:val="0"/>
              <w:divBdr>
                <w:top w:val="none" w:sz="0" w:space="0" w:color="auto"/>
                <w:left w:val="none" w:sz="0" w:space="0" w:color="auto"/>
                <w:bottom w:val="none" w:sz="0" w:space="0" w:color="auto"/>
                <w:right w:val="none" w:sz="0" w:space="0" w:color="auto"/>
              </w:divBdr>
            </w:div>
            <w:div w:id="612128619">
              <w:marLeft w:val="0"/>
              <w:marRight w:val="0"/>
              <w:marTop w:val="0"/>
              <w:marBottom w:val="0"/>
              <w:divBdr>
                <w:top w:val="none" w:sz="0" w:space="0" w:color="auto"/>
                <w:left w:val="none" w:sz="0" w:space="0" w:color="auto"/>
                <w:bottom w:val="none" w:sz="0" w:space="0" w:color="auto"/>
                <w:right w:val="none" w:sz="0" w:space="0" w:color="auto"/>
              </w:divBdr>
            </w:div>
            <w:div w:id="1962883420">
              <w:marLeft w:val="0"/>
              <w:marRight w:val="0"/>
              <w:marTop w:val="0"/>
              <w:marBottom w:val="0"/>
              <w:divBdr>
                <w:top w:val="none" w:sz="0" w:space="0" w:color="auto"/>
                <w:left w:val="none" w:sz="0" w:space="0" w:color="auto"/>
                <w:bottom w:val="none" w:sz="0" w:space="0" w:color="auto"/>
                <w:right w:val="none" w:sz="0" w:space="0" w:color="auto"/>
              </w:divBdr>
              <w:divsChild>
                <w:div w:id="936249707">
                  <w:marLeft w:val="0"/>
                  <w:marRight w:val="0"/>
                  <w:marTop w:val="0"/>
                  <w:marBottom w:val="0"/>
                  <w:divBdr>
                    <w:top w:val="none" w:sz="0" w:space="0" w:color="auto"/>
                    <w:left w:val="none" w:sz="0" w:space="0" w:color="auto"/>
                    <w:bottom w:val="none" w:sz="0" w:space="0" w:color="auto"/>
                    <w:right w:val="none" w:sz="0" w:space="0" w:color="auto"/>
                  </w:divBdr>
                </w:div>
                <w:div w:id="1729761641">
                  <w:marLeft w:val="0"/>
                  <w:marRight w:val="0"/>
                  <w:marTop w:val="0"/>
                  <w:marBottom w:val="0"/>
                  <w:divBdr>
                    <w:top w:val="none" w:sz="0" w:space="0" w:color="auto"/>
                    <w:left w:val="none" w:sz="0" w:space="0" w:color="auto"/>
                    <w:bottom w:val="none" w:sz="0" w:space="0" w:color="auto"/>
                    <w:right w:val="none" w:sz="0" w:space="0" w:color="auto"/>
                  </w:divBdr>
                </w:div>
                <w:div w:id="1877346244">
                  <w:marLeft w:val="0"/>
                  <w:marRight w:val="0"/>
                  <w:marTop w:val="0"/>
                  <w:marBottom w:val="0"/>
                  <w:divBdr>
                    <w:top w:val="none" w:sz="0" w:space="0" w:color="auto"/>
                    <w:left w:val="none" w:sz="0" w:space="0" w:color="auto"/>
                    <w:bottom w:val="none" w:sz="0" w:space="0" w:color="auto"/>
                    <w:right w:val="none" w:sz="0" w:space="0" w:color="auto"/>
                  </w:divBdr>
                </w:div>
                <w:div w:id="1815757572">
                  <w:marLeft w:val="0"/>
                  <w:marRight w:val="0"/>
                  <w:marTop w:val="0"/>
                  <w:marBottom w:val="0"/>
                  <w:divBdr>
                    <w:top w:val="none" w:sz="0" w:space="0" w:color="auto"/>
                    <w:left w:val="none" w:sz="0" w:space="0" w:color="auto"/>
                    <w:bottom w:val="none" w:sz="0" w:space="0" w:color="auto"/>
                    <w:right w:val="none" w:sz="0" w:space="0" w:color="auto"/>
                  </w:divBdr>
                </w:div>
                <w:div w:id="138353755">
                  <w:marLeft w:val="0"/>
                  <w:marRight w:val="0"/>
                  <w:marTop w:val="0"/>
                  <w:marBottom w:val="0"/>
                  <w:divBdr>
                    <w:top w:val="none" w:sz="0" w:space="0" w:color="auto"/>
                    <w:left w:val="none" w:sz="0" w:space="0" w:color="auto"/>
                    <w:bottom w:val="none" w:sz="0" w:space="0" w:color="auto"/>
                    <w:right w:val="none" w:sz="0" w:space="0" w:color="auto"/>
                  </w:divBdr>
                </w:div>
                <w:div w:id="131336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335111/DfE_Health_and_Safety_Advice_06_02_1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D3E91C-B095-42FB-B2E2-423B1FA1E38A}">
  <ds:schemaRefs>
    <ds:schemaRef ds:uri="http://schemas.openxmlformats.org/officeDocument/2006/bibliography"/>
  </ds:schemaRefs>
</ds:datastoreItem>
</file>

<file path=customXml/itemProps2.xml><?xml version="1.0" encoding="utf-8"?>
<ds:datastoreItem xmlns:ds="http://schemas.openxmlformats.org/officeDocument/2006/customXml" ds:itemID="{39D76CCC-8439-4070-89EB-1D3102055D31}">
  <ds:schemaRefs>
    <ds:schemaRef ds:uri="http://schemas.microsoft.com/sharepoint/v3/contenttype/forms"/>
  </ds:schemaRefs>
</ds:datastoreItem>
</file>

<file path=customXml/itemProps3.xml><?xml version="1.0" encoding="utf-8"?>
<ds:datastoreItem xmlns:ds="http://schemas.openxmlformats.org/officeDocument/2006/customXml" ds:itemID="{7B36D0D3-CAAC-42D7-8877-F78AEFDB0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79DFC7-50E2-4FA1-BA1C-579936896FFE}">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3491</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Mathew Hargreaves</cp:lastModifiedBy>
  <cp:revision>2</cp:revision>
  <dcterms:created xsi:type="dcterms:W3CDTF">2025-08-17T13:11:00Z</dcterms:created>
  <dcterms:modified xsi:type="dcterms:W3CDTF">2025-08-17T13:11:00Z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