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9D1E" w14:textId="77777777" w:rsidR="00527847" w:rsidRPr="00D802BC" w:rsidRDefault="00932666">
      <w:pPr>
        <w:jc w:val="center"/>
        <w:rPr>
          <w:rFonts w:ascii="Arial" w:hAnsi="Arial" w:cs="Arial"/>
        </w:rPr>
      </w:pPr>
      <w:r w:rsidRPr="00D802BC">
        <w:rPr>
          <w:rFonts w:ascii="Arial" w:hAnsi="Arial" w:cs="Arial"/>
          <w:noProof/>
          <w:lang w:eastAsia="en-GB"/>
        </w:rPr>
        <w:drawing>
          <wp:anchor distT="0" distB="0" distL="114300" distR="114300" simplePos="0" relativeHeight="251657728" behindDoc="0" locked="0" layoutInCell="1" allowOverlap="1" wp14:anchorId="14736725" wp14:editId="2A48B143">
            <wp:simplePos x="0" y="0"/>
            <wp:positionH relativeFrom="column">
              <wp:posOffset>1986915</wp:posOffset>
            </wp:positionH>
            <wp:positionV relativeFrom="paragraph">
              <wp:posOffset>-335280</wp:posOffset>
            </wp:positionV>
            <wp:extent cx="2503805" cy="495300"/>
            <wp:effectExtent l="1905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503805" cy="495300"/>
                    </a:xfrm>
                    <a:prstGeom prst="rect">
                      <a:avLst/>
                    </a:prstGeom>
                    <a:noFill/>
                  </pic:spPr>
                </pic:pic>
              </a:graphicData>
            </a:graphic>
          </wp:anchor>
        </w:drawing>
      </w:r>
    </w:p>
    <w:p w14:paraId="19FE3575" w14:textId="77777777" w:rsidR="00527847" w:rsidRPr="00D802BC" w:rsidRDefault="00527847">
      <w:pPr>
        <w:jc w:val="center"/>
        <w:rPr>
          <w:rFonts w:ascii="Arial" w:hAnsi="Arial" w:cs="Arial"/>
        </w:rPr>
      </w:pPr>
    </w:p>
    <w:p w14:paraId="48558DC4" w14:textId="77777777" w:rsidR="00527847" w:rsidRPr="00D802BC" w:rsidRDefault="00527847">
      <w:pPr>
        <w:jc w:val="both"/>
        <w:rPr>
          <w:rFonts w:ascii="Arial" w:hAnsi="Arial" w:cs="Arial"/>
          <w:b/>
          <w:u w:val="single"/>
        </w:rPr>
      </w:pPr>
    </w:p>
    <w:p w14:paraId="152C74E4" w14:textId="77777777" w:rsidR="00527847" w:rsidRPr="00D802BC" w:rsidRDefault="00527847">
      <w:pPr>
        <w:pStyle w:val="Heading1"/>
        <w:rPr>
          <w:rFonts w:ascii="Arial" w:hAnsi="Arial" w:cs="Arial"/>
          <w:sz w:val="24"/>
          <w:szCs w:val="24"/>
        </w:rPr>
      </w:pPr>
      <w:r w:rsidRPr="00D802BC">
        <w:rPr>
          <w:rFonts w:ascii="Arial" w:hAnsi="Arial" w:cs="Arial"/>
          <w:sz w:val="24"/>
          <w:szCs w:val="24"/>
        </w:rPr>
        <w:t>Health and Safety</w:t>
      </w:r>
      <w:r w:rsidR="000E68EA" w:rsidRPr="00D802BC">
        <w:rPr>
          <w:rFonts w:ascii="Arial" w:hAnsi="Arial" w:cs="Arial"/>
          <w:sz w:val="24"/>
          <w:szCs w:val="24"/>
        </w:rPr>
        <w:t xml:space="preserve"> </w:t>
      </w:r>
      <w:r w:rsidRPr="00D802BC">
        <w:rPr>
          <w:rFonts w:ascii="Arial" w:hAnsi="Arial" w:cs="Arial"/>
          <w:sz w:val="24"/>
          <w:szCs w:val="24"/>
        </w:rPr>
        <w:t>Polic</w:t>
      </w:r>
      <w:r w:rsidR="00532CED" w:rsidRPr="00D802BC">
        <w:rPr>
          <w:rFonts w:ascii="Arial" w:hAnsi="Arial" w:cs="Arial"/>
          <w:sz w:val="24"/>
          <w:szCs w:val="24"/>
        </w:rPr>
        <w:t>y</w:t>
      </w:r>
    </w:p>
    <w:p w14:paraId="658D1CC0" w14:textId="77777777" w:rsidR="00532CED" w:rsidRPr="00D802BC" w:rsidRDefault="00532CED" w:rsidP="00532CED">
      <w:pPr>
        <w:rPr>
          <w:rFonts w:ascii="Arial" w:hAnsi="Arial" w:cs="Arial"/>
        </w:rPr>
      </w:pPr>
    </w:p>
    <w:p w14:paraId="7194EE5A" w14:textId="5973640E" w:rsidR="00336AF2" w:rsidRPr="00D802BC" w:rsidRDefault="00336AF2" w:rsidP="00336AF2">
      <w:pPr>
        <w:pStyle w:val="Heading2"/>
        <w:shd w:val="clear" w:color="auto" w:fill="FFFFFF"/>
        <w:spacing w:before="0"/>
        <w:rPr>
          <w:rFonts w:ascii="Arial" w:hAnsi="Arial" w:cs="Arial"/>
          <w:i w:val="0"/>
          <w:color w:val="333333"/>
          <w:sz w:val="24"/>
          <w:szCs w:val="24"/>
        </w:rPr>
      </w:pPr>
      <w:r w:rsidRPr="00D802BC">
        <w:rPr>
          <w:rFonts w:ascii="Arial" w:hAnsi="Arial" w:cs="Arial"/>
          <w:b w:val="0"/>
          <w:bCs w:val="0"/>
          <w:i w:val="0"/>
          <w:color w:val="333333"/>
          <w:sz w:val="24"/>
          <w:szCs w:val="24"/>
        </w:rPr>
        <w:t xml:space="preserve">The statutory responsibility for the health and safety of school staff and </w:t>
      </w:r>
      <w:r w:rsidR="00D802BC">
        <w:rPr>
          <w:rFonts w:ascii="Arial" w:hAnsi="Arial" w:cs="Arial"/>
          <w:b w:val="0"/>
          <w:bCs w:val="0"/>
          <w:i w:val="0"/>
          <w:color w:val="333333"/>
          <w:sz w:val="24"/>
          <w:szCs w:val="24"/>
        </w:rPr>
        <w:t>pupil</w:t>
      </w:r>
      <w:r w:rsidR="00AF42CC" w:rsidRPr="00D802BC">
        <w:rPr>
          <w:rFonts w:ascii="Arial" w:hAnsi="Arial" w:cs="Arial"/>
          <w:b w:val="0"/>
          <w:bCs w:val="0"/>
          <w:i w:val="0"/>
          <w:color w:val="333333"/>
          <w:sz w:val="24"/>
          <w:szCs w:val="24"/>
        </w:rPr>
        <w:t>s</w:t>
      </w:r>
      <w:r w:rsidRPr="00D802BC">
        <w:rPr>
          <w:rFonts w:ascii="Arial" w:hAnsi="Arial" w:cs="Arial"/>
          <w:b w:val="0"/>
          <w:bCs w:val="0"/>
          <w:i w:val="0"/>
          <w:color w:val="333333"/>
          <w:sz w:val="24"/>
          <w:szCs w:val="24"/>
        </w:rPr>
        <w:t xml:space="preserve"> rests with the employer of staff at the school.</w:t>
      </w:r>
    </w:p>
    <w:p w14:paraId="7988F584" w14:textId="00D8EFE3" w:rsidR="00532CED" w:rsidRPr="00D802BC" w:rsidRDefault="00336AF2" w:rsidP="00336AF2">
      <w:pPr>
        <w:pStyle w:val="NormalWeb"/>
        <w:shd w:val="clear" w:color="auto" w:fill="FFFFFF"/>
        <w:rPr>
          <w:rFonts w:ascii="Arial" w:hAnsi="Arial" w:cs="Arial"/>
          <w:color w:val="333333"/>
        </w:rPr>
      </w:pPr>
      <w:r w:rsidRPr="00D802BC">
        <w:rPr>
          <w:rFonts w:ascii="Arial" w:hAnsi="Arial" w:cs="Arial"/>
          <w:color w:val="333333"/>
        </w:rPr>
        <w:t xml:space="preserve">Health and safety responsibilities in schools is governed by the Health and Safety at Work etc Act 1974. This is enforced by the </w:t>
      </w:r>
      <w:hyperlink r:id="rId11" w:tooltip="HSE" w:history="1">
        <w:r w:rsidRPr="00D802BC">
          <w:rPr>
            <w:rStyle w:val="Hyperlink"/>
            <w:rFonts w:ascii="Arial" w:hAnsi="Arial" w:cs="Arial"/>
          </w:rPr>
          <w:t>Health and Safety Executive (HSE)</w:t>
        </w:r>
      </w:hyperlink>
      <w:r w:rsidRPr="00D802BC">
        <w:rPr>
          <w:rFonts w:ascii="Arial" w:hAnsi="Arial" w:cs="Arial"/>
          <w:color w:val="333333"/>
        </w:rPr>
        <w:t xml:space="preserve">.  </w:t>
      </w:r>
      <w:r w:rsidR="00AF42CC" w:rsidRPr="00D802BC">
        <w:rPr>
          <w:rFonts w:ascii="Arial" w:hAnsi="Arial" w:cs="Arial"/>
          <w:color w:val="333333"/>
        </w:rPr>
        <w:t>The proprietors have responsibility</w:t>
      </w:r>
      <w:r w:rsidRPr="00D802BC">
        <w:rPr>
          <w:rFonts w:ascii="Arial" w:hAnsi="Arial" w:cs="Arial"/>
          <w:color w:val="333333"/>
        </w:rPr>
        <w:t xml:space="preserve"> for protecting the health and safety of staff, </w:t>
      </w:r>
      <w:r w:rsidR="00D802BC">
        <w:rPr>
          <w:rFonts w:ascii="Arial" w:hAnsi="Arial" w:cs="Arial"/>
          <w:color w:val="333333"/>
        </w:rPr>
        <w:t>pupil</w:t>
      </w:r>
      <w:r w:rsidR="00AF42CC" w:rsidRPr="00D802BC">
        <w:rPr>
          <w:rFonts w:ascii="Arial" w:hAnsi="Arial" w:cs="Arial"/>
          <w:color w:val="333333"/>
        </w:rPr>
        <w:t>s</w:t>
      </w:r>
      <w:r w:rsidRPr="00D802BC">
        <w:rPr>
          <w:rFonts w:ascii="Arial" w:hAnsi="Arial" w:cs="Arial"/>
          <w:color w:val="333333"/>
        </w:rPr>
        <w:t xml:space="preserve"> and visitors on the school premises, and on organised activities. </w:t>
      </w:r>
    </w:p>
    <w:p w14:paraId="163FCEDA" w14:textId="50B3DF18" w:rsidR="00CB671F" w:rsidRPr="00D802BC" w:rsidRDefault="00A860A5" w:rsidP="00CB671F">
      <w:pPr>
        <w:pStyle w:val="Heading2"/>
        <w:shd w:val="clear" w:color="auto" w:fill="FFFFFF"/>
        <w:spacing w:before="0" w:after="0"/>
        <w:textAlignment w:val="baseline"/>
        <w:rPr>
          <w:rFonts w:ascii="Arial" w:hAnsi="Arial" w:cs="Arial"/>
          <w:b w:val="0"/>
          <w:bCs w:val="0"/>
          <w:i w:val="0"/>
          <w:sz w:val="24"/>
          <w:szCs w:val="24"/>
        </w:rPr>
      </w:pPr>
      <w:r>
        <w:rPr>
          <w:rFonts w:ascii="Arial" w:hAnsi="Arial" w:cs="Arial"/>
          <w:b w:val="0"/>
          <w:bCs w:val="0"/>
          <w:i w:val="0"/>
          <w:kern w:val="36"/>
          <w:sz w:val="24"/>
          <w:szCs w:val="24"/>
        </w:rPr>
        <w:t>Halliwell Education</w:t>
      </w:r>
      <w:r w:rsidR="00F70AF1" w:rsidRPr="00D802BC">
        <w:rPr>
          <w:rFonts w:ascii="Arial" w:hAnsi="Arial" w:cs="Arial"/>
          <w:b w:val="0"/>
          <w:bCs w:val="0"/>
          <w:i w:val="0"/>
          <w:kern w:val="36"/>
          <w:sz w:val="24"/>
          <w:szCs w:val="24"/>
        </w:rPr>
        <w:t xml:space="preserve"> pays due regard to the national guidance regarding health and safety. For example a range of specific guid</w:t>
      </w:r>
      <w:r w:rsidR="007C15C4" w:rsidRPr="00D802BC">
        <w:rPr>
          <w:rFonts w:ascii="Arial" w:hAnsi="Arial" w:cs="Arial"/>
          <w:b w:val="0"/>
          <w:bCs w:val="0"/>
          <w:i w:val="0"/>
          <w:kern w:val="36"/>
          <w:sz w:val="24"/>
          <w:szCs w:val="24"/>
        </w:rPr>
        <w:t xml:space="preserve">ance is adhered to and advice is regularly sought from the HSE. This policy acknowledges </w:t>
      </w:r>
      <w:r w:rsidR="00CB671F" w:rsidRPr="00D802BC">
        <w:rPr>
          <w:rFonts w:ascii="Arial" w:hAnsi="Arial" w:cs="Arial"/>
          <w:b w:val="0"/>
          <w:bCs w:val="0"/>
          <w:i w:val="0"/>
          <w:kern w:val="36"/>
          <w:sz w:val="24"/>
          <w:szCs w:val="24"/>
        </w:rPr>
        <w:t xml:space="preserve">guidance </w:t>
      </w:r>
      <w:r w:rsidR="007C15C4" w:rsidRPr="00D802BC">
        <w:rPr>
          <w:rFonts w:ascii="Arial" w:hAnsi="Arial" w:cs="Arial"/>
          <w:b w:val="0"/>
          <w:bCs w:val="0"/>
          <w:i w:val="0"/>
          <w:kern w:val="36"/>
          <w:sz w:val="24"/>
          <w:szCs w:val="24"/>
        </w:rPr>
        <w:t xml:space="preserve">including: </w:t>
      </w:r>
    </w:p>
    <w:p w14:paraId="28EF4B73" w14:textId="77777777" w:rsidR="00CB671F" w:rsidRPr="00D802BC" w:rsidRDefault="00CB671F" w:rsidP="00CB671F">
      <w:pPr>
        <w:rPr>
          <w:rFonts w:ascii="Arial" w:hAnsi="Arial" w:cs="Arial"/>
        </w:rPr>
      </w:pPr>
    </w:p>
    <w:p w14:paraId="7F2E54D6" w14:textId="77777777" w:rsidR="00F70AF1" w:rsidRPr="00D802BC" w:rsidRDefault="00F70AF1" w:rsidP="000E68EA">
      <w:pPr>
        <w:pStyle w:val="Tabletextbullet"/>
        <w:numPr>
          <w:ilvl w:val="0"/>
          <w:numId w:val="3"/>
        </w:numPr>
        <w:tabs>
          <w:tab w:val="left" w:pos="567"/>
        </w:tabs>
        <w:rPr>
          <w:rFonts w:ascii="Arial" w:hAnsi="Arial" w:cs="Arial"/>
          <w:sz w:val="24"/>
        </w:rPr>
      </w:pPr>
      <w:r w:rsidRPr="00D802BC">
        <w:rPr>
          <w:rFonts w:ascii="Arial" w:hAnsi="Arial" w:cs="Arial"/>
          <w:sz w:val="24"/>
        </w:rPr>
        <w:t xml:space="preserve">Health and safety, advice on legal duties and powers: for local authorities, headteachers, staff and governing bodies (departmental advice) </w:t>
      </w:r>
      <w:hyperlink r:id="rId12" w:history="1">
        <w:r w:rsidRPr="00D802BC">
          <w:rPr>
            <w:rStyle w:val="Hyperlink"/>
            <w:rFonts w:ascii="Arial" w:hAnsi="Arial" w:cs="Arial"/>
            <w:sz w:val="24"/>
          </w:rPr>
          <w:t>www.gov.uk/government/publications/health-and-safety-advice-for-schools</w:t>
        </w:r>
      </w:hyperlink>
      <w:r w:rsidRPr="00D802BC">
        <w:rPr>
          <w:rFonts w:ascii="Arial" w:hAnsi="Arial" w:cs="Arial"/>
          <w:sz w:val="24"/>
        </w:rPr>
        <w:t>.</w:t>
      </w:r>
    </w:p>
    <w:p w14:paraId="2F79A2AF" w14:textId="77777777" w:rsidR="007C15C4" w:rsidRPr="00D802BC" w:rsidRDefault="007C15C4" w:rsidP="007C15C4">
      <w:pPr>
        <w:pStyle w:val="Tabletextbullet"/>
        <w:numPr>
          <w:ilvl w:val="0"/>
          <w:numId w:val="0"/>
        </w:numPr>
        <w:tabs>
          <w:tab w:val="left" w:pos="567"/>
        </w:tabs>
        <w:ind w:left="568"/>
        <w:rPr>
          <w:rFonts w:ascii="Arial" w:hAnsi="Arial" w:cs="Arial"/>
          <w:sz w:val="24"/>
        </w:rPr>
      </w:pPr>
    </w:p>
    <w:p w14:paraId="6862E0AC" w14:textId="53551E83" w:rsidR="00F70AF1" w:rsidRPr="00D802BC" w:rsidRDefault="00F70AF1" w:rsidP="000E68EA">
      <w:pPr>
        <w:pStyle w:val="Tabletextbullet"/>
        <w:numPr>
          <w:ilvl w:val="0"/>
          <w:numId w:val="3"/>
        </w:numPr>
        <w:tabs>
          <w:tab w:val="left" w:pos="567"/>
        </w:tabs>
        <w:rPr>
          <w:rFonts w:ascii="Arial" w:hAnsi="Arial" w:cs="Arial"/>
          <w:sz w:val="24"/>
        </w:rPr>
      </w:pPr>
      <w:r w:rsidRPr="00D802BC">
        <w:rPr>
          <w:rFonts w:ascii="Arial" w:hAnsi="Arial" w:cs="Arial"/>
          <w:sz w:val="24"/>
        </w:rPr>
        <w:t xml:space="preserve">Supporting </w:t>
      </w:r>
      <w:r w:rsidR="00D802BC">
        <w:rPr>
          <w:rFonts w:ascii="Arial" w:hAnsi="Arial" w:cs="Arial"/>
          <w:sz w:val="24"/>
        </w:rPr>
        <w:t>pupil</w:t>
      </w:r>
      <w:r w:rsidR="007C15C4" w:rsidRPr="00D802BC">
        <w:rPr>
          <w:rFonts w:ascii="Arial" w:hAnsi="Arial" w:cs="Arial"/>
          <w:sz w:val="24"/>
        </w:rPr>
        <w:t>s</w:t>
      </w:r>
      <w:r w:rsidRPr="00D802BC">
        <w:rPr>
          <w:rFonts w:ascii="Arial" w:hAnsi="Arial" w:cs="Arial"/>
          <w:sz w:val="24"/>
        </w:rPr>
        <w:t xml:space="preserve"> at school with medical conditions, DfE, 2014 (</w:t>
      </w:r>
      <w:r w:rsidRPr="00D802BC">
        <w:rPr>
          <w:rFonts w:ascii="Arial" w:hAnsi="Arial" w:cs="Arial"/>
          <w:b/>
          <w:sz w:val="24"/>
        </w:rPr>
        <w:t>statutory guidance</w:t>
      </w:r>
      <w:r w:rsidRPr="00D802BC">
        <w:rPr>
          <w:rFonts w:ascii="Arial" w:hAnsi="Arial" w:cs="Arial"/>
          <w:sz w:val="24"/>
        </w:rPr>
        <w:t xml:space="preserve">); </w:t>
      </w:r>
      <w:hyperlink r:id="rId13" w:history="1">
        <w:r w:rsidRPr="00D802BC">
          <w:rPr>
            <w:rStyle w:val="Hyperlink"/>
            <w:rFonts w:ascii="Arial" w:hAnsi="Arial" w:cs="Arial"/>
            <w:sz w:val="24"/>
          </w:rPr>
          <w:t>www.gov.uk/government/publications/supporting-</w:t>
        </w:r>
        <w:r w:rsidR="00D802BC">
          <w:rPr>
            <w:rStyle w:val="Hyperlink"/>
            <w:rFonts w:ascii="Arial" w:hAnsi="Arial" w:cs="Arial"/>
            <w:sz w:val="24"/>
          </w:rPr>
          <w:t>pupil</w:t>
        </w:r>
        <w:r w:rsidR="007C15C4" w:rsidRPr="00D802BC">
          <w:rPr>
            <w:rStyle w:val="Hyperlink"/>
            <w:rFonts w:ascii="Arial" w:hAnsi="Arial" w:cs="Arial"/>
            <w:sz w:val="24"/>
          </w:rPr>
          <w:t>s</w:t>
        </w:r>
        <w:r w:rsidRPr="00D802BC">
          <w:rPr>
            <w:rStyle w:val="Hyperlink"/>
            <w:rFonts w:ascii="Arial" w:hAnsi="Arial" w:cs="Arial"/>
            <w:sz w:val="24"/>
          </w:rPr>
          <w:t>-at-school-with-medical-conditions--3</w:t>
        </w:r>
      </w:hyperlink>
      <w:r w:rsidRPr="00D802BC">
        <w:rPr>
          <w:rFonts w:ascii="Arial" w:hAnsi="Arial" w:cs="Arial"/>
          <w:sz w:val="24"/>
        </w:rPr>
        <w:t xml:space="preserve">.   </w:t>
      </w:r>
    </w:p>
    <w:p w14:paraId="3452232B" w14:textId="77777777" w:rsidR="007C15C4" w:rsidRPr="00D802BC" w:rsidRDefault="007C15C4" w:rsidP="007C15C4">
      <w:pPr>
        <w:pStyle w:val="Tabletextbullet"/>
        <w:numPr>
          <w:ilvl w:val="0"/>
          <w:numId w:val="0"/>
        </w:numPr>
        <w:tabs>
          <w:tab w:val="left" w:pos="567"/>
        </w:tabs>
        <w:ind w:left="568"/>
        <w:rPr>
          <w:rFonts w:ascii="Arial" w:hAnsi="Arial" w:cs="Arial"/>
          <w:sz w:val="24"/>
        </w:rPr>
      </w:pPr>
    </w:p>
    <w:p w14:paraId="4E1BE5B0" w14:textId="77777777" w:rsidR="00F70AF1" w:rsidRPr="00D802BC" w:rsidRDefault="00F70AF1" w:rsidP="000E68EA">
      <w:pPr>
        <w:pStyle w:val="Tabletextbullet"/>
        <w:numPr>
          <w:ilvl w:val="0"/>
          <w:numId w:val="3"/>
        </w:numPr>
        <w:tabs>
          <w:tab w:val="left" w:pos="567"/>
        </w:tabs>
        <w:rPr>
          <w:rFonts w:ascii="Arial" w:hAnsi="Arial" w:cs="Arial"/>
          <w:sz w:val="24"/>
        </w:rPr>
      </w:pPr>
      <w:r w:rsidRPr="00D802BC">
        <w:rPr>
          <w:rFonts w:ascii="Arial" w:hAnsi="Arial" w:cs="Arial"/>
          <w:sz w:val="24"/>
        </w:rPr>
        <w:t>School trips and outdoor learning activities: tackling the health and safety myths</w:t>
      </w:r>
      <w:r w:rsidRPr="00D802BC" w:rsidDel="00043F9A">
        <w:rPr>
          <w:rFonts w:ascii="Arial" w:hAnsi="Arial" w:cs="Arial"/>
          <w:sz w:val="24"/>
        </w:rPr>
        <w:t xml:space="preserve"> </w:t>
      </w:r>
      <w:r w:rsidRPr="00D802BC">
        <w:rPr>
          <w:rFonts w:ascii="Arial" w:hAnsi="Arial" w:cs="Arial"/>
          <w:sz w:val="24"/>
        </w:rPr>
        <w:t xml:space="preserve">Health and Safety Executive, 2011 (guidance); </w:t>
      </w:r>
      <w:hyperlink r:id="rId14" w:history="1">
        <w:r w:rsidRPr="00D802BC">
          <w:rPr>
            <w:rStyle w:val="Hyperlink"/>
            <w:rFonts w:ascii="Arial" w:hAnsi="Arial" w:cs="Arial"/>
            <w:sz w:val="24"/>
          </w:rPr>
          <w:t>www.hse.gov.uk/services/education/school-trips.pdf</w:t>
        </w:r>
      </w:hyperlink>
      <w:r w:rsidRPr="00D802BC">
        <w:rPr>
          <w:rFonts w:ascii="Arial" w:hAnsi="Arial" w:cs="Arial"/>
          <w:sz w:val="24"/>
        </w:rPr>
        <w:t xml:space="preserve">. </w:t>
      </w:r>
    </w:p>
    <w:p w14:paraId="1F476C34" w14:textId="77777777" w:rsidR="007C15C4" w:rsidRPr="00D802BC" w:rsidRDefault="007C15C4" w:rsidP="007C15C4">
      <w:pPr>
        <w:pStyle w:val="Tabletextbullet"/>
        <w:numPr>
          <w:ilvl w:val="0"/>
          <w:numId w:val="0"/>
        </w:numPr>
        <w:tabs>
          <w:tab w:val="left" w:pos="567"/>
        </w:tabs>
        <w:ind w:left="568"/>
        <w:rPr>
          <w:rFonts w:ascii="Arial" w:hAnsi="Arial" w:cs="Arial"/>
          <w:sz w:val="24"/>
        </w:rPr>
      </w:pPr>
    </w:p>
    <w:p w14:paraId="120EC383" w14:textId="1F5B435F" w:rsidR="00F70AF1" w:rsidRPr="00D802BC" w:rsidRDefault="00F70AF1" w:rsidP="000E68EA">
      <w:pPr>
        <w:pStyle w:val="Tabletextbullet"/>
        <w:numPr>
          <w:ilvl w:val="0"/>
          <w:numId w:val="3"/>
        </w:numPr>
        <w:tabs>
          <w:tab w:val="left" w:pos="567"/>
        </w:tabs>
        <w:rPr>
          <w:rFonts w:ascii="Arial" w:hAnsi="Arial" w:cs="Arial"/>
          <w:sz w:val="24"/>
        </w:rPr>
      </w:pPr>
      <w:r w:rsidRPr="00D802BC">
        <w:rPr>
          <w:rFonts w:ascii="Arial" w:hAnsi="Arial" w:cs="Arial"/>
          <w:sz w:val="24"/>
        </w:rPr>
        <w:t xml:space="preserve">The HSE website contains the following information about </w:t>
      </w:r>
      <w:r w:rsidR="00D802BC">
        <w:rPr>
          <w:rFonts w:ascii="Arial" w:hAnsi="Arial" w:cs="Arial"/>
          <w:sz w:val="24"/>
        </w:rPr>
        <w:t>pupil</w:t>
      </w:r>
      <w:r w:rsidRPr="00D802BC">
        <w:rPr>
          <w:rFonts w:ascii="Arial" w:hAnsi="Arial" w:cs="Arial"/>
          <w:sz w:val="24"/>
        </w:rPr>
        <w:t xml:space="preserve"> to staff ratios on school trips: ‘</w:t>
      </w:r>
      <w:r w:rsidR="00D802BC">
        <w:rPr>
          <w:rFonts w:ascii="Arial" w:hAnsi="Arial" w:cs="Arial"/>
          <w:sz w:val="24"/>
        </w:rPr>
        <w:t>Pupil</w:t>
      </w:r>
      <w:r w:rsidRPr="00D802BC">
        <w:rPr>
          <w:rFonts w:ascii="Arial" w:hAnsi="Arial" w:cs="Arial"/>
          <w:sz w:val="24"/>
        </w:rPr>
        <w:t xml:space="preserve"> to staff ratios for school trips are not prescribed in law. Those planning trips, on the basis of risk assessment, should decide the ratios, taking into account the activity to be undertaken and the age and maturity of the </w:t>
      </w:r>
      <w:r w:rsidR="00D802BC">
        <w:rPr>
          <w:rFonts w:ascii="Arial" w:hAnsi="Arial" w:cs="Arial"/>
          <w:sz w:val="24"/>
        </w:rPr>
        <w:t>pupil</w:t>
      </w:r>
      <w:r w:rsidR="007C15C4" w:rsidRPr="00D802BC">
        <w:rPr>
          <w:rFonts w:ascii="Arial" w:hAnsi="Arial" w:cs="Arial"/>
          <w:sz w:val="24"/>
        </w:rPr>
        <w:t>s</w:t>
      </w:r>
      <w:r w:rsidRPr="00D802BC">
        <w:rPr>
          <w:rFonts w:ascii="Arial" w:hAnsi="Arial" w:cs="Arial"/>
          <w:sz w:val="24"/>
        </w:rPr>
        <w:t xml:space="preserve"> (guidance) </w:t>
      </w:r>
      <w:hyperlink r:id="rId15" w:history="1">
        <w:r w:rsidRPr="00D802BC">
          <w:rPr>
            <w:rStyle w:val="Hyperlink"/>
            <w:rFonts w:ascii="Arial" w:hAnsi="Arial" w:cs="Arial"/>
            <w:sz w:val="24"/>
          </w:rPr>
          <w:t>www.hse.gov.uk/services/education/faqs.htm</w:t>
        </w:r>
      </w:hyperlink>
      <w:r w:rsidRPr="00D802BC">
        <w:rPr>
          <w:rFonts w:ascii="Arial" w:hAnsi="Arial" w:cs="Arial"/>
          <w:sz w:val="24"/>
        </w:rPr>
        <w:t>.</w:t>
      </w:r>
    </w:p>
    <w:p w14:paraId="5B6F2A0B" w14:textId="77777777" w:rsidR="00F70AF1" w:rsidRPr="00D802BC" w:rsidRDefault="00F70AF1" w:rsidP="00CB671F">
      <w:pPr>
        <w:rPr>
          <w:rFonts w:ascii="Arial" w:hAnsi="Arial" w:cs="Arial"/>
          <w:color w:val="4F81BD" w:themeColor="accent1"/>
        </w:rPr>
      </w:pPr>
    </w:p>
    <w:p w14:paraId="52ACBD57" w14:textId="77777777" w:rsidR="00CB671F" w:rsidRPr="00D802BC" w:rsidRDefault="00CB671F" w:rsidP="00CB671F">
      <w:pPr>
        <w:rPr>
          <w:rFonts w:ascii="Arial" w:hAnsi="Arial" w:cs="Arial"/>
        </w:rPr>
      </w:pPr>
    </w:p>
    <w:p w14:paraId="47E8882C" w14:textId="77777777" w:rsidR="007C15C4" w:rsidRPr="00D802BC" w:rsidRDefault="007C15C4" w:rsidP="00CB671F">
      <w:pPr>
        <w:rPr>
          <w:rFonts w:ascii="Arial" w:hAnsi="Arial" w:cs="Arial"/>
        </w:rPr>
      </w:pPr>
    </w:p>
    <w:p w14:paraId="3EBCEA75" w14:textId="77777777" w:rsidR="007C15C4" w:rsidRPr="00D802BC" w:rsidRDefault="007C15C4" w:rsidP="00CB671F">
      <w:pPr>
        <w:rPr>
          <w:rFonts w:ascii="Arial" w:hAnsi="Arial" w:cs="Arial"/>
        </w:rPr>
      </w:pPr>
    </w:p>
    <w:p w14:paraId="707B689C" w14:textId="77777777" w:rsidR="007C15C4" w:rsidRPr="00D802BC" w:rsidRDefault="007C15C4" w:rsidP="00CB671F">
      <w:pPr>
        <w:rPr>
          <w:rFonts w:ascii="Arial" w:hAnsi="Arial" w:cs="Arial"/>
        </w:rPr>
      </w:pPr>
    </w:p>
    <w:p w14:paraId="49692E45" w14:textId="77777777" w:rsidR="007C15C4" w:rsidRPr="00D802BC" w:rsidRDefault="007C15C4" w:rsidP="00CB671F">
      <w:pPr>
        <w:rPr>
          <w:rFonts w:ascii="Arial" w:hAnsi="Arial" w:cs="Arial"/>
        </w:rPr>
      </w:pPr>
    </w:p>
    <w:p w14:paraId="6320E1CF" w14:textId="77777777" w:rsidR="007C15C4" w:rsidRPr="00D802BC" w:rsidRDefault="007C15C4" w:rsidP="00CB671F">
      <w:pPr>
        <w:rPr>
          <w:rFonts w:ascii="Arial" w:hAnsi="Arial" w:cs="Arial"/>
        </w:rPr>
      </w:pPr>
    </w:p>
    <w:p w14:paraId="7F83ACBE" w14:textId="77777777" w:rsidR="007C15C4" w:rsidRPr="00D802BC" w:rsidRDefault="007C15C4" w:rsidP="00CB671F">
      <w:pPr>
        <w:rPr>
          <w:rFonts w:ascii="Arial" w:hAnsi="Arial" w:cs="Arial"/>
        </w:rPr>
      </w:pPr>
    </w:p>
    <w:p w14:paraId="79870076" w14:textId="77777777" w:rsidR="007C15C4" w:rsidRPr="00D802BC" w:rsidRDefault="007C15C4" w:rsidP="00CB671F">
      <w:pPr>
        <w:rPr>
          <w:rFonts w:ascii="Arial" w:hAnsi="Arial" w:cs="Arial"/>
        </w:rPr>
      </w:pPr>
    </w:p>
    <w:p w14:paraId="4B29B06B" w14:textId="77777777" w:rsidR="007C15C4" w:rsidRPr="00D802BC" w:rsidRDefault="007C15C4" w:rsidP="00CB671F">
      <w:pPr>
        <w:rPr>
          <w:rFonts w:ascii="Arial" w:hAnsi="Arial" w:cs="Arial"/>
        </w:rPr>
      </w:pPr>
    </w:p>
    <w:p w14:paraId="1961D4F6" w14:textId="77777777" w:rsidR="002425C4" w:rsidRPr="00D802BC" w:rsidRDefault="002425C4" w:rsidP="00CB671F">
      <w:pPr>
        <w:rPr>
          <w:rFonts w:ascii="Arial" w:hAnsi="Arial" w:cs="Arial"/>
        </w:rPr>
      </w:pPr>
    </w:p>
    <w:p w14:paraId="59339DE8" w14:textId="77777777" w:rsidR="00491237" w:rsidRPr="00D802BC" w:rsidRDefault="00491237" w:rsidP="00CB671F">
      <w:pPr>
        <w:rPr>
          <w:rFonts w:ascii="Arial" w:hAnsi="Arial" w:cs="Arial"/>
        </w:rPr>
      </w:pPr>
    </w:p>
    <w:p w14:paraId="2C3DC47E" w14:textId="77777777" w:rsidR="00CB671F" w:rsidRPr="00D802BC" w:rsidRDefault="00CB671F" w:rsidP="00CB671F">
      <w:pPr>
        <w:rPr>
          <w:rFonts w:ascii="Arial" w:hAnsi="Arial" w:cs="Arial"/>
          <w:b/>
        </w:rPr>
      </w:pPr>
      <w:r w:rsidRPr="00D802BC">
        <w:rPr>
          <w:rFonts w:ascii="Arial" w:hAnsi="Arial" w:cs="Arial"/>
          <w:b/>
        </w:rPr>
        <w:lastRenderedPageBreak/>
        <w:t xml:space="preserve">General </w:t>
      </w:r>
    </w:p>
    <w:p w14:paraId="58A7EF3D" w14:textId="77777777" w:rsidR="00CB671F" w:rsidRPr="00D802BC" w:rsidRDefault="00CB671F" w:rsidP="00CB671F">
      <w:pPr>
        <w:rPr>
          <w:rFonts w:ascii="Arial" w:hAnsi="Arial" w:cs="Arial"/>
        </w:rPr>
      </w:pPr>
    </w:p>
    <w:p w14:paraId="3D91CC5B" w14:textId="7972A0DD" w:rsidR="00CB671F" w:rsidRPr="00D802BC" w:rsidRDefault="00D802BC" w:rsidP="00CB671F">
      <w:pPr>
        <w:rPr>
          <w:rFonts w:ascii="Arial" w:hAnsi="Arial" w:cs="Arial"/>
        </w:rPr>
      </w:pPr>
      <w:r>
        <w:rPr>
          <w:rFonts w:ascii="Arial" w:hAnsi="Arial" w:cs="Arial"/>
        </w:rPr>
        <w:t>Pupil</w:t>
      </w:r>
      <w:r w:rsidR="00381EB3" w:rsidRPr="00D802BC">
        <w:rPr>
          <w:rFonts w:ascii="Arial" w:hAnsi="Arial" w:cs="Arial"/>
        </w:rPr>
        <w:t>s</w:t>
      </w:r>
      <w:r w:rsidR="00CB671F" w:rsidRPr="00D802BC">
        <w:rPr>
          <w:rFonts w:ascii="Arial" w:hAnsi="Arial" w:cs="Arial"/>
        </w:rPr>
        <w:t xml:space="preserve"> should be able to experience a wide range of activities. Health and safety measures should help them to do this safely, not stop them. It is important that </w:t>
      </w:r>
      <w:r>
        <w:rPr>
          <w:rFonts w:ascii="Arial" w:hAnsi="Arial" w:cs="Arial"/>
        </w:rPr>
        <w:t>pupil</w:t>
      </w:r>
      <w:r w:rsidR="00381EB3" w:rsidRPr="00D802BC">
        <w:rPr>
          <w:rFonts w:ascii="Arial" w:hAnsi="Arial" w:cs="Arial"/>
        </w:rPr>
        <w:t>s</w:t>
      </w:r>
      <w:r w:rsidR="00CB671F" w:rsidRPr="00D802BC">
        <w:rPr>
          <w:rFonts w:ascii="Arial" w:hAnsi="Arial" w:cs="Arial"/>
        </w:rPr>
        <w:t xml:space="preserve"> learn to understand and manage the risks that are a normal part of life. Common sense should be used in assessing and managing the risks of any activity. Health and safety procedures should always be proportionate to the risks of an activity. Staff should be given the training they need so they can keep themselves and </w:t>
      </w:r>
      <w:r>
        <w:rPr>
          <w:rFonts w:ascii="Arial" w:hAnsi="Arial" w:cs="Arial"/>
        </w:rPr>
        <w:t>pupil</w:t>
      </w:r>
      <w:r w:rsidR="00381EB3" w:rsidRPr="00D802BC">
        <w:rPr>
          <w:rFonts w:ascii="Arial" w:hAnsi="Arial" w:cs="Arial"/>
        </w:rPr>
        <w:t>s</w:t>
      </w:r>
      <w:r w:rsidR="00CB671F" w:rsidRPr="00D802BC">
        <w:rPr>
          <w:rFonts w:ascii="Arial" w:hAnsi="Arial" w:cs="Arial"/>
        </w:rPr>
        <w:t xml:space="preserve"> safe and manage risks effectively. </w:t>
      </w:r>
    </w:p>
    <w:p w14:paraId="1D5986B1" w14:textId="77777777" w:rsidR="00CB671F" w:rsidRPr="00D802BC" w:rsidRDefault="00CB671F" w:rsidP="00CB671F">
      <w:pPr>
        <w:rPr>
          <w:rFonts w:ascii="Arial" w:hAnsi="Arial" w:cs="Arial"/>
        </w:rPr>
      </w:pPr>
    </w:p>
    <w:p w14:paraId="0E9100A8" w14:textId="77777777" w:rsidR="002425C4" w:rsidRPr="00D802BC" w:rsidRDefault="002425C4" w:rsidP="00CB671F">
      <w:pPr>
        <w:rPr>
          <w:rFonts w:ascii="Arial" w:hAnsi="Arial" w:cs="Arial"/>
        </w:rPr>
      </w:pPr>
    </w:p>
    <w:p w14:paraId="6BD2E407" w14:textId="77777777" w:rsidR="00CB671F" w:rsidRPr="00D802BC" w:rsidRDefault="00CB671F" w:rsidP="00F70AF1">
      <w:pPr>
        <w:rPr>
          <w:rFonts w:ascii="Arial" w:hAnsi="Arial" w:cs="Arial"/>
          <w:b/>
        </w:rPr>
      </w:pPr>
      <w:r w:rsidRPr="00D802BC">
        <w:rPr>
          <w:rFonts w:ascii="Arial" w:hAnsi="Arial" w:cs="Arial"/>
          <w:b/>
        </w:rPr>
        <w:t xml:space="preserve">The Law </w:t>
      </w:r>
    </w:p>
    <w:p w14:paraId="1482C6D3" w14:textId="447AB6B7" w:rsidR="00F70AF1" w:rsidRPr="00D802BC" w:rsidRDefault="00F70AF1" w:rsidP="00532CED">
      <w:pPr>
        <w:pStyle w:val="Default"/>
        <w:spacing w:after="240"/>
      </w:pPr>
      <w:r w:rsidRPr="00D802BC">
        <w:t xml:space="preserve">The Law The main legislation covering this area is the Health and Safety at Work etc Act 1974 and regulations made under that Act. 1 The employer (the local authority, governing body or proprietor) is responsible for health and safety, though tasks may be delegated to staff. Employees also have a duty to look after their own and others’ health and safety. It is very rare for school staff to be prosecuted under criminal law with regard to accidents involving </w:t>
      </w:r>
      <w:r w:rsidR="00D802BC">
        <w:t>pupil</w:t>
      </w:r>
      <w:r w:rsidR="00381EB3" w:rsidRPr="00D802BC">
        <w:t>s</w:t>
      </w:r>
      <w:r w:rsidRPr="00D802BC">
        <w:t xml:space="preserve">. Employers, school staff and others also have a duty under the common law to take care of </w:t>
      </w:r>
      <w:r w:rsidR="00D802BC">
        <w:t>pupil</w:t>
      </w:r>
      <w:r w:rsidR="007C15C4" w:rsidRPr="00D802BC">
        <w:t>s</w:t>
      </w:r>
      <w:r w:rsidRPr="00D802BC">
        <w:t xml:space="preserve"> in the same way that a prudent parent would do so. Most claims for negligence are brought against the employer (who has public liability insurance) and not individual members of staff</w:t>
      </w:r>
    </w:p>
    <w:p w14:paraId="78123DE1" w14:textId="77777777" w:rsidR="00336AF2" w:rsidRPr="00D802BC" w:rsidRDefault="00336AF2" w:rsidP="00336AF2">
      <w:pPr>
        <w:rPr>
          <w:rFonts w:ascii="Arial" w:hAnsi="Arial" w:cs="Arial"/>
        </w:rPr>
      </w:pPr>
    </w:p>
    <w:p w14:paraId="6EDCC78A" w14:textId="77777777" w:rsidR="007C15C4" w:rsidRPr="00D802BC" w:rsidRDefault="007C15C4">
      <w:pPr>
        <w:jc w:val="both"/>
        <w:rPr>
          <w:rFonts w:ascii="Arial" w:hAnsi="Arial" w:cs="Arial"/>
          <w:b/>
        </w:rPr>
      </w:pPr>
      <w:r w:rsidRPr="00D802BC">
        <w:rPr>
          <w:rFonts w:ascii="Arial" w:hAnsi="Arial" w:cs="Arial"/>
          <w:b/>
        </w:rPr>
        <w:t>What does assessing and managing risks mean?</w:t>
      </w:r>
    </w:p>
    <w:p w14:paraId="26DFDB11" w14:textId="6DB64028" w:rsidR="00527847" w:rsidRPr="00D802BC" w:rsidRDefault="007C15C4">
      <w:pPr>
        <w:jc w:val="both"/>
        <w:rPr>
          <w:rFonts w:ascii="Arial" w:hAnsi="Arial" w:cs="Arial"/>
          <w:b/>
          <w:u w:val="single"/>
        </w:rPr>
      </w:pPr>
      <w:r w:rsidRPr="00D802BC">
        <w:rPr>
          <w:rFonts w:ascii="Arial" w:hAnsi="Arial" w:cs="Arial"/>
        </w:rPr>
        <w:t xml:space="preserve">Health and safety law requires the employer to assess the risks to the health and safety of staff and others affected by their activities. The terms risk assessment and risk management are used to describe the process of thinking about the risks of any activity and the steps taken to counter them. Sensible management of risk does not mean that a separate written risk assessment is required for every activity. </w:t>
      </w:r>
      <w:r w:rsidR="00A860A5">
        <w:rPr>
          <w:rFonts w:ascii="Arial" w:hAnsi="Arial" w:cs="Arial"/>
        </w:rPr>
        <w:t>Halliwell Education</w:t>
      </w:r>
      <w:r w:rsidRPr="00D802BC">
        <w:rPr>
          <w:rFonts w:ascii="Arial" w:hAnsi="Arial" w:cs="Arial"/>
        </w:rPr>
        <w:t xml:space="preserve"> always takes a common sense and proportionate approach, remembering that in schools risk assessment and risk management are tools to enable </w:t>
      </w:r>
      <w:r w:rsidR="00D802BC">
        <w:rPr>
          <w:rFonts w:ascii="Arial" w:hAnsi="Arial" w:cs="Arial"/>
        </w:rPr>
        <w:t>pupil</w:t>
      </w:r>
      <w:r w:rsidR="00381EB3" w:rsidRPr="00D802BC">
        <w:rPr>
          <w:rFonts w:ascii="Arial" w:hAnsi="Arial" w:cs="Arial"/>
        </w:rPr>
        <w:t>s</w:t>
      </w:r>
      <w:r w:rsidRPr="00D802BC">
        <w:rPr>
          <w:rFonts w:ascii="Arial" w:hAnsi="Arial" w:cs="Arial"/>
        </w:rPr>
        <w:t xml:space="preserve"> to undertake activities safely, and not prevent activities from taking place. Sensible risk management cannot remove risk altogether but it should avoid needless or unhelpful paperwork. Some activities, especially those happening away from school, can involve higher levels of risk. If these are annual or infrequent activities, a review of an existing assessment may be all that is needed. If it is a new activity, a specific assessment of significant risks must be carried out. The </w:t>
      </w:r>
      <w:r w:rsidR="00B022D1">
        <w:rPr>
          <w:rFonts w:ascii="Arial" w:hAnsi="Arial" w:cs="Arial"/>
        </w:rPr>
        <w:t xml:space="preserve">Executive </w:t>
      </w:r>
      <w:r w:rsidR="009C092B" w:rsidRPr="00D802BC">
        <w:rPr>
          <w:rFonts w:ascii="Arial" w:hAnsi="Arial" w:cs="Arial"/>
        </w:rPr>
        <w:t>Headteacher</w:t>
      </w:r>
      <w:r w:rsidRPr="00D802BC">
        <w:rPr>
          <w:rFonts w:ascii="Arial" w:hAnsi="Arial" w:cs="Arial"/>
        </w:rPr>
        <w:t xml:space="preserve"> and Lead Teachers should ensure that the person assigned with the assessment task understands the risks and is familiar with the activity that is planned. Where a risk assessment is carried out the employer must record the significant findings of the assessment. However, schools need not carry out a risk assessment every time they undertake an activity that usually forms part of the school day, for example, taking </w:t>
      </w:r>
      <w:r w:rsidR="00D802BC">
        <w:rPr>
          <w:rFonts w:ascii="Arial" w:hAnsi="Arial" w:cs="Arial"/>
        </w:rPr>
        <w:t>pupil</w:t>
      </w:r>
      <w:r w:rsidRPr="00D802BC">
        <w:rPr>
          <w:rFonts w:ascii="Arial" w:hAnsi="Arial" w:cs="Arial"/>
        </w:rPr>
        <w:t>s to a local venue which it frequently visits, such as a swimming pool, park, or place of worship. Any risks of these routine activities should already have been considered when agreeing the school’s general health and safety policies and procedures. A regular check to make sure the precautions remain suitable is all that is required.</w:t>
      </w:r>
    </w:p>
    <w:p w14:paraId="74E3DE3C" w14:textId="77777777" w:rsidR="002425C4" w:rsidRPr="00D802BC" w:rsidRDefault="002425C4">
      <w:pPr>
        <w:tabs>
          <w:tab w:val="left" w:pos="720"/>
        </w:tabs>
        <w:jc w:val="both"/>
        <w:rPr>
          <w:rFonts w:ascii="Arial" w:hAnsi="Arial" w:cs="Arial"/>
          <w:b/>
        </w:rPr>
      </w:pPr>
    </w:p>
    <w:p w14:paraId="64D19370" w14:textId="77777777" w:rsidR="002878FA" w:rsidRPr="00D802BC" w:rsidRDefault="002878FA">
      <w:pPr>
        <w:tabs>
          <w:tab w:val="left" w:pos="720"/>
        </w:tabs>
        <w:jc w:val="both"/>
        <w:rPr>
          <w:rFonts w:ascii="Arial" w:hAnsi="Arial" w:cs="Arial"/>
          <w:b/>
        </w:rPr>
      </w:pPr>
    </w:p>
    <w:p w14:paraId="57122267" w14:textId="77777777" w:rsidR="006340E4" w:rsidRPr="00D802BC" w:rsidRDefault="006340E4">
      <w:pPr>
        <w:tabs>
          <w:tab w:val="left" w:pos="720"/>
        </w:tabs>
        <w:jc w:val="both"/>
        <w:rPr>
          <w:rFonts w:ascii="Arial" w:hAnsi="Arial" w:cs="Arial"/>
          <w:b/>
        </w:rPr>
      </w:pPr>
      <w:r w:rsidRPr="00D802BC">
        <w:rPr>
          <w:rFonts w:ascii="Arial" w:hAnsi="Arial" w:cs="Arial"/>
          <w:b/>
        </w:rPr>
        <w:t xml:space="preserve">Duties as an employer </w:t>
      </w:r>
    </w:p>
    <w:p w14:paraId="6DBEA6C7" w14:textId="77777777" w:rsidR="006340E4" w:rsidRPr="00D802BC" w:rsidRDefault="006340E4">
      <w:pPr>
        <w:tabs>
          <w:tab w:val="left" w:pos="720"/>
        </w:tabs>
        <w:jc w:val="both"/>
        <w:rPr>
          <w:rFonts w:ascii="Arial" w:hAnsi="Arial" w:cs="Arial"/>
        </w:rPr>
      </w:pPr>
    </w:p>
    <w:p w14:paraId="46110692" w14:textId="67574195" w:rsidR="006340E4" w:rsidRPr="00D802BC" w:rsidRDefault="006340E4">
      <w:pPr>
        <w:tabs>
          <w:tab w:val="left" w:pos="720"/>
        </w:tabs>
        <w:jc w:val="both"/>
        <w:rPr>
          <w:rFonts w:ascii="Arial" w:hAnsi="Arial" w:cs="Arial"/>
        </w:rPr>
      </w:pPr>
      <w:r w:rsidRPr="00D802BC">
        <w:rPr>
          <w:rFonts w:ascii="Arial" w:hAnsi="Arial" w:cs="Arial"/>
        </w:rPr>
        <w:t xml:space="preserve">Under the Health and Safety at Work etc. Act 1974, the employer in a school must take reasonable steps to ensure that staff and </w:t>
      </w:r>
      <w:r w:rsidR="00D802BC">
        <w:rPr>
          <w:rFonts w:ascii="Arial" w:hAnsi="Arial" w:cs="Arial"/>
        </w:rPr>
        <w:t>pupil</w:t>
      </w:r>
      <w:r w:rsidRPr="00D802BC">
        <w:rPr>
          <w:rFonts w:ascii="Arial" w:hAnsi="Arial" w:cs="Arial"/>
        </w:rPr>
        <w:t xml:space="preserve">s are not exposed to risks to their health and safety. This applies to activities on or off school premises. Regulations made under the Health and Safety at Work etc. Act 1974 set out in more detail what actions employers are required to take. For example, the Management of Health and Safety at Work Regulations 1999 require employers to: </w:t>
      </w:r>
    </w:p>
    <w:p w14:paraId="1635E6A2"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assess the risks to staff and others affected by school activities in order to identify the health and safety measures that are necessary and, in certain circumstances, keep a record of the significant findings of that assessment; </w:t>
      </w:r>
    </w:p>
    <w:p w14:paraId="2CDD954B"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introduce measures to manage those risks (risk management); </w:t>
      </w:r>
    </w:p>
    <w:p w14:paraId="4BB519D0"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tell their employees about the risks and measures to be taken to manage the risks; and </w:t>
      </w:r>
    </w:p>
    <w:p w14:paraId="7DAC29E9"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ensure that adequate training is given to employees on health and safety matters. </w:t>
      </w:r>
    </w:p>
    <w:p w14:paraId="50D0B852" w14:textId="77777777" w:rsidR="006340E4" w:rsidRPr="00D802BC" w:rsidRDefault="006340E4" w:rsidP="006340E4">
      <w:pPr>
        <w:tabs>
          <w:tab w:val="left" w:pos="720"/>
        </w:tabs>
        <w:ind w:left="1080"/>
        <w:jc w:val="both"/>
        <w:rPr>
          <w:rFonts w:ascii="Arial" w:hAnsi="Arial" w:cs="Arial"/>
        </w:rPr>
      </w:pPr>
    </w:p>
    <w:p w14:paraId="723BF22F" w14:textId="77777777" w:rsidR="006340E4" w:rsidRPr="00D802BC" w:rsidRDefault="006340E4" w:rsidP="006340E4">
      <w:pPr>
        <w:tabs>
          <w:tab w:val="left" w:pos="720"/>
        </w:tabs>
        <w:jc w:val="both"/>
        <w:rPr>
          <w:rFonts w:ascii="Arial" w:hAnsi="Arial" w:cs="Arial"/>
        </w:rPr>
      </w:pPr>
      <w:r w:rsidRPr="00D802BC">
        <w:rPr>
          <w:rFonts w:ascii="Arial" w:hAnsi="Arial" w:cs="Arial"/>
        </w:rPr>
        <w:t xml:space="preserve">Schools must set out health and safety arrangements in a written health and safety policy. </w:t>
      </w:r>
    </w:p>
    <w:p w14:paraId="00C6F176" w14:textId="77777777" w:rsidR="006340E4" w:rsidRPr="00D802BC" w:rsidRDefault="006340E4">
      <w:pPr>
        <w:tabs>
          <w:tab w:val="left" w:pos="720"/>
        </w:tabs>
        <w:jc w:val="both"/>
        <w:rPr>
          <w:rFonts w:ascii="Arial" w:hAnsi="Arial" w:cs="Arial"/>
        </w:rPr>
      </w:pPr>
    </w:p>
    <w:p w14:paraId="6B29DD0F" w14:textId="433B187C" w:rsidR="006340E4" w:rsidRPr="00D802BC" w:rsidRDefault="006340E4">
      <w:pPr>
        <w:tabs>
          <w:tab w:val="left" w:pos="720"/>
        </w:tabs>
        <w:jc w:val="both"/>
        <w:rPr>
          <w:rFonts w:ascii="Arial" w:hAnsi="Arial" w:cs="Arial"/>
        </w:rPr>
      </w:pPr>
      <w:r w:rsidRPr="00D802BC">
        <w:rPr>
          <w:rFonts w:ascii="Arial" w:hAnsi="Arial" w:cs="Arial"/>
        </w:rPr>
        <w:t xml:space="preserve">Although employers retain responsibility for health and safety, they can delegate tasks to </w:t>
      </w:r>
      <w:r w:rsidR="0036184B">
        <w:rPr>
          <w:rFonts w:ascii="Arial" w:hAnsi="Arial" w:cs="Arial"/>
        </w:rPr>
        <w:t>Executiv</w:t>
      </w:r>
      <w:r w:rsidR="00735E11">
        <w:rPr>
          <w:rFonts w:ascii="Arial" w:hAnsi="Arial" w:cs="Arial"/>
        </w:rPr>
        <w:t>e H</w:t>
      </w:r>
      <w:r w:rsidRPr="00D802BC">
        <w:rPr>
          <w:rFonts w:ascii="Arial" w:hAnsi="Arial" w:cs="Arial"/>
        </w:rPr>
        <w:t xml:space="preserve">eadteachers or other school staff. What a school employer will need to consider in its policy will vary depending on the size of the school and the risks associated with the school’s activities. For example, the policy for a small infant school may be very brief, whereas that for a large secondary school with a range of laboratories and workshops may be more detailed. Annex A contains information on what may need to be included in health and safety policies for schools. This list should not be treated as a requirement. </w:t>
      </w:r>
    </w:p>
    <w:p w14:paraId="40127433" w14:textId="77777777" w:rsidR="006340E4" w:rsidRPr="00D802BC" w:rsidRDefault="006340E4">
      <w:pPr>
        <w:tabs>
          <w:tab w:val="left" w:pos="720"/>
        </w:tabs>
        <w:jc w:val="both"/>
        <w:rPr>
          <w:rFonts w:ascii="Arial" w:hAnsi="Arial" w:cs="Arial"/>
        </w:rPr>
      </w:pPr>
    </w:p>
    <w:p w14:paraId="1F008F30" w14:textId="77777777" w:rsidR="002425C4" w:rsidRPr="00D802BC" w:rsidRDefault="002425C4">
      <w:pPr>
        <w:tabs>
          <w:tab w:val="left" w:pos="720"/>
        </w:tabs>
        <w:jc w:val="both"/>
        <w:rPr>
          <w:rFonts w:ascii="Arial" w:hAnsi="Arial" w:cs="Arial"/>
        </w:rPr>
      </w:pPr>
    </w:p>
    <w:p w14:paraId="7381E2ED" w14:textId="77777777" w:rsidR="00491237" w:rsidRPr="00D802BC" w:rsidRDefault="00491237">
      <w:pPr>
        <w:tabs>
          <w:tab w:val="left" w:pos="720"/>
        </w:tabs>
        <w:jc w:val="both"/>
        <w:rPr>
          <w:rFonts w:ascii="Arial" w:hAnsi="Arial" w:cs="Arial"/>
          <w:b/>
        </w:rPr>
      </w:pPr>
    </w:p>
    <w:p w14:paraId="58EB8AAB" w14:textId="77777777" w:rsidR="00491237" w:rsidRPr="00D802BC" w:rsidRDefault="00491237">
      <w:pPr>
        <w:tabs>
          <w:tab w:val="left" w:pos="720"/>
        </w:tabs>
        <w:jc w:val="both"/>
        <w:rPr>
          <w:rFonts w:ascii="Arial" w:hAnsi="Arial" w:cs="Arial"/>
          <w:b/>
        </w:rPr>
      </w:pPr>
    </w:p>
    <w:p w14:paraId="5F33A39A" w14:textId="77777777" w:rsidR="00491237" w:rsidRPr="00D802BC" w:rsidRDefault="00491237">
      <w:pPr>
        <w:tabs>
          <w:tab w:val="left" w:pos="720"/>
        </w:tabs>
        <w:jc w:val="both"/>
        <w:rPr>
          <w:rFonts w:ascii="Arial" w:hAnsi="Arial" w:cs="Arial"/>
          <w:b/>
        </w:rPr>
      </w:pPr>
    </w:p>
    <w:p w14:paraId="5B1830D9" w14:textId="77777777" w:rsidR="00491237" w:rsidRPr="00D802BC" w:rsidRDefault="00491237">
      <w:pPr>
        <w:tabs>
          <w:tab w:val="left" w:pos="720"/>
        </w:tabs>
        <w:jc w:val="both"/>
        <w:rPr>
          <w:rFonts w:ascii="Arial" w:hAnsi="Arial" w:cs="Arial"/>
          <w:b/>
        </w:rPr>
      </w:pPr>
    </w:p>
    <w:p w14:paraId="4A16CFDF" w14:textId="77777777" w:rsidR="00491237" w:rsidRPr="00D802BC" w:rsidRDefault="00491237">
      <w:pPr>
        <w:tabs>
          <w:tab w:val="left" w:pos="720"/>
        </w:tabs>
        <w:jc w:val="both"/>
        <w:rPr>
          <w:rFonts w:ascii="Arial" w:hAnsi="Arial" w:cs="Arial"/>
          <w:b/>
        </w:rPr>
      </w:pPr>
    </w:p>
    <w:p w14:paraId="68316C16" w14:textId="77777777" w:rsidR="00491237" w:rsidRPr="00D802BC" w:rsidRDefault="00491237">
      <w:pPr>
        <w:tabs>
          <w:tab w:val="left" w:pos="720"/>
        </w:tabs>
        <w:jc w:val="both"/>
        <w:rPr>
          <w:rFonts w:ascii="Arial" w:hAnsi="Arial" w:cs="Arial"/>
          <w:b/>
        </w:rPr>
      </w:pPr>
    </w:p>
    <w:p w14:paraId="4B0C6C2C" w14:textId="77777777" w:rsidR="00491237" w:rsidRPr="00D802BC" w:rsidRDefault="00491237">
      <w:pPr>
        <w:tabs>
          <w:tab w:val="left" w:pos="720"/>
        </w:tabs>
        <w:jc w:val="both"/>
        <w:rPr>
          <w:rFonts w:ascii="Arial" w:hAnsi="Arial" w:cs="Arial"/>
          <w:b/>
        </w:rPr>
      </w:pPr>
    </w:p>
    <w:p w14:paraId="369EA834" w14:textId="77777777" w:rsidR="00491237" w:rsidRPr="00D802BC" w:rsidRDefault="00491237">
      <w:pPr>
        <w:tabs>
          <w:tab w:val="left" w:pos="720"/>
        </w:tabs>
        <w:jc w:val="both"/>
        <w:rPr>
          <w:rFonts w:ascii="Arial" w:hAnsi="Arial" w:cs="Arial"/>
          <w:b/>
        </w:rPr>
      </w:pPr>
    </w:p>
    <w:p w14:paraId="7FA7B305" w14:textId="77777777" w:rsidR="00491237" w:rsidRPr="00D802BC" w:rsidRDefault="00491237">
      <w:pPr>
        <w:tabs>
          <w:tab w:val="left" w:pos="720"/>
        </w:tabs>
        <w:jc w:val="both"/>
        <w:rPr>
          <w:rFonts w:ascii="Arial" w:hAnsi="Arial" w:cs="Arial"/>
          <w:b/>
        </w:rPr>
      </w:pPr>
    </w:p>
    <w:p w14:paraId="5F8BC8BE" w14:textId="77777777" w:rsidR="00491237" w:rsidRPr="00D802BC" w:rsidRDefault="00491237">
      <w:pPr>
        <w:tabs>
          <w:tab w:val="left" w:pos="720"/>
        </w:tabs>
        <w:jc w:val="both"/>
        <w:rPr>
          <w:rFonts w:ascii="Arial" w:hAnsi="Arial" w:cs="Arial"/>
          <w:b/>
        </w:rPr>
      </w:pPr>
    </w:p>
    <w:p w14:paraId="10A0F9AB" w14:textId="77777777" w:rsidR="00491237" w:rsidRPr="00D802BC" w:rsidRDefault="00491237">
      <w:pPr>
        <w:tabs>
          <w:tab w:val="left" w:pos="720"/>
        </w:tabs>
        <w:jc w:val="both"/>
        <w:rPr>
          <w:rFonts w:ascii="Arial" w:hAnsi="Arial" w:cs="Arial"/>
          <w:b/>
        </w:rPr>
      </w:pPr>
    </w:p>
    <w:p w14:paraId="0A96C408" w14:textId="77777777" w:rsidR="00491237" w:rsidRPr="00D802BC" w:rsidRDefault="00491237">
      <w:pPr>
        <w:tabs>
          <w:tab w:val="left" w:pos="720"/>
        </w:tabs>
        <w:jc w:val="both"/>
        <w:rPr>
          <w:rFonts w:ascii="Arial" w:hAnsi="Arial" w:cs="Arial"/>
          <w:b/>
        </w:rPr>
      </w:pPr>
    </w:p>
    <w:p w14:paraId="54EB0F24" w14:textId="77777777" w:rsidR="00491237" w:rsidRPr="00D802BC" w:rsidRDefault="00491237">
      <w:pPr>
        <w:tabs>
          <w:tab w:val="left" w:pos="720"/>
        </w:tabs>
        <w:jc w:val="both"/>
        <w:rPr>
          <w:rFonts w:ascii="Arial" w:hAnsi="Arial" w:cs="Arial"/>
          <w:b/>
        </w:rPr>
      </w:pPr>
    </w:p>
    <w:p w14:paraId="56E4155B" w14:textId="77777777" w:rsidR="00491237" w:rsidRDefault="00491237">
      <w:pPr>
        <w:tabs>
          <w:tab w:val="left" w:pos="720"/>
        </w:tabs>
        <w:jc w:val="both"/>
        <w:rPr>
          <w:rFonts w:ascii="Arial" w:hAnsi="Arial" w:cs="Arial"/>
          <w:b/>
        </w:rPr>
      </w:pPr>
    </w:p>
    <w:p w14:paraId="40E43617" w14:textId="77777777" w:rsidR="00735E11" w:rsidRPr="00D802BC" w:rsidRDefault="00735E11">
      <w:pPr>
        <w:tabs>
          <w:tab w:val="left" w:pos="720"/>
        </w:tabs>
        <w:jc w:val="both"/>
        <w:rPr>
          <w:rFonts w:ascii="Arial" w:hAnsi="Arial" w:cs="Arial"/>
          <w:b/>
        </w:rPr>
      </w:pPr>
    </w:p>
    <w:p w14:paraId="071425C5" w14:textId="77777777" w:rsidR="00491237" w:rsidRPr="00D802BC" w:rsidRDefault="00491237">
      <w:pPr>
        <w:tabs>
          <w:tab w:val="left" w:pos="720"/>
        </w:tabs>
        <w:jc w:val="both"/>
        <w:rPr>
          <w:rFonts w:ascii="Arial" w:hAnsi="Arial" w:cs="Arial"/>
          <w:b/>
        </w:rPr>
      </w:pPr>
    </w:p>
    <w:p w14:paraId="2AF9A4A6" w14:textId="77777777" w:rsidR="006340E4" w:rsidRPr="00D802BC" w:rsidRDefault="006340E4">
      <w:pPr>
        <w:tabs>
          <w:tab w:val="left" w:pos="720"/>
        </w:tabs>
        <w:jc w:val="both"/>
        <w:rPr>
          <w:rFonts w:ascii="Arial" w:hAnsi="Arial" w:cs="Arial"/>
          <w:b/>
        </w:rPr>
      </w:pPr>
      <w:r w:rsidRPr="00D802BC">
        <w:rPr>
          <w:rFonts w:ascii="Arial" w:hAnsi="Arial" w:cs="Arial"/>
          <w:b/>
        </w:rPr>
        <w:lastRenderedPageBreak/>
        <w:t xml:space="preserve">Duties as an employee </w:t>
      </w:r>
    </w:p>
    <w:p w14:paraId="462E42FB" w14:textId="77777777" w:rsidR="006340E4" w:rsidRPr="00D802BC" w:rsidRDefault="006340E4">
      <w:pPr>
        <w:tabs>
          <w:tab w:val="left" w:pos="720"/>
        </w:tabs>
        <w:jc w:val="both"/>
        <w:rPr>
          <w:rFonts w:ascii="Arial" w:hAnsi="Arial" w:cs="Arial"/>
        </w:rPr>
      </w:pPr>
    </w:p>
    <w:p w14:paraId="77CC6661" w14:textId="77777777" w:rsidR="006340E4" w:rsidRPr="00D802BC" w:rsidRDefault="006340E4">
      <w:pPr>
        <w:tabs>
          <w:tab w:val="left" w:pos="720"/>
        </w:tabs>
        <w:jc w:val="both"/>
        <w:rPr>
          <w:rFonts w:ascii="Arial" w:hAnsi="Arial" w:cs="Arial"/>
        </w:rPr>
      </w:pPr>
      <w:r w:rsidRPr="00D802BC">
        <w:rPr>
          <w:rFonts w:ascii="Arial" w:hAnsi="Arial" w:cs="Arial"/>
        </w:rPr>
        <w:t xml:space="preserve">The law requires employees to: </w:t>
      </w:r>
    </w:p>
    <w:p w14:paraId="77809736"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take reasonable care of their own health and safety and that of others who may be affected by what they do at work; </w:t>
      </w:r>
    </w:p>
    <w:p w14:paraId="1B35FC1D"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co-operate with their employers on health and safety matters; </w:t>
      </w:r>
    </w:p>
    <w:p w14:paraId="0115A401" w14:textId="77777777" w:rsidR="006340E4" w:rsidRPr="00D802BC" w:rsidRDefault="006340E4" w:rsidP="000E68EA">
      <w:pPr>
        <w:numPr>
          <w:ilvl w:val="0"/>
          <w:numId w:val="9"/>
        </w:numPr>
        <w:tabs>
          <w:tab w:val="left" w:pos="720"/>
        </w:tabs>
        <w:jc w:val="both"/>
        <w:rPr>
          <w:rFonts w:ascii="Arial" w:hAnsi="Arial" w:cs="Arial"/>
        </w:rPr>
      </w:pPr>
      <w:r w:rsidRPr="00D802BC">
        <w:rPr>
          <w:rFonts w:ascii="Arial" w:hAnsi="Arial" w:cs="Arial"/>
        </w:rPr>
        <w:t xml:space="preserve">do their work in accordance with training and instructions; and </w:t>
      </w:r>
    </w:p>
    <w:p w14:paraId="36416812" w14:textId="40B2B4E6" w:rsidR="00FB1975" w:rsidRPr="00D802BC" w:rsidRDefault="006340E4" w:rsidP="000E68EA">
      <w:pPr>
        <w:numPr>
          <w:ilvl w:val="0"/>
          <w:numId w:val="9"/>
        </w:numPr>
        <w:tabs>
          <w:tab w:val="left" w:pos="720"/>
        </w:tabs>
        <w:jc w:val="both"/>
        <w:rPr>
          <w:rFonts w:ascii="Arial" w:hAnsi="Arial" w:cs="Arial"/>
          <w:b/>
          <w:u w:val="single"/>
        </w:rPr>
      </w:pPr>
      <w:r w:rsidRPr="00D802BC">
        <w:rPr>
          <w:rFonts w:ascii="Arial" w:hAnsi="Arial" w:cs="Arial"/>
        </w:rPr>
        <w:t xml:space="preserve">inform the employer of any work situation representing a serious and immediate danger, so that remedial action can be taken. 7 In addition, teachers and other staff in schools have a common law duty to act as any prudent parent would do when in charge of </w:t>
      </w:r>
      <w:r w:rsidR="00D802BC">
        <w:rPr>
          <w:rFonts w:ascii="Arial" w:hAnsi="Arial" w:cs="Arial"/>
        </w:rPr>
        <w:t>pupil</w:t>
      </w:r>
      <w:r w:rsidRPr="00D802BC">
        <w:rPr>
          <w:rFonts w:ascii="Arial" w:hAnsi="Arial" w:cs="Arial"/>
        </w:rPr>
        <w:t>s. Employees should follow any health and safety procedures put in place by their employer. However, if they feel that the procedure is inappropriate (e.g. it is too bureaucratic) they should discuss this with their employer and request that it is r</w:t>
      </w:r>
      <w:r w:rsidR="00BF7822" w:rsidRPr="00D802BC">
        <w:rPr>
          <w:rFonts w:ascii="Arial" w:hAnsi="Arial" w:cs="Arial"/>
        </w:rPr>
        <w:t xml:space="preserve">eviewed. Usually the </w:t>
      </w:r>
      <w:r w:rsidR="009C092B" w:rsidRPr="00D802BC">
        <w:rPr>
          <w:rFonts w:ascii="Arial" w:hAnsi="Arial" w:cs="Arial"/>
        </w:rPr>
        <w:t>Headteacher</w:t>
      </w:r>
      <w:r w:rsidRPr="00D802BC">
        <w:rPr>
          <w:rFonts w:ascii="Arial" w:hAnsi="Arial" w:cs="Arial"/>
        </w:rPr>
        <w:t xml:space="preserve"> will work with the employer to ensure that the procedures at the school are proportionate, effective and appropriate.</w:t>
      </w:r>
    </w:p>
    <w:p w14:paraId="06424CBE" w14:textId="77777777" w:rsidR="00FB1975" w:rsidRPr="00D802BC" w:rsidRDefault="00FB1975">
      <w:pPr>
        <w:tabs>
          <w:tab w:val="left" w:pos="720"/>
        </w:tabs>
        <w:jc w:val="both"/>
        <w:rPr>
          <w:rFonts w:ascii="Arial" w:hAnsi="Arial" w:cs="Arial"/>
          <w:b/>
          <w:u w:val="single"/>
        </w:rPr>
      </w:pPr>
    </w:p>
    <w:p w14:paraId="3886B791" w14:textId="77777777" w:rsidR="00FB1975" w:rsidRPr="00D802BC" w:rsidRDefault="00FB1975">
      <w:pPr>
        <w:tabs>
          <w:tab w:val="left" w:pos="720"/>
        </w:tabs>
        <w:jc w:val="both"/>
        <w:rPr>
          <w:rFonts w:ascii="Arial" w:hAnsi="Arial" w:cs="Arial"/>
          <w:b/>
          <w:u w:val="single"/>
        </w:rPr>
      </w:pPr>
    </w:p>
    <w:p w14:paraId="233D0567" w14:textId="77777777" w:rsidR="00527847" w:rsidRPr="00D802BC" w:rsidRDefault="00336AF2">
      <w:pPr>
        <w:tabs>
          <w:tab w:val="left" w:pos="720"/>
        </w:tabs>
        <w:jc w:val="both"/>
        <w:rPr>
          <w:rFonts w:ascii="Arial" w:hAnsi="Arial" w:cs="Arial"/>
        </w:rPr>
      </w:pPr>
      <w:r w:rsidRPr="00D802BC">
        <w:rPr>
          <w:rFonts w:ascii="Arial" w:hAnsi="Arial" w:cs="Arial"/>
          <w:u w:val="single"/>
        </w:rPr>
        <w:t>The school</w:t>
      </w:r>
      <w:r w:rsidR="00532CED" w:rsidRPr="00D802BC">
        <w:rPr>
          <w:rFonts w:ascii="Arial" w:hAnsi="Arial" w:cs="Arial"/>
        </w:rPr>
        <w:t xml:space="preserve"> has adopted national and company (Halliwell Homes Ltd) guidance</w:t>
      </w:r>
      <w:r w:rsidR="00527847" w:rsidRPr="00D802BC">
        <w:rPr>
          <w:rFonts w:ascii="Arial" w:hAnsi="Arial" w:cs="Arial"/>
        </w:rPr>
        <w:t xml:space="preserve"> on all areas of Health &amp; Safety in order to access continuing support and guidance post-registration.</w:t>
      </w:r>
    </w:p>
    <w:p w14:paraId="7704FE15" w14:textId="77777777" w:rsidR="00527847" w:rsidRPr="00D802BC" w:rsidRDefault="00527847">
      <w:pPr>
        <w:tabs>
          <w:tab w:val="left" w:pos="720"/>
        </w:tabs>
        <w:jc w:val="both"/>
        <w:rPr>
          <w:rFonts w:ascii="Arial" w:hAnsi="Arial" w:cs="Arial"/>
        </w:rPr>
      </w:pPr>
    </w:p>
    <w:p w14:paraId="15945847" w14:textId="08C4F286" w:rsidR="00527847" w:rsidRPr="00D802BC" w:rsidRDefault="00527847">
      <w:pPr>
        <w:tabs>
          <w:tab w:val="left" w:pos="720"/>
        </w:tabs>
        <w:jc w:val="both"/>
        <w:rPr>
          <w:rFonts w:ascii="Arial" w:hAnsi="Arial" w:cs="Arial"/>
        </w:rPr>
      </w:pPr>
      <w:r w:rsidRPr="00D802BC">
        <w:rPr>
          <w:rFonts w:ascii="Arial" w:hAnsi="Arial" w:cs="Arial"/>
        </w:rPr>
        <w:t xml:space="preserve">Our aim is to ensure that all staff and </w:t>
      </w:r>
      <w:r w:rsidR="00D802BC">
        <w:rPr>
          <w:rFonts w:ascii="Arial" w:hAnsi="Arial" w:cs="Arial"/>
        </w:rPr>
        <w:t>pupil</w:t>
      </w:r>
      <w:r w:rsidR="00AF42CC" w:rsidRPr="00D802BC">
        <w:rPr>
          <w:rFonts w:ascii="Arial" w:hAnsi="Arial" w:cs="Arial"/>
        </w:rPr>
        <w:t>s</w:t>
      </w:r>
      <w:r w:rsidRPr="00D802BC">
        <w:rPr>
          <w:rFonts w:ascii="Arial" w:hAnsi="Arial" w:cs="Arial"/>
        </w:rPr>
        <w:t xml:space="preserve"> are aware of all health and Safety policies and procedures.</w:t>
      </w:r>
    </w:p>
    <w:p w14:paraId="770B5DF4" w14:textId="77777777" w:rsidR="007C15C4" w:rsidRPr="00D802BC" w:rsidRDefault="007C15C4">
      <w:pPr>
        <w:tabs>
          <w:tab w:val="left" w:pos="720"/>
        </w:tabs>
        <w:jc w:val="both"/>
        <w:rPr>
          <w:rFonts w:ascii="Arial" w:hAnsi="Arial" w:cs="Arial"/>
        </w:rPr>
      </w:pPr>
    </w:p>
    <w:p w14:paraId="0A204265" w14:textId="28CF9309" w:rsidR="00527847" w:rsidRPr="00D802BC" w:rsidRDefault="00D802BC" w:rsidP="005859E2">
      <w:pPr>
        <w:tabs>
          <w:tab w:val="left" w:pos="720"/>
        </w:tabs>
        <w:jc w:val="both"/>
        <w:rPr>
          <w:rFonts w:ascii="Arial" w:hAnsi="Arial" w:cs="Arial"/>
        </w:rPr>
      </w:pPr>
      <w:r>
        <w:rPr>
          <w:rFonts w:ascii="Arial" w:hAnsi="Arial" w:cs="Arial"/>
        </w:rPr>
        <w:t>Pupil</w:t>
      </w:r>
      <w:r w:rsidR="00AF42CC" w:rsidRPr="00D802BC">
        <w:rPr>
          <w:rFonts w:ascii="Arial" w:hAnsi="Arial" w:cs="Arial"/>
        </w:rPr>
        <w:t>s</w:t>
      </w:r>
      <w:r w:rsidR="00527847" w:rsidRPr="00D802BC">
        <w:rPr>
          <w:rFonts w:ascii="Arial" w:hAnsi="Arial" w:cs="Arial"/>
        </w:rPr>
        <w:t xml:space="preserve"> have access to this information through the curriculum.</w:t>
      </w:r>
    </w:p>
    <w:p w14:paraId="129FCDC6" w14:textId="77777777" w:rsidR="00527847" w:rsidRPr="00D802BC" w:rsidRDefault="00527847">
      <w:pPr>
        <w:tabs>
          <w:tab w:val="left" w:pos="720"/>
        </w:tabs>
        <w:ind w:left="1440" w:hanging="1440"/>
        <w:jc w:val="both"/>
        <w:rPr>
          <w:rFonts w:ascii="Arial" w:hAnsi="Arial" w:cs="Arial"/>
        </w:rPr>
      </w:pPr>
    </w:p>
    <w:p w14:paraId="17A5D76F" w14:textId="7CC9F313" w:rsidR="00527847" w:rsidRPr="00D802BC" w:rsidRDefault="00527847">
      <w:pPr>
        <w:tabs>
          <w:tab w:val="left" w:pos="720"/>
        </w:tabs>
        <w:ind w:left="1440" w:hanging="1440"/>
        <w:jc w:val="both"/>
        <w:rPr>
          <w:rFonts w:ascii="Arial" w:hAnsi="Arial" w:cs="Arial"/>
        </w:rPr>
      </w:pPr>
      <w:r w:rsidRPr="00D802BC">
        <w:rPr>
          <w:rFonts w:ascii="Arial" w:hAnsi="Arial" w:cs="Arial"/>
        </w:rPr>
        <w:tab/>
        <w:t>•</w:t>
      </w:r>
      <w:r w:rsidRPr="00D802BC">
        <w:rPr>
          <w:rFonts w:ascii="Arial" w:hAnsi="Arial" w:cs="Arial"/>
        </w:rPr>
        <w:tab/>
        <w:t xml:space="preserve">The </w:t>
      </w:r>
      <w:r w:rsidR="00D802BC">
        <w:rPr>
          <w:rFonts w:ascii="Arial" w:hAnsi="Arial" w:cs="Arial"/>
        </w:rPr>
        <w:t xml:space="preserve">Executive </w:t>
      </w:r>
      <w:r w:rsidR="009C092B" w:rsidRPr="00D802BC">
        <w:rPr>
          <w:rFonts w:ascii="Arial" w:hAnsi="Arial" w:cs="Arial"/>
        </w:rPr>
        <w:t>Headteacher</w:t>
      </w:r>
      <w:r w:rsidRPr="00D802BC">
        <w:rPr>
          <w:rFonts w:ascii="Arial" w:hAnsi="Arial" w:cs="Arial"/>
        </w:rPr>
        <w:t>, as a member of the Senior Management team, is actively involved in the maintenance and development of robust Health and Safety policies.</w:t>
      </w:r>
    </w:p>
    <w:p w14:paraId="50468122" w14:textId="77777777" w:rsidR="00527847" w:rsidRPr="00D802BC" w:rsidRDefault="00527847">
      <w:pPr>
        <w:tabs>
          <w:tab w:val="left" w:pos="720"/>
        </w:tabs>
        <w:ind w:left="1440" w:hanging="1440"/>
        <w:jc w:val="both"/>
        <w:rPr>
          <w:rFonts w:ascii="Arial" w:hAnsi="Arial" w:cs="Arial"/>
        </w:rPr>
      </w:pPr>
    </w:p>
    <w:p w14:paraId="3BD4DDF4" w14:textId="191592BF" w:rsidR="00527847" w:rsidRPr="00D802BC" w:rsidRDefault="00527847">
      <w:pPr>
        <w:tabs>
          <w:tab w:val="left" w:pos="720"/>
        </w:tabs>
        <w:ind w:left="1440" w:hanging="1440"/>
        <w:jc w:val="both"/>
        <w:rPr>
          <w:rFonts w:ascii="Arial" w:hAnsi="Arial" w:cs="Arial"/>
        </w:rPr>
      </w:pPr>
      <w:r w:rsidRPr="00D802BC">
        <w:rPr>
          <w:rFonts w:ascii="Arial" w:hAnsi="Arial" w:cs="Arial"/>
        </w:rPr>
        <w:tab/>
        <w:t>•</w:t>
      </w:r>
      <w:r w:rsidRPr="00D802BC">
        <w:rPr>
          <w:rFonts w:ascii="Arial" w:hAnsi="Arial" w:cs="Arial"/>
        </w:rPr>
        <w:tab/>
        <w:t xml:space="preserve">Regular opportunities for liaison with the </w:t>
      </w:r>
      <w:r w:rsidR="00532CED" w:rsidRPr="00D802BC">
        <w:rPr>
          <w:rFonts w:ascii="Arial" w:hAnsi="Arial" w:cs="Arial"/>
        </w:rPr>
        <w:t xml:space="preserve">Health and Safety advisor and </w:t>
      </w:r>
      <w:r w:rsidRPr="00D802BC">
        <w:rPr>
          <w:rFonts w:ascii="Arial" w:hAnsi="Arial" w:cs="Arial"/>
        </w:rPr>
        <w:t xml:space="preserve">Managers of the Residential </w:t>
      </w:r>
      <w:r w:rsidR="00532CED" w:rsidRPr="00D802BC">
        <w:rPr>
          <w:rFonts w:ascii="Arial" w:hAnsi="Arial" w:cs="Arial"/>
        </w:rPr>
        <w:t>team</w:t>
      </w:r>
      <w:r w:rsidRPr="00D802BC">
        <w:rPr>
          <w:rFonts w:ascii="Arial" w:hAnsi="Arial" w:cs="Arial"/>
        </w:rPr>
        <w:t xml:space="preserve"> allow for awareness and consistency in Health and Safety matters.</w:t>
      </w:r>
    </w:p>
    <w:p w14:paraId="7053A2FE" w14:textId="77777777" w:rsidR="00527847" w:rsidRPr="00D802BC" w:rsidRDefault="00527847">
      <w:pPr>
        <w:tabs>
          <w:tab w:val="left" w:pos="720"/>
        </w:tabs>
        <w:ind w:left="1440" w:hanging="1440"/>
        <w:jc w:val="both"/>
        <w:rPr>
          <w:rFonts w:ascii="Arial" w:hAnsi="Arial" w:cs="Arial"/>
        </w:rPr>
      </w:pPr>
    </w:p>
    <w:p w14:paraId="53A0E3CE" w14:textId="77777777" w:rsidR="00527847" w:rsidRPr="00D802BC" w:rsidRDefault="00527847">
      <w:pPr>
        <w:tabs>
          <w:tab w:val="left" w:pos="720"/>
        </w:tabs>
        <w:ind w:left="1440" w:hanging="1440"/>
        <w:jc w:val="both"/>
        <w:rPr>
          <w:rFonts w:ascii="Arial" w:hAnsi="Arial" w:cs="Arial"/>
        </w:rPr>
      </w:pPr>
      <w:r w:rsidRPr="00D802BC">
        <w:rPr>
          <w:rFonts w:ascii="Arial" w:hAnsi="Arial" w:cs="Arial"/>
        </w:rPr>
        <w:tab/>
        <w:t>•</w:t>
      </w:r>
      <w:r w:rsidRPr="00D802BC">
        <w:rPr>
          <w:rFonts w:ascii="Arial" w:hAnsi="Arial" w:cs="Arial"/>
        </w:rPr>
        <w:tab/>
        <w:t xml:space="preserve">Our commitment to effective Health and Safety practices within the school is evident within the planning process and is included within separate categories in </w:t>
      </w:r>
      <w:r w:rsidRPr="00D802BC">
        <w:rPr>
          <w:rFonts w:ascii="Arial" w:hAnsi="Arial" w:cs="Arial"/>
          <w:u w:val="single"/>
        </w:rPr>
        <w:t>our schemes of work</w:t>
      </w:r>
      <w:r w:rsidRPr="00D802BC">
        <w:rPr>
          <w:rFonts w:ascii="Arial" w:hAnsi="Arial" w:cs="Arial"/>
        </w:rPr>
        <w:t xml:space="preserve"> and </w:t>
      </w:r>
      <w:r w:rsidRPr="00D802BC">
        <w:rPr>
          <w:rFonts w:ascii="Arial" w:hAnsi="Arial" w:cs="Arial"/>
          <w:u w:val="single"/>
        </w:rPr>
        <w:t>daily individual lesson plans</w:t>
      </w:r>
      <w:r w:rsidRPr="00D802BC">
        <w:rPr>
          <w:rFonts w:ascii="Arial" w:hAnsi="Arial" w:cs="Arial"/>
        </w:rPr>
        <w:t>.</w:t>
      </w:r>
    </w:p>
    <w:p w14:paraId="5E5047A7" w14:textId="77777777" w:rsidR="00527847" w:rsidRPr="00D802BC" w:rsidRDefault="00527847">
      <w:pPr>
        <w:tabs>
          <w:tab w:val="left" w:pos="720"/>
        </w:tabs>
        <w:ind w:left="1440" w:hanging="1440"/>
        <w:jc w:val="both"/>
        <w:rPr>
          <w:rFonts w:ascii="Arial" w:hAnsi="Arial" w:cs="Arial"/>
        </w:rPr>
      </w:pPr>
    </w:p>
    <w:p w14:paraId="48D9A823" w14:textId="77777777" w:rsidR="00527847" w:rsidRPr="00D802BC" w:rsidRDefault="00527847">
      <w:pPr>
        <w:tabs>
          <w:tab w:val="left" w:pos="720"/>
        </w:tabs>
        <w:ind w:left="1440" w:hanging="1440"/>
        <w:jc w:val="both"/>
        <w:rPr>
          <w:rFonts w:ascii="Arial" w:hAnsi="Arial" w:cs="Arial"/>
        </w:rPr>
      </w:pPr>
      <w:r w:rsidRPr="00D802BC">
        <w:rPr>
          <w:rFonts w:ascii="Arial" w:hAnsi="Arial" w:cs="Arial"/>
        </w:rPr>
        <w:tab/>
        <w:t>•</w:t>
      </w:r>
      <w:r w:rsidRPr="00D802BC">
        <w:rPr>
          <w:rFonts w:ascii="Arial" w:hAnsi="Arial" w:cs="Arial"/>
        </w:rPr>
        <w:tab/>
        <w:t xml:space="preserve">Risk Assessment Forms are completed in addition to usual procedures when considered appropriate by the </w:t>
      </w:r>
      <w:r w:rsidR="009C092B" w:rsidRPr="00D802BC">
        <w:rPr>
          <w:rFonts w:ascii="Arial" w:hAnsi="Arial" w:cs="Arial"/>
        </w:rPr>
        <w:t>Headteacher</w:t>
      </w:r>
      <w:r w:rsidRPr="00D802BC">
        <w:rPr>
          <w:rFonts w:ascii="Arial" w:hAnsi="Arial" w:cs="Arial"/>
        </w:rPr>
        <w:t xml:space="preserve"> in consultation with all staff during planning meetings.</w:t>
      </w:r>
    </w:p>
    <w:p w14:paraId="611411B7" w14:textId="77777777" w:rsidR="00527847" w:rsidRPr="00D802BC" w:rsidRDefault="00527847">
      <w:pPr>
        <w:tabs>
          <w:tab w:val="left" w:pos="720"/>
        </w:tabs>
        <w:ind w:left="1440" w:hanging="1440"/>
        <w:jc w:val="both"/>
        <w:rPr>
          <w:rFonts w:ascii="Arial" w:hAnsi="Arial" w:cs="Arial"/>
        </w:rPr>
      </w:pPr>
    </w:p>
    <w:p w14:paraId="59F892DD" w14:textId="77777777" w:rsidR="00527847" w:rsidRPr="00D802BC" w:rsidRDefault="00527847">
      <w:pPr>
        <w:tabs>
          <w:tab w:val="left" w:pos="720"/>
        </w:tabs>
        <w:ind w:left="1440" w:hanging="1440"/>
        <w:jc w:val="both"/>
        <w:rPr>
          <w:rFonts w:ascii="Arial" w:hAnsi="Arial" w:cs="Arial"/>
        </w:rPr>
      </w:pPr>
      <w:r w:rsidRPr="00D802BC">
        <w:rPr>
          <w:rFonts w:ascii="Arial" w:hAnsi="Arial" w:cs="Arial"/>
        </w:rPr>
        <w:tab/>
        <w:t>•</w:t>
      </w:r>
      <w:r w:rsidRPr="00D802BC">
        <w:rPr>
          <w:rFonts w:ascii="Arial" w:hAnsi="Arial" w:cs="Arial"/>
        </w:rPr>
        <w:tab/>
        <w:t xml:space="preserve">See also </w:t>
      </w:r>
      <w:r w:rsidR="005859E2" w:rsidRPr="00D802BC">
        <w:rPr>
          <w:rFonts w:ascii="Arial" w:hAnsi="Arial" w:cs="Arial"/>
        </w:rPr>
        <w:t>E-Safety policy</w:t>
      </w:r>
      <w:r w:rsidRPr="00D802BC">
        <w:rPr>
          <w:rFonts w:ascii="Arial" w:hAnsi="Arial" w:cs="Arial"/>
        </w:rPr>
        <w:t xml:space="preserve"> and Health and Science</w:t>
      </w:r>
      <w:r w:rsidR="005859E2" w:rsidRPr="00D802BC">
        <w:rPr>
          <w:rFonts w:ascii="Arial" w:hAnsi="Arial" w:cs="Arial"/>
        </w:rPr>
        <w:t xml:space="preserve"> policy</w:t>
      </w:r>
      <w:r w:rsidRPr="00D802BC">
        <w:rPr>
          <w:rFonts w:ascii="Arial" w:hAnsi="Arial" w:cs="Arial"/>
        </w:rPr>
        <w:t xml:space="preserve"> included within those subject documents.</w:t>
      </w:r>
    </w:p>
    <w:p w14:paraId="30270C04" w14:textId="77777777" w:rsidR="00527847" w:rsidRPr="00D802BC" w:rsidRDefault="00527847">
      <w:pPr>
        <w:tabs>
          <w:tab w:val="left" w:pos="720"/>
        </w:tabs>
        <w:ind w:left="1440" w:hanging="1440"/>
        <w:jc w:val="both"/>
        <w:rPr>
          <w:rFonts w:ascii="Arial" w:hAnsi="Arial" w:cs="Arial"/>
        </w:rPr>
      </w:pPr>
    </w:p>
    <w:p w14:paraId="6504C639" w14:textId="0013CF74" w:rsidR="00527847" w:rsidRPr="00D802BC" w:rsidRDefault="00527847">
      <w:pPr>
        <w:tabs>
          <w:tab w:val="left" w:pos="720"/>
        </w:tabs>
        <w:ind w:left="1440" w:hanging="1440"/>
        <w:jc w:val="both"/>
        <w:rPr>
          <w:rFonts w:ascii="Arial" w:hAnsi="Arial" w:cs="Arial"/>
        </w:rPr>
      </w:pPr>
      <w:r w:rsidRPr="00D802BC">
        <w:rPr>
          <w:rFonts w:ascii="Arial" w:hAnsi="Arial" w:cs="Arial"/>
        </w:rPr>
        <w:lastRenderedPageBreak/>
        <w:tab/>
        <w:t>•</w:t>
      </w:r>
      <w:r w:rsidRPr="00D802BC">
        <w:rPr>
          <w:rFonts w:ascii="Arial" w:hAnsi="Arial" w:cs="Arial"/>
        </w:rPr>
        <w:tab/>
        <w:t xml:space="preserve">Files containing Risk Assessment Forms, Accident and Incident Reports and documents relating to </w:t>
      </w:r>
      <w:r w:rsidR="00D802BC">
        <w:rPr>
          <w:rFonts w:ascii="Arial" w:hAnsi="Arial" w:cs="Arial"/>
        </w:rPr>
        <w:t>Pupil</w:t>
      </w:r>
      <w:r w:rsidRPr="00D802BC">
        <w:rPr>
          <w:rFonts w:ascii="Arial" w:hAnsi="Arial" w:cs="Arial"/>
        </w:rPr>
        <w:t xml:space="preserve"> Protection are kept in a separate </w:t>
      </w:r>
      <w:r w:rsidR="005859E2" w:rsidRPr="00D802BC">
        <w:rPr>
          <w:rFonts w:ascii="Arial" w:hAnsi="Arial" w:cs="Arial"/>
        </w:rPr>
        <w:t>folder in a secure area of the s</w:t>
      </w:r>
      <w:r w:rsidRPr="00D802BC">
        <w:rPr>
          <w:rFonts w:ascii="Arial" w:hAnsi="Arial" w:cs="Arial"/>
        </w:rPr>
        <w:t>chool office.</w:t>
      </w:r>
    </w:p>
    <w:p w14:paraId="03357192" w14:textId="77777777" w:rsidR="00527847" w:rsidRPr="00D802BC" w:rsidRDefault="00527847">
      <w:pPr>
        <w:tabs>
          <w:tab w:val="left" w:pos="720"/>
        </w:tabs>
        <w:ind w:left="1440" w:hanging="1440"/>
        <w:jc w:val="both"/>
        <w:rPr>
          <w:rFonts w:ascii="Arial" w:hAnsi="Arial" w:cs="Arial"/>
        </w:rPr>
      </w:pPr>
    </w:p>
    <w:p w14:paraId="3452A0FE" w14:textId="77777777" w:rsidR="005859E2" w:rsidRPr="00D802BC" w:rsidRDefault="005859E2">
      <w:pPr>
        <w:tabs>
          <w:tab w:val="left" w:pos="720"/>
        </w:tabs>
        <w:jc w:val="both"/>
        <w:rPr>
          <w:rFonts w:ascii="Arial" w:hAnsi="Arial" w:cs="Arial"/>
          <w:b/>
          <w:color w:val="000000"/>
        </w:rPr>
      </w:pPr>
    </w:p>
    <w:p w14:paraId="60F6F788" w14:textId="77777777" w:rsidR="004D039E" w:rsidRPr="00D802BC" w:rsidRDefault="004D039E">
      <w:pPr>
        <w:tabs>
          <w:tab w:val="left" w:pos="720"/>
        </w:tabs>
        <w:jc w:val="both"/>
        <w:rPr>
          <w:rFonts w:ascii="Arial" w:hAnsi="Arial" w:cs="Arial"/>
          <w:b/>
        </w:rPr>
      </w:pPr>
      <w:r w:rsidRPr="00D802BC">
        <w:rPr>
          <w:rFonts w:ascii="Arial" w:hAnsi="Arial" w:cs="Arial"/>
          <w:b/>
        </w:rPr>
        <w:t>Training</w:t>
      </w:r>
    </w:p>
    <w:p w14:paraId="7D830348" w14:textId="77777777" w:rsidR="004D039E" w:rsidRPr="00D802BC" w:rsidRDefault="004D039E">
      <w:pPr>
        <w:tabs>
          <w:tab w:val="left" w:pos="720"/>
        </w:tabs>
        <w:jc w:val="both"/>
        <w:rPr>
          <w:rFonts w:ascii="Arial" w:hAnsi="Arial" w:cs="Arial"/>
        </w:rPr>
      </w:pPr>
    </w:p>
    <w:p w14:paraId="2621CA0F" w14:textId="3440E24A" w:rsidR="005859E2" w:rsidRPr="00D802BC" w:rsidRDefault="00A860A5">
      <w:pPr>
        <w:tabs>
          <w:tab w:val="left" w:pos="720"/>
        </w:tabs>
        <w:jc w:val="both"/>
        <w:rPr>
          <w:rFonts w:ascii="Arial" w:hAnsi="Arial" w:cs="Arial"/>
          <w:b/>
          <w:color w:val="000000"/>
        </w:rPr>
      </w:pPr>
      <w:r>
        <w:rPr>
          <w:rFonts w:ascii="Arial" w:hAnsi="Arial" w:cs="Arial"/>
        </w:rPr>
        <w:t>Halliwell Education</w:t>
      </w:r>
      <w:r w:rsidR="004D039E" w:rsidRPr="00D802BC">
        <w:rPr>
          <w:rFonts w:ascii="Arial" w:hAnsi="Arial" w:cs="Arial"/>
        </w:rPr>
        <w:t xml:space="preserve"> ensures that staff are given the health and safety training they need for their job. This may entail attendance at formal training and accredited training courses, online training, reading or simply providing staff with basic instructions or information about health and safety requirements in school. </w:t>
      </w:r>
    </w:p>
    <w:p w14:paraId="79516050" w14:textId="77777777" w:rsidR="005859E2" w:rsidRPr="00D802BC" w:rsidRDefault="005859E2">
      <w:pPr>
        <w:tabs>
          <w:tab w:val="left" w:pos="720"/>
        </w:tabs>
        <w:jc w:val="both"/>
        <w:rPr>
          <w:rFonts w:ascii="Arial" w:hAnsi="Arial" w:cs="Arial"/>
          <w:b/>
          <w:color w:val="000000"/>
        </w:rPr>
      </w:pPr>
    </w:p>
    <w:p w14:paraId="41E8C61D" w14:textId="09ED67E9" w:rsidR="004D039E" w:rsidRPr="00D802BC" w:rsidRDefault="00A860A5">
      <w:pPr>
        <w:tabs>
          <w:tab w:val="left" w:pos="720"/>
        </w:tabs>
        <w:jc w:val="both"/>
        <w:rPr>
          <w:rFonts w:ascii="Arial" w:hAnsi="Arial" w:cs="Arial"/>
          <w:b/>
          <w:color w:val="000000"/>
        </w:rPr>
      </w:pPr>
      <w:r>
        <w:rPr>
          <w:rFonts w:ascii="Arial" w:hAnsi="Arial" w:cs="Arial"/>
          <w:b/>
          <w:color w:val="000000"/>
        </w:rPr>
        <w:t>Halliwell Education</w:t>
      </w:r>
      <w:r w:rsidR="004D039E" w:rsidRPr="00D802BC">
        <w:rPr>
          <w:rFonts w:ascii="Arial" w:hAnsi="Arial" w:cs="Arial"/>
          <w:b/>
          <w:color w:val="000000"/>
        </w:rPr>
        <w:t xml:space="preserve"> expects all staff to receive the following training:</w:t>
      </w:r>
    </w:p>
    <w:p w14:paraId="1A05137D" w14:textId="77777777" w:rsidR="0037032B" w:rsidRPr="00D802BC" w:rsidRDefault="0037032B">
      <w:pPr>
        <w:tabs>
          <w:tab w:val="left" w:pos="720"/>
        </w:tabs>
        <w:jc w:val="both"/>
        <w:rPr>
          <w:rFonts w:ascii="Arial" w:hAnsi="Arial" w:cs="Arial"/>
          <w:b/>
          <w:color w:val="000000"/>
        </w:rPr>
      </w:pPr>
    </w:p>
    <w:p w14:paraId="4FC96ACA" w14:textId="07AE5DB7" w:rsidR="005859E2" w:rsidRPr="00D802BC" w:rsidRDefault="00B102AF" w:rsidP="000E68EA">
      <w:pPr>
        <w:numPr>
          <w:ilvl w:val="0"/>
          <w:numId w:val="5"/>
        </w:numPr>
        <w:shd w:val="clear" w:color="auto" w:fill="FFFFFF"/>
        <w:rPr>
          <w:rFonts w:ascii="Arial" w:hAnsi="Arial" w:cs="Arial"/>
          <w:color w:val="222222"/>
        </w:rPr>
      </w:pPr>
      <w:r>
        <w:rPr>
          <w:rFonts w:ascii="Arial" w:hAnsi="Arial" w:cs="Arial"/>
          <w:color w:val="222222"/>
        </w:rPr>
        <w:t>Child</w:t>
      </w:r>
      <w:r w:rsidR="005859E2" w:rsidRPr="00D802BC">
        <w:rPr>
          <w:rFonts w:ascii="Arial" w:hAnsi="Arial" w:cs="Arial"/>
          <w:color w:val="222222"/>
        </w:rPr>
        <w:t xml:space="preserve"> Sexual Exploitation*</w:t>
      </w:r>
    </w:p>
    <w:p w14:paraId="7D12B30D" w14:textId="77777777" w:rsidR="005859E2" w:rsidRPr="00D802BC" w:rsidRDefault="005859E2" w:rsidP="000E68EA">
      <w:pPr>
        <w:numPr>
          <w:ilvl w:val="0"/>
          <w:numId w:val="5"/>
        </w:numPr>
        <w:shd w:val="clear" w:color="auto" w:fill="FFFFFF"/>
        <w:rPr>
          <w:rFonts w:ascii="Arial" w:hAnsi="Arial" w:cs="Arial"/>
          <w:color w:val="222222"/>
        </w:rPr>
      </w:pPr>
      <w:r w:rsidRPr="00D802BC">
        <w:rPr>
          <w:rFonts w:ascii="Arial" w:hAnsi="Arial" w:cs="Arial"/>
          <w:color w:val="222222"/>
        </w:rPr>
        <w:t>E-Safety*</w:t>
      </w:r>
    </w:p>
    <w:p w14:paraId="516BFA99" w14:textId="77777777" w:rsidR="005859E2" w:rsidRPr="00D802BC" w:rsidRDefault="005859E2" w:rsidP="000E68EA">
      <w:pPr>
        <w:numPr>
          <w:ilvl w:val="0"/>
          <w:numId w:val="5"/>
        </w:numPr>
        <w:shd w:val="clear" w:color="auto" w:fill="FFFFFF"/>
        <w:rPr>
          <w:rFonts w:ascii="Arial" w:hAnsi="Arial" w:cs="Arial"/>
          <w:color w:val="222222"/>
        </w:rPr>
      </w:pPr>
      <w:r w:rsidRPr="00D802BC">
        <w:rPr>
          <w:rFonts w:ascii="Arial" w:hAnsi="Arial" w:cs="Arial"/>
          <w:color w:val="222222"/>
        </w:rPr>
        <w:t>Attachment</w:t>
      </w:r>
    </w:p>
    <w:p w14:paraId="3679A99B" w14:textId="77777777" w:rsidR="005859E2" w:rsidRPr="00D802BC" w:rsidRDefault="005859E2" w:rsidP="000E68EA">
      <w:pPr>
        <w:numPr>
          <w:ilvl w:val="0"/>
          <w:numId w:val="5"/>
        </w:numPr>
        <w:shd w:val="clear" w:color="auto" w:fill="FFFFFF"/>
        <w:rPr>
          <w:rFonts w:ascii="Arial" w:hAnsi="Arial" w:cs="Arial"/>
          <w:color w:val="222222"/>
        </w:rPr>
      </w:pPr>
      <w:r w:rsidRPr="00D802BC">
        <w:rPr>
          <w:rFonts w:ascii="Arial" w:hAnsi="Arial" w:cs="Arial"/>
          <w:color w:val="222222"/>
        </w:rPr>
        <w:t>First Aid</w:t>
      </w:r>
    </w:p>
    <w:p w14:paraId="746C79F8" w14:textId="77777777" w:rsidR="005859E2" w:rsidRPr="00D802BC" w:rsidRDefault="005859E2" w:rsidP="000E68EA">
      <w:pPr>
        <w:numPr>
          <w:ilvl w:val="0"/>
          <w:numId w:val="5"/>
        </w:numPr>
        <w:shd w:val="clear" w:color="auto" w:fill="FFFFFF"/>
        <w:rPr>
          <w:rFonts w:ascii="Arial" w:hAnsi="Arial" w:cs="Arial"/>
          <w:color w:val="222222"/>
        </w:rPr>
      </w:pPr>
      <w:r w:rsidRPr="00D802BC">
        <w:rPr>
          <w:rFonts w:ascii="Arial" w:hAnsi="Arial" w:cs="Arial"/>
          <w:color w:val="222222"/>
        </w:rPr>
        <w:t>Paediatric First Aid</w:t>
      </w:r>
    </w:p>
    <w:p w14:paraId="0090170F" w14:textId="77777777" w:rsidR="005859E2" w:rsidRPr="00D802BC" w:rsidRDefault="005859E2" w:rsidP="000E68EA">
      <w:pPr>
        <w:numPr>
          <w:ilvl w:val="0"/>
          <w:numId w:val="5"/>
        </w:numPr>
        <w:shd w:val="clear" w:color="auto" w:fill="FFFFFF"/>
        <w:rPr>
          <w:rFonts w:ascii="Arial" w:hAnsi="Arial" w:cs="Arial"/>
          <w:color w:val="222222"/>
        </w:rPr>
      </w:pPr>
      <w:r w:rsidRPr="00D802BC">
        <w:rPr>
          <w:rFonts w:ascii="Arial" w:hAnsi="Arial" w:cs="Arial"/>
          <w:color w:val="222222"/>
        </w:rPr>
        <w:t>Handling and Administration of Medicines</w:t>
      </w:r>
    </w:p>
    <w:p w14:paraId="32D14695"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Health and Safety</w:t>
      </w:r>
    </w:p>
    <w:p w14:paraId="218D9B72"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Induction (includes Managing Challenging Behaviour, First Aid Awareness, Health and Safety, Diversity and Equality, Food Hygiene, Hand Hygiene, Moving and Handling Theory, Nutrition and Diet, Safe Administration of Medicines, Fire Training, Safeguarding, Introduction to Restorative Parenting)</w:t>
      </w:r>
    </w:p>
    <w:p w14:paraId="5091372C"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Introduction to ADHD</w:t>
      </w:r>
    </w:p>
    <w:p w14:paraId="6DFE7181"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Introduction to Autism</w:t>
      </w:r>
    </w:p>
    <w:p w14:paraId="55555434"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Introduction to Epilepsy</w:t>
      </w:r>
    </w:p>
    <w:p w14:paraId="458C2FEC"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Anti bullying</w:t>
      </w:r>
    </w:p>
    <w:p w14:paraId="2E175331"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Resilience</w:t>
      </w:r>
    </w:p>
    <w:p w14:paraId="4FDF4C33"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Self Perception</w:t>
      </w:r>
    </w:p>
    <w:p w14:paraId="447B32B8"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Self Harm Awareness</w:t>
      </w:r>
    </w:p>
    <w:p w14:paraId="45558FCA"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Positive Behaviour Management*</w:t>
      </w:r>
    </w:p>
    <w:p w14:paraId="7E7A1524"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Extremism and Radicalisation</w:t>
      </w:r>
    </w:p>
    <w:p w14:paraId="2C8A0156"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Report Writing</w:t>
      </w:r>
    </w:p>
    <w:p w14:paraId="45621270"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Referencing</w:t>
      </w:r>
    </w:p>
    <w:p w14:paraId="5E6A367E"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Safeguarding Level 3*</w:t>
      </w:r>
    </w:p>
    <w:p w14:paraId="2BB95784" w14:textId="77777777" w:rsidR="005859E2" w:rsidRPr="00D802BC" w:rsidRDefault="005859E2" w:rsidP="000E68EA">
      <w:pPr>
        <w:numPr>
          <w:ilvl w:val="0"/>
          <w:numId w:val="4"/>
        </w:numPr>
        <w:shd w:val="clear" w:color="auto" w:fill="FFFFFF"/>
        <w:rPr>
          <w:rFonts w:ascii="Arial" w:hAnsi="Arial" w:cs="Arial"/>
          <w:color w:val="222222"/>
        </w:rPr>
      </w:pPr>
      <w:r w:rsidRPr="00D802BC">
        <w:rPr>
          <w:rFonts w:ascii="Arial" w:hAnsi="Arial" w:cs="Arial"/>
          <w:color w:val="222222"/>
        </w:rPr>
        <w:t>Female Genital Mutilation - new course*</w:t>
      </w:r>
    </w:p>
    <w:p w14:paraId="005F3155" w14:textId="77777777" w:rsidR="0037032B" w:rsidRPr="00D802BC" w:rsidRDefault="0037032B" w:rsidP="0037032B">
      <w:pPr>
        <w:ind w:left="720"/>
        <w:rPr>
          <w:rFonts w:ascii="Arial" w:hAnsi="Arial" w:cs="Arial"/>
        </w:rPr>
      </w:pPr>
    </w:p>
    <w:p w14:paraId="5EF43D34" w14:textId="77777777" w:rsidR="00B74244" w:rsidRPr="00D802BC" w:rsidRDefault="00B74244" w:rsidP="0037032B">
      <w:pPr>
        <w:ind w:left="720"/>
        <w:rPr>
          <w:rFonts w:ascii="Arial" w:hAnsi="Arial" w:cs="Arial"/>
        </w:rPr>
      </w:pPr>
    </w:p>
    <w:p w14:paraId="5ADCDDFD" w14:textId="77777777" w:rsidR="005F59AD" w:rsidRPr="00D802BC" w:rsidRDefault="005F59AD" w:rsidP="00B74244">
      <w:pPr>
        <w:rPr>
          <w:rFonts w:ascii="Arial" w:hAnsi="Arial" w:cs="Arial"/>
          <w:b/>
        </w:rPr>
      </w:pPr>
    </w:p>
    <w:p w14:paraId="663D22ED" w14:textId="77777777" w:rsidR="005F59AD" w:rsidRPr="00D802BC" w:rsidRDefault="005F59AD" w:rsidP="00B74244">
      <w:pPr>
        <w:rPr>
          <w:rFonts w:ascii="Arial" w:hAnsi="Arial" w:cs="Arial"/>
          <w:b/>
        </w:rPr>
      </w:pPr>
    </w:p>
    <w:p w14:paraId="5271CD24" w14:textId="77777777" w:rsidR="005F59AD" w:rsidRPr="00D802BC" w:rsidRDefault="005F59AD" w:rsidP="00B74244">
      <w:pPr>
        <w:rPr>
          <w:rFonts w:ascii="Arial" w:hAnsi="Arial" w:cs="Arial"/>
          <w:b/>
        </w:rPr>
      </w:pPr>
    </w:p>
    <w:p w14:paraId="72D7BF42" w14:textId="77777777" w:rsidR="005F59AD" w:rsidRPr="00D802BC" w:rsidRDefault="005F59AD" w:rsidP="00B74244">
      <w:pPr>
        <w:rPr>
          <w:rFonts w:ascii="Arial" w:hAnsi="Arial" w:cs="Arial"/>
          <w:b/>
        </w:rPr>
      </w:pPr>
    </w:p>
    <w:p w14:paraId="59D1375E" w14:textId="77777777" w:rsidR="00491237" w:rsidRPr="00D802BC" w:rsidRDefault="00491237" w:rsidP="00B74244">
      <w:pPr>
        <w:rPr>
          <w:rFonts w:ascii="Arial" w:hAnsi="Arial" w:cs="Arial"/>
          <w:b/>
        </w:rPr>
      </w:pPr>
    </w:p>
    <w:p w14:paraId="4A45FCAC" w14:textId="77777777" w:rsidR="00B74244" w:rsidRPr="00D802BC" w:rsidRDefault="00B74244" w:rsidP="00B74244">
      <w:pPr>
        <w:rPr>
          <w:rFonts w:ascii="Arial" w:hAnsi="Arial" w:cs="Arial"/>
          <w:b/>
        </w:rPr>
      </w:pPr>
      <w:r w:rsidRPr="00D802BC">
        <w:rPr>
          <w:rFonts w:ascii="Arial" w:hAnsi="Arial" w:cs="Arial"/>
          <w:b/>
        </w:rPr>
        <w:lastRenderedPageBreak/>
        <w:t>Roles and responsibilities</w:t>
      </w:r>
    </w:p>
    <w:p w14:paraId="79FB1F0F" w14:textId="77777777" w:rsidR="00B74244" w:rsidRPr="00D802BC" w:rsidRDefault="00B74244" w:rsidP="00B74244">
      <w:pPr>
        <w:rPr>
          <w:rFonts w:ascii="Arial" w:hAnsi="Arial" w:cs="Arial"/>
        </w:rPr>
      </w:pPr>
    </w:p>
    <w:p w14:paraId="31E374B7" w14:textId="77777777" w:rsidR="00B74244" w:rsidRPr="00D802BC" w:rsidRDefault="00B74244" w:rsidP="00B74244">
      <w:pPr>
        <w:rPr>
          <w:rFonts w:ascii="Arial" w:hAnsi="Arial" w:cs="Arial"/>
          <w:b/>
        </w:rPr>
      </w:pPr>
      <w:r w:rsidRPr="00D802BC">
        <w:rPr>
          <w:rFonts w:ascii="Arial" w:hAnsi="Arial" w:cs="Arial"/>
          <w:b/>
        </w:rPr>
        <w:t>Directors</w:t>
      </w:r>
    </w:p>
    <w:p w14:paraId="7E016A77" w14:textId="77777777" w:rsidR="00B74244" w:rsidRPr="00D802BC" w:rsidRDefault="00B74244" w:rsidP="00B74244">
      <w:pPr>
        <w:rPr>
          <w:rFonts w:ascii="Arial" w:hAnsi="Arial" w:cs="Arial"/>
        </w:rPr>
      </w:pPr>
    </w:p>
    <w:p w14:paraId="175E5D34" w14:textId="35BB51E2" w:rsidR="00B74244" w:rsidRPr="00D802BC" w:rsidRDefault="00B74244" w:rsidP="00B74244">
      <w:pPr>
        <w:rPr>
          <w:rFonts w:ascii="Arial" w:hAnsi="Arial" w:cs="Arial"/>
        </w:rPr>
      </w:pPr>
      <w:r w:rsidRPr="00D802BC">
        <w:rPr>
          <w:rFonts w:ascii="Arial" w:hAnsi="Arial" w:cs="Arial"/>
        </w:rPr>
        <w:t xml:space="preserve">Under the Health and Safety at Work etc. Act 1974, the employer in a school must take reasonable steps to ensure that staff and </w:t>
      </w:r>
      <w:r w:rsidR="00D802BC">
        <w:rPr>
          <w:rFonts w:ascii="Arial" w:hAnsi="Arial" w:cs="Arial"/>
        </w:rPr>
        <w:t>pupil</w:t>
      </w:r>
      <w:r w:rsidRPr="00D802BC">
        <w:rPr>
          <w:rFonts w:ascii="Arial" w:hAnsi="Arial" w:cs="Arial"/>
        </w:rPr>
        <w:t xml:space="preserve">s are not exposed to risks to their health and safety. This applies to activities on or off school premises. Regulations made under the Health and Safety at Work etc. Act 1974 set out in more detail what actions employers are required to take. </w:t>
      </w:r>
    </w:p>
    <w:p w14:paraId="1A2A650A" w14:textId="77777777" w:rsidR="00B74244" w:rsidRPr="00D802BC" w:rsidRDefault="00B74244" w:rsidP="00B74244">
      <w:pPr>
        <w:rPr>
          <w:rFonts w:ascii="Arial" w:hAnsi="Arial" w:cs="Arial"/>
        </w:rPr>
      </w:pPr>
    </w:p>
    <w:p w14:paraId="6772FF9B" w14:textId="77777777" w:rsidR="00B74244" w:rsidRPr="00D802BC" w:rsidRDefault="00B74244" w:rsidP="00B74244">
      <w:pPr>
        <w:rPr>
          <w:rFonts w:ascii="Arial" w:hAnsi="Arial" w:cs="Arial"/>
        </w:rPr>
      </w:pPr>
      <w:r w:rsidRPr="00D802BC">
        <w:rPr>
          <w:rFonts w:ascii="Arial" w:hAnsi="Arial" w:cs="Arial"/>
        </w:rPr>
        <w:t xml:space="preserve">For example, the Management of Health and Safety at Work Regulations 1999 require employers to: </w:t>
      </w:r>
    </w:p>
    <w:p w14:paraId="41C4C862" w14:textId="77777777" w:rsidR="00B74244" w:rsidRPr="00D802BC" w:rsidRDefault="00B74244" w:rsidP="000E68EA">
      <w:pPr>
        <w:numPr>
          <w:ilvl w:val="1"/>
          <w:numId w:val="5"/>
        </w:numPr>
        <w:rPr>
          <w:rFonts w:ascii="Arial" w:hAnsi="Arial" w:cs="Arial"/>
        </w:rPr>
      </w:pPr>
      <w:r w:rsidRPr="00D802BC">
        <w:rPr>
          <w:rFonts w:ascii="Arial" w:hAnsi="Arial" w:cs="Arial"/>
        </w:rPr>
        <w:t xml:space="preserve">assess the risks to staff and others affected by school activities in order to identify the health and safety measures that are necessary and, in certain circumstances, keep a record of the significant findings of that assessment; </w:t>
      </w:r>
    </w:p>
    <w:p w14:paraId="354820BC" w14:textId="77777777" w:rsidR="00B74244" w:rsidRPr="00D802BC" w:rsidRDefault="00B74244" w:rsidP="000E68EA">
      <w:pPr>
        <w:numPr>
          <w:ilvl w:val="1"/>
          <w:numId w:val="5"/>
        </w:numPr>
        <w:rPr>
          <w:rFonts w:ascii="Arial" w:hAnsi="Arial" w:cs="Arial"/>
        </w:rPr>
      </w:pPr>
      <w:r w:rsidRPr="00D802BC">
        <w:rPr>
          <w:rFonts w:ascii="Arial" w:hAnsi="Arial" w:cs="Arial"/>
        </w:rPr>
        <w:t xml:space="preserve">introduce measures to manage those risks (risk management); </w:t>
      </w:r>
    </w:p>
    <w:p w14:paraId="2B1C8A90" w14:textId="77777777" w:rsidR="00B74244" w:rsidRPr="00D802BC" w:rsidRDefault="00B74244" w:rsidP="000E68EA">
      <w:pPr>
        <w:numPr>
          <w:ilvl w:val="1"/>
          <w:numId w:val="5"/>
        </w:numPr>
        <w:rPr>
          <w:rFonts w:ascii="Arial" w:hAnsi="Arial" w:cs="Arial"/>
        </w:rPr>
      </w:pPr>
      <w:r w:rsidRPr="00D802BC">
        <w:rPr>
          <w:rFonts w:ascii="Arial" w:hAnsi="Arial" w:cs="Arial"/>
        </w:rPr>
        <w:t xml:space="preserve">tell their employees about the risks and measures to be taken to manage the risks; and </w:t>
      </w:r>
    </w:p>
    <w:p w14:paraId="00FC8DFC" w14:textId="77777777" w:rsidR="005F59AD" w:rsidRPr="00D802BC" w:rsidRDefault="00B74244" w:rsidP="000E68EA">
      <w:pPr>
        <w:numPr>
          <w:ilvl w:val="1"/>
          <w:numId w:val="5"/>
        </w:numPr>
        <w:rPr>
          <w:rFonts w:ascii="Arial" w:hAnsi="Arial" w:cs="Arial"/>
        </w:rPr>
      </w:pPr>
      <w:r w:rsidRPr="00D802BC">
        <w:rPr>
          <w:rFonts w:ascii="Arial" w:hAnsi="Arial" w:cs="Arial"/>
        </w:rPr>
        <w:t>ensure that adequate training is given to employees on health and safety matters. Schools must set out health and safety arrangements in a written health and safety policy. The HSE’s website contains useful information and a simple two-page template that any employer can use to create a health and safety policy.</w:t>
      </w:r>
    </w:p>
    <w:p w14:paraId="73DF9D96" w14:textId="77777777" w:rsidR="005F59AD" w:rsidRPr="00D802BC" w:rsidRDefault="00B74244" w:rsidP="005F59AD">
      <w:pPr>
        <w:ind w:left="1440"/>
        <w:rPr>
          <w:rFonts w:ascii="Arial" w:hAnsi="Arial" w:cs="Arial"/>
        </w:rPr>
      </w:pPr>
      <w:r w:rsidRPr="00D802BC">
        <w:rPr>
          <w:rFonts w:ascii="Arial" w:hAnsi="Arial" w:cs="Arial"/>
        </w:rPr>
        <w:t xml:space="preserve"> </w:t>
      </w:r>
    </w:p>
    <w:p w14:paraId="64AD87AA" w14:textId="78C97ED5" w:rsidR="005F59AD" w:rsidRPr="00D802BC" w:rsidRDefault="00A860A5" w:rsidP="005F59AD">
      <w:pPr>
        <w:rPr>
          <w:rFonts w:ascii="Arial" w:hAnsi="Arial" w:cs="Arial"/>
        </w:rPr>
      </w:pPr>
      <w:r>
        <w:rPr>
          <w:rFonts w:ascii="Arial" w:hAnsi="Arial" w:cs="Arial"/>
        </w:rPr>
        <w:t>Halliwell Education</w:t>
      </w:r>
      <w:r w:rsidR="005F59AD" w:rsidRPr="00D802BC">
        <w:rPr>
          <w:rFonts w:ascii="Arial" w:hAnsi="Arial" w:cs="Arial"/>
        </w:rPr>
        <w:t>'s Director recognise</w:t>
      </w:r>
      <w:r w:rsidR="0065489F">
        <w:rPr>
          <w:rFonts w:ascii="Arial" w:hAnsi="Arial" w:cs="Arial"/>
        </w:rPr>
        <w:t>s</w:t>
      </w:r>
      <w:r w:rsidR="005F59AD" w:rsidRPr="00D802BC">
        <w:rPr>
          <w:rFonts w:ascii="Arial" w:hAnsi="Arial" w:cs="Arial"/>
        </w:rPr>
        <w:t xml:space="preserve"> and discharge</w:t>
      </w:r>
      <w:r w:rsidR="0065489F">
        <w:rPr>
          <w:rFonts w:ascii="Arial" w:hAnsi="Arial" w:cs="Arial"/>
        </w:rPr>
        <w:t>s</w:t>
      </w:r>
      <w:r w:rsidR="005F59AD" w:rsidRPr="00D802BC">
        <w:rPr>
          <w:rFonts w:ascii="Arial" w:hAnsi="Arial" w:cs="Arial"/>
        </w:rPr>
        <w:t xml:space="preserve"> all of the responsibilities indicated above.</w:t>
      </w:r>
    </w:p>
    <w:p w14:paraId="703A7A05" w14:textId="77777777" w:rsidR="005F59AD" w:rsidRPr="00D802BC" w:rsidRDefault="005F59AD" w:rsidP="005F59AD">
      <w:pPr>
        <w:rPr>
          <w:rFonts w:ascii="Arial" w:hAnsi="Arial" w:cs="Arial"/>
        </w:rPr>
      </w:pPr>
    </w:p>
    <w:p w14:paraId="0E67F5ED" w14:textId="4AF4B2BF" w:rsidR="00B74244" w:rsidRPr="00D802BC" w:rsidRDefault="00B74244" w:rsidP="005F59AD">
      <w:pPr>
        <w:rPr>
          <w:rFonts w:ascii="Arial" w:hAnsi="Arial" w:cs="Arial"/>
        </w:rPr>
      </w:pPr>
      <w:r w:rsidRPr="00D802BC">
        <w:rPr>
          <w:rFonts w:ascii="Arial" w:hAnsi="Arial" w:cs="Arial"/>
        </w:rPr>
        <w:t xml:space="preserve">Although </w:t>
      </w:r>
      <w:r w:rsidR="00A860A5">
        <w:rPr>
          <w:rFonts w:ascii="Arial" w:hAnsi="Arial" w:cs="Arial"/>
        </w:rPr>
        <w:t>Halliwell Education</w:t>
      </w:r>
      <w:r w:rsidR="005F59AD" w:rsidRPr="00D802BC">
        <w:rPr>
          <w:rFonts w:ascii="Arial" w:hAnsi="Arial" w:cs="Arial"/>
        </w:rPr>
        <w:t xml:space="preserve"> </w:t>
      </w:r>
      <w:r w:rsidRPr="00D802BC">
        <w:rPr>
          <w:rFonts w:ascii="Arial" w:hAnsi="Arial" w:cs="Arial"/>
        </w:rPr>
        <w:t>retain</w:t>
      </w:r>
      <w:r w:rsidR="0065489F">
        <w:rPr>
          <w:rFonts w:ascii="Arial" w:hAnsi="Arial" w:cs="Arial"/>
        </w:rPr>
        <w:t>s</w:t>
      </w:r>
      <w:r w:rsidRPr="00D802BC">
        <w:rPr>
          <w:rFonts w:ascii="Arial" w:hAnsi="Arial" w:cs="Arial"/>
        </w:rPr>
        <w:t xml:space="preserve"> responsibility </w:t>
      </w:r>
      <w:r w:rsidR="005F59AD" w:rsidRPr="00D802BC">
        <w:rPr>
          <w:rFonts w:ascii="Arial" w:hAnsi="Arial" w:cs="Arial"/>
        </w:rPr>
        <w:t xml:space="preserve">for health and safety, they </w:t>
      </w:r>
      <w:r w:rsidRPr="00D802BC">
        <w:rPr>
          <w:rFonts w:ascii="Arial" w:hAnsi="Arial" w:cs="Arial"/>
        </w:rPr>
        <w:t xml:space="preserve">delegate tasks to </w:t>
      </w:r>
      <w:r w:rsidR="005F59AD" w:rsidRPr="00D802BC">
        <w:rPr>
          <w:rFonts w:ascii="Arial" w:hAnsi="Arial" w:cs="Arial"/>
        </w:rPr>
        <w:t xml:space="preserve">the </w:t>
      </w:r>
      <w:r w:rsidR="00E77832">
        <w:rPr>
          <w:rFonts w:ascii="Arial" w:hAnsi="Arial" w:cs="Arial"/>
        </w:rPr>
        <w:t xml:space="preserve">Executive </w:t>
      </w:r>
      <w:r w:rsidR="009C092B" w:rsidRPr="00D802BC">
        <w:rPr>
          <w:rFonts w:ascii="Arial" w:hAnsi="Arial" w:cs="Arial"/>
        </w:rPr>
        <w:t>Headteacher</w:t>
      </w:r>
      <w:r w:rsidR="005F59AD" w:rsidRPr="00D802BC">
        <w:rPr>
          <w:rFonts w:ascii="Arial" w:hAnsi="Arial" w:cs="Arial"/>
        </w:rPr>
        <w:t xml:space="preserve"> and</w:t>
      </w:r>
      <w:r w:rsidRPr="00D802BC">
        <w:rPr>
          <w:rFonts w:ascii="Arial" w:hAnsi="Arial" w:cs="Arial"/>
        </w:rPr>
        <w:t xml:space="preserve"> other school staff. </w:t>
      </w:r>
      <w:r w:rsidR="00A860A5">
        <w:rPr>
          <w:rFonts w:ascii="Arial" w:hAnsi="Arial" w:cs="Arial"/>
        </w:rPr>
        <w:t>Halliwell Education</w:t>
      </w:r>
      <w:r w:rsidRPr="00D802BC">
        <w:rPr>
          <w:rFonts w:ascii="Arial" w:hAnsi="Arial" w:cs="Arial"/>
        </w:rPr>
        <w:t xml:space="preserve"> consider</w:t>
      </w:r>
      <w:r w:rsidR="005F59AD" w:rsidRPr="00D802BC">
        <w:rPr>
          <w:rFonts w:ascii="Arial" w:hAnsi="Arial" w:cs="Arial"/>
        </w:rPr>
        <w:t>s</w:t>
      </w:r>
      <w:r w:rsidRPr="00D802BC">
        <w:rPr>
          <w:rFonts w:ascii="Arial" w:hAnsi="Arial" w:cs="Arial"/>
        </w:rPr>
        <w:t xml:space="preserve"> in its the size of </w:t>
      </w:r>
      <w:r w:rsidR="005F59AD" w:rsidRPr="00D802BC">
        <w:rPr>
          <w:rFonts w:ascii="Arial" w:hAnsi="Arial" w:cs="Arial"/>
        </w:rPr>
        <w:t xml:space="preserve">each </w:t>
      </w:r>
      <w:r w:rsidRPr="00D802BC">
        <w:rPr>
          <w:rFonts w:ascii="Arial" w:hAnsi="Arial" w:cs="Arial"/>
        </w:rPr>
        <w:t>school a</w:t>
      </w:r>
      <w:r w:rsidR="005F59AD" w:rsidRPr="00D802BC">
        <w:rPr>
          <w:rFonts w:ascii="Arial" w:hAnsi="Arial" w:cs="Arial"/>
        </w:rPr>
        <w:t>nd the risks associated with its</w:t>
      </w:r>
      <w:r w:rsidRPr="00D802BC">
        <w:rPr>
          <w:rFonts w:ascii="Arial" w:hAnsi="Arial" w:cs="Arial"/>
        </w:rPr>
        <w:t xml:space="preserve"> activities. For example, </w:t>
      </w:r>
      <w:r w:rsidR="005F59AD" w:rsidRPr="00D802BC">
        <w:rPr>
          <w:rFonts w:ascii="Arial" w:hAnsi="Arial" w:cs="Arial"/>
        </w:rPr>
        <w:t xml:space="preserve">regard is given to </w:t>
      </w:r>
      <w:r w:rsidRPr="00D802BC">
        <w:rPr>
          <w:rFonts w:ascii="Arial" w:hAnsi="Arial" w:cs="Arial"/>
        </w:rPr>
        <w:t xml:space="preserve">the </w:t>
      </w:r>
      <w:r w:rsidR="005F59AD" w:rsidRPr="00D802BC">
        <w:rPr>
          <w:rFonts w:ascii="Arial" w:hAnsi="Arial" w:cs="Arial"/>
        </w:rPr>
        <w:t xml:space="preserve">capacity of each school and the age range of the </w:t>
      </w:r>
      <w:r w:rsidR="00D802BC">
        <w:rPr>
          <w:rFonts w:ascii="Arial" w:hAnsi="Arial" w:cs="Arial"/>
        </w:rPr>
        <w:t>pupil</w:t>
      </w:r>
      <w:r w:rsidR="005F59AD" w:rsidRPr="00D802BC">
        <w:rPr>
          <w:rFonts w:ascii="Arial" w:hAnsi="Arial" w:cs="Arial"/>
        </w:rPr>
        <w:t xml:space="preserve">s who attend each school. </w:t>
      </w:r>
    </w:p>
    <w:p w14:paraId="45522BFC" w14:textId="77777777" w:rsidR="00B74244" w:rsidRPr="00D802BC" w:rsidRDefault="00B74244" w:rsidP="00B74244">
      <w:pPr>
        <w:rPr>
          <w:rFonts w:ascii="Arial" w:hAnsi="Arial" w:cs="Arial"/>
        </w:rPr>
      </w:pPr>
    </w:p>
    <w:p w14:paraId="7C6E46CC" w14:textId="77777777" w:rsidR="002425C4" w:rsidRPr="00D802BC" w:rsidRDefault="002425C4" w:rsidP="00B74244">
      <w:pPr>
        <w:rPr>
          <w:rFonts w:ascii="Arial" w:hAnsi="Arial" w:cs="Arial"/>
        </w:rPr>
      </w:pPr>
    </w:p>
    <w:p w14:paraId="2D9F01A9" w14:textId="77777777" w:rsidR="00491237" w:rsidRPr="00D802BC" w:rsidRDefault="00491237" w:rsidP="00B74244">
      <w:pPr>
        <w:rPr>
          <w:rFonts w:ascii="Arial" w:hAnsi="Arial" w:cs="Arial"/>
          <w:b/>
        </w:rPr>
      </w:pPr>
    </w:p>
    <w:p w14:paraId="480F8C7B" w14:textId="77777777" w:rsidR="00491237" w:rsidRPr="00D802BC" w:rsidRDefault="00491237" w:rsidP="00B74244">
      <w:pPr>
        <w:rPr>
          <w:rFonts w:ascii="Arial" w:hAnsi="Arial" w:cs="Arial"/>
          <w:b/>
        </w:rPr>
      </w:pPr>
    </w:p>
    <w:p w14:paraId="178D2D97" w14:textId="77777777" w:rsidR="00491237" w:rsidRPr="00D802BC" w:rsidRDefault="00491237" w:rsidP="00B74244">
      <w:pPr>
        <w:rPr>
          <w:rFonts w:ascii="Arial" w:hAnsi="Arial" w:cs="Arial"/>
          <w:b/>
        </w:rPr>
      </w:pPr>
    </w:p>
    <w:p w14:paraId="1E1ACAB5" w14:textId="77777777" w:rsidR="00491237" w:rsidRPr="00D802BC" w:rsidRDefault="00491237" w:rsidP="00B74244">
      <w:pPr>
        <w:rPr>
          <w:rFonts w:ascii="Arial" w:hAnsi="Arial" w:cs="Arial"/>
          <w:b/>
        </w:rPr>
      </w:pPr>
    </w:p>
    <w:p w14:paraId="04DF34DC" w14:textId="77777777" w:rsidR="00491237" w:rsidRPr="00D802BC" w:rsidRDefault="00491237" w:rsidP="00B74244">
      <w:pPr>
        <w:rPr>
          <w:rFonts w:ascii="Arial" w:hAnsi="Arial" w:cs="Arial"/>
          <w:b/>
        </w:rPr>
      </w:pPr>
    </w:p>
    <w:p w14:paraId="01FB8AC2" w14:textId="77777777" w:rsidR="00491237" w:rsidRPr="00D802BC" w:rsidRDefault="00491237" w:rsidP="00B74244">
      <w:pPr>
        <w:rPr>
          <w:rFonts w:ascii="Arial" w:hAnsi="Arial" w:cs="Arial"/>
          <w:b/>
        </w:rPr>
      </w:pPr>
    </w:p>
    <w:p w14:paraId="2A06D5BF" w14:textId="77777777" w:rsidR="00491237" w:rsidRPr="00D802BC" w:rsidRDefault="00491237" w:rsidP="00B74244">
      <w:pPr>
        <w:rPr>
          <w:rFonts w:ascii="Arial" w:hAnsi="Arial" w:cs="Arial"/>
          <w:b/>
        </w:rPr>
      </w:pPr>
    </w:p>
    <w:p w14:paraId="6342CCBD" w14:textId="77777777" w:rsidR="00491237" w:rsidRPr="00D802BC" w:rsidRDefault="00491237" w:rsidP="00B74244">
      <w:pPr>
        <w:rPr>
          <w:rFonts w:ascii="Arial" w:hAnsi="Arial" w:cs="Arial"/>
          <w:b/>
        </w:rPr>
      </w:pPr>
    </w:p>
    <w:p w14:paraId="14B56307" w14:textId="77777777" w:rsidR="00491237" w:rsidRPr="00D802BC" w:rsidRDefault="00491237" w:rsidP="00B74244">
      <w:pPr>
        <w:rPr>
          <w:rFonts w:ascii="Arial" w:hAnsi="Arial" w:cs="Arial"/>
          <w:b/>
        </w:rPr>
      </w:pPr>
    </w:p>
    <w:p w14:paraId="0DA4BA65" w14:textId="77777777" w:rsidR="00491237" w:rsidRPr="00D802BC" w:rsidRDefault="00491237" w:rsidP="00B74244">
      <w:pPr>
        <w:rPr>
          <w:rFonts w:ascii="Arial" w:hAnsi="Arial" w:cs="Arial"/>
          <w:b/>
        </w:rPr>
      </w:pPr>
    </w:p>
    <w:p w14:paraId="038F66AC" w14:textId="77777777" w:rsidR="00491237" w:rsidRPr="00D802BC" w:rsidRDefault="00491237" w:rsidP="00B74244">
      <w:pPr>
        <w:rPr>
          <w:rFonts w:ascii="Arial" w:hAnsi="Arial" w:cs="Arial"/>
          <w:b/>
        </w:rPr>
      </w:pPr>
    </w:p>
    <w:p w14:paraId="2F628DE1" w14:textId="77777777" w:rsidR="00491237" w:rsidRPr="00D802BC" w:rsidRDefault="00491237" w:rsidP="00B74244">
      <w:pPr>
        <w:rPr>
          <w:rFonts w:ascii="Arial" w:hAnsi="Arial" w:cs="Arial"/>
          <w:b/>
        </w:rPr>
      </w:pPr>
    </w:p>
    <w:p w14:paraId="72E9CFD2" w14:textId="77777777" w:rsidR="00B74244" w:rsidRPr="00D802BC" w:rsidRDefault="00B74244" w:rsidP="00B74244">
      <w:pPr>
        <w:rPr>
          <w:rFonts w:ascii="Arial" w:hAnsi="Arial" w:cs="Arial"/>
          <w:b/>
        </w:rPr>
      </w:pPr>
      <w:r w:rsidRPr="00D802BC">
        <w:rPr>
          <w:rFonts w:ascii="Arial" w:hAnsi="Arial" w:cs="Arial"/>
          <w:b/>
        </w:rPr>
        <w:lastRenderedPageBreak/>
        <w:t>Staff</w:t>
      </w:r>
    </w:p>
    <w:p w14:paraId="0ED69863" w14:textId="77777777" w:rsidR="00B74244" w:rsidRPr="00D802BC" w:rsidRDefault="00B74244" w:rsidP="00B74244">
      <w:pPr>
        <w:rPr>
          <w:rFonts w:ascii="Arial" w:hAnsi="Arial" w:cs="Arial"/>
        </w:rPr>
      </w:pPr>
    </w:p>
    <w:p w14:paraId="59A0D36C" w14:textId="77777777" w:rsidR="00B74244" w:rsidRPr="00D802BC" w:rsidRDefault="00B74244" w:rsidP="00B74244">
      <w:pPr>
        <w:rPr>
          <w:rFonts w:ascii="Arial" w:hAnsi="Arial" w:cs="Arial"/>
        </w:rPr>
      </w:pPr>
      <w:r w:rsidRPr="00D802BC">
        <w:rPr>
          <w:rFonts w:ascii="Arial" w:hAnsi="Arial" w:cs="Arial"/>
        </w:rPr>
        <w:t xml:space="preserve">The law requires employees to: </w:t>
      </w:r>
    </w:p>
    <w:p w14:paraId="09DBBEB0" w14:textId="77777777" w:rsidR="00B74244" w:rsidRPr="00D802BC" w:rsidRDefault="00B74244" w:rsidP="00B74244">
      <w:pPr>
        <w:rPr>
          <w:rFonts w:ascii="Arial" w:hAnsi="Arial" w:cs="Arial"/>
        </w:rPr>
      </w:pPr>
    </w:p>
    <w:p w14:paraId="4E2F215B" w14:textId="77777777" w:rsidR="00B74244" w:rsidRPr="00D802BC" w:rsidRDefault="00B74244" w:rsidP="000E68EA">
      <w:pPr>
        <w:numPr>
          <w:ilvl w:val="1"/>
          <w:numId w:val="5"/>
        </w:numPr>
        <w:rPr>
          <w:rFonts w:ascii="Arial" w:hAnsi="Arial" w:cs="Arial"/>
        </w:rPr>
      </w:pPr>
      <w:r w:rsidRPr="00D802BC">
        <w:rPr>
          <w:rFonts w:ascii="Arial" w:hAnsi="Arial" w:cs="Arial"/>
        </w:rPr>
        <w:t xml:space="preserve">take reasonable care of their own health and safety and that of others who may be affected by what they do at work; </w:t>
      </w:r>
    </w:p>
    <w:p w14:paraId="011F7B7A" w14:textId="77777777" w:rsidR="00B74244" w:rsidRPr="00D802BC" w:rsidRDefault="00B74244" w:rsidP="000E68EA">
      <w:pPr>
        <w:numPr>
          <w:ilvl w:val="1"/>
          <w:numId w:val="5"/>
        </w:numPr>
        <w:rPr>
          <w:rFonts w:ascii="Arial" w:hAnsi="Arial" w:cs="Arial"/>
        </w:rPr>
      </w:pPr>
      <w:r w:rsidRPr="00D802BC">
        <w:rPr>
          <w:rFonts w:ascii="Arial" w:hAnsi="Arial" w:cs="Arial"/>
        </w:rPr>
        <w:t xml:space="preserve">co-operate with their employers on health and safety matters; </w:t>
      </w:r>
    </w:p>
    <w:p w14:paraId="2FD09B83" w14:textId="77777777" w:rsidR="00B74244" w:rsidRPr="00D802BC" w:rsidRDefault="00B74244" w:rsidP="000E68EA">
      <w:pPr>
        <w:numPr>
          <w:ilvl w:val="1"/>
          <w:numId w:val="5"/>
        </w:numPr>
        <w:rPr>
          <w:rFonts w:ascii="Arial" w:hAnsi="Arial" w:cs="Arial"/>
        </w:rPr>
      </w:pPr>
      <w:r w:rsidRPr="00D802BC">
        <w:rPr>
          <w:rFonts w:ascii="Arial" w:hAnsi="Arial" w:cs="Arial"/>
        </w:rPr>
        <w:t xml:space="preserve">do their work in accordance with training and instructions; and </w:t>
      </w:r>
    </w:p>
    <w:p w14:paraId="70EAC02A" w14:textId="6CE02879" w:rsidR="00B74244" w:rsidRPr="00D802BC" w:rsidRDefault="00B74244" w:rsidP="000E68EA">
      <w:pPr>
        <w:numPr>
          <w:ilvl w:val="1"/>
          <w:numId w:val="5"/>
        </w:numPr>
        <w:rPr>
          <w:rFonts w:ascii="Arial" w:hAnsi="Arial" w:cs="Arial"/>
        </w:rPr>
      </w:pPr>
      <w:r w:rsidRPr="00D802BC">
        <w:rPr>
          <w:rFonts w:ascii="Arial" w:hAnsi="Arial" w:cs="Arial"/>
        </w:rPr>
        <w:t>inform the employer of any work situation representing a serious and immediate danger, so that</w:t>
      </w:r>
      <w:r w:rsidR="005F59AD" w:rsidRPr="00D802BC">
        <w:rPr>
          <w:rFonts w:ascii="Arial" w:hAnsi="Arial" w:cs="Arial"/>
        </w:rPr>
        <w:t xml:space="preserve"> remedial action can be taken.</w:t>
      </w:r>
      <w:r w:rsidRPr="00D802BC">
        <w:rPr>
          <w:rFonts w:ascii="Arial" w:hAnsi="Arial" w:cs="Arial"/>
        </w:rPr>
        <w:t xml:space="preserve"> In addition, teachers and other staff in schools have a common law duty to act as any prudent parent would do when in charge of </w:t>
      </w:r>
      <w:r w:rsidR="00D802BC">
        <w:rPr>
          <w:rFonts w:ascii="Arial" w:hAnsi="Arial" w:cs="Arial"/>
        </w:rPr>
        <w:t>pupil</w:t>
      </w:r>
      <w:r w:rsidRPr="00D802BC">
        <w:rPr>
          <w:rFonts w:ascii="Arial" w:hAnsi="Arial" w:cs="Arial"/>
        </w:rPr>
        <w:t xml:space="preserve">s. Employees should follow any health and safety procedures put in place by their employer. However, if they feel that the procedure is inappropriate (e.g. it is too bureaucratic) they should discuss this with their </w:t>
      </w:r>
      <w:r w:rsidR="005F59AD" w:rsidRPr="00D802BC">
        <w:rPr>
          <w:rFonts w:ascii="Arial" w:hAnsi="Arial" w:cs="Arial"/>
        </w:rPr>
        <w:t>line managers</w:t>
      </w:r>
      <w:r w:rsidRPr="00D802BC">
        <w:rPr>
          <w:rFonts w:ascii="Arial" w:hAnsi="Arial" w:cs="Arial"/>
        </w:rPr>
        <w:t xml:space="preserve"> and request that it is reviewed. Usually the </w:t>
      </w:r>
      <w:r w:rsidR="009C092B" w:rsidRPr="00D802BC">
        <w:rPr>
          <w:rFonts w:ascii="Arial" w:hAnsi="Arial" w:cs="Arial"/>
        </w:rPr>
        <w:t>Headteacher</w:t>
      </w:r>
      <w:r w:rsidRPr="00D802BC">
        <w:rPr>
          <w:rFonts w:ascii="Arial" w:hAnsi="Arial" w:cs="Arial"/>
        </w:rPr>
        <w:t xml:space="preserve"> will work with the </w:t>
      </w:r>
      <w:r w:rsidR="005F59AD" w:rsidRPr="00D802BC">
        <w:rPr>
          <w:rFonts w:ascii="Arial" w:hAnsi="Arial" w:cs="Arial"/>
        </w:rPr>
        <w:t xml:space="preserve">Directors </w:t>
      </w:r>
      <w:r w:rsidRPr="00D802BC">
        <w:rPr>
          <w:rFonts w:ascii="Arial" w:hAnsi="Arial" w:cs="Arial"/>
        </w:rPr>
        <w:t>to ensure that the procedures at the school are proportionate, effective and appropriate.</w:t>
      </w:r>
    </w:p>
    <w:p w14:paraId="78DAECD9" w14:textId="77777777" w:rsidR="00B74244" w:rsidRPr="00D802BC" w:rsidRDefault="00B74244" w:rsidP="00B74244">
      <w:pPr>
        <w:rPr>
          <w:rFonts w:ascii="Arial" w:hAnsi="Arial" w:cs="Arial"/>
        </w:rPr>
      </w:pPr>
    </w:p>
    <w:p w14:paraId="01BD447C" w14:textId="77777777" w:rsidR="005F59AD" w:rsidRPr="00D802BC" w:rsidRDefault="005F59AD">
      <w:pPr>
        <w:tabs>
          <w:tab w:val="left" w:pos="720"/>
        </w:tabs>
        <w:jc w:val="both"/>
        <w:rPr>
          <w:rFonts w:ascii="Arial" w:hAnsi="Arial" w:cs="Arial"/>
          <w:b/>
        </w:rPr>
      </w:pPr>
    </w:p>
    <w:p w14:paraId="54F90211" w14:textId="7127AAEC" w:rsidR="005859E2" w:rsidRPr="00D802BC" w:rsidRDefault="00A860A5">
      <w:pPr>
        <w:tabs>
          <w:tab w:val="left" w:pos="720"/>
        </w:tabs>
        <w:jc w:val="both"/>
        <w:rPr>
          <w:rFonts w:ascii="Arial" w:hAnsi="Arial" w:cs="Arial"/>
        </w:rPr>
      </w:pPr>
      <w:r>
        <w:rPr>
          <w:rFonts w:ascii="Arial" w:hAnsi="Arial" w:cs="Arial"/>
        </w:rPr>
        <w:t>Halliwell Education</w:t>
      </w:r>
      <w:r w:rsidR="005F59AD" w:rsidRPr="00D802BC">
        <w:rPr>
          <w:rFonts w:ascii="Arial" w:hAnsi="Arial" w:cs="Arial"/>
        </w:rPr>
        <w:t xml:space="preserve"> has</w:t>
      </w:r>
      <w:r w:rsidR="00527847" w:rsidRPr="00D802BC">
        <w:rPr>
          <w:rFonts w:ascii="Arial" w:hAnsi="Arial" w:cs="Arial"/>
        </w:rPr>
        <w:t xml:space="preserve"> a named </w:t>
      </w:r>
      <w:r w:rsidR="00792F16" w:rsidRPr="00D802BC">
        <w:rPr>
          <w:rFonts w:ascii="Arial" w:hAnsi="Arial" w:cs="Arial"/>
          <w:color w:val="222222"/>
          <w:shd w:val="clear" w:color="auto" w:fill="FFFFFF"/>
        </w:rPr>
        <w:t xml:space="preserve">Health, Safety and Maintenance </w:t>
      </w:r>
      <w:r w:rsidR="005861F9">
        <w:rPr>
          <w:rFonts w:ascii="Arial" w:hAnsi="Arial" w:cs="Arial"/>
          <w:color w:val="222222"/>
          <w:shd w:val="clear" w:color="auto" w:fill="FFFFFF"/>
        </w:rPr>
        <w:t>Co-ordinator</w:t>
      </w:r>
      <w:r w:rsidR="002425C4" w:rsidRPr="00D802BC">
        <w:rPr>
          <w:rFonts w:ascii="Arial" w:hAnsi="Arial" w:cs="Arial"/>
        </w:rPr>
        <w:t xml:space="preserve"> </w:t>
      </w:r>
      <w:r w:rsidR="00792F16" w:rsidRPr="00D802BC">
        <w:rPr>
          <w:rFonts w:ascii="Arial" w:hAnsi="Arial" w:cs="Arial"/>
        </w:rPr>
        <w:t xml:space="preserve">responsible for </w:t>
      </w:r>
      <w:r w:rsidR="005A5870" w:rsidRPr="00D802BC">
        <w:rPr>
          <w:rFonts w:ascii="Arial" w:hAnsi="Arial" w:cs="Arial"/>
        </w:rPr>
        <w:t>identifying issues and advising the Directors regarding remedies.</w:t>
      </w:r>
    </w:p>
    <w:p w14:paraId="6FD128C8" w14:textId="77777777" w:rsidR="005859E2" w:rsidRPr="00D802BC" w:rsidRDefault="005859E2">
      <w:pPr>
        <w:tabs>
          <w:tab w:val="left" w:pos="720"/>
        </w:tabs>
        <w:jc w:val="both"/>
        <w:rPr>
          <w:rFonts w:ascii="Arial" w:hAnsi="Arial" w:cs="Arial"/>
          <w:b/>
        </w:rPr>
      </w:pPr>
    </w:p>
    <w:p w14:paraId="461672FF" w14:textId="1FBE515E" w:rsidR="00527847" w:rsidRPr="00D802BC" w:rsidRDefault="005859E2">
      <w:pPr>
        <w:tabs>
          <w:tab w:val="left" w:pos="720"/>
        </w:tabs>
        <w:jc w:val="both"/>
        <w:rPr>
          <w:rFonts w:ascii="Arial" w:hAnsi="Arial" w:cs="Arial"/>
        </w:rPr>
      </w:pPr>
      <w:r w:rsidRPr="00D802BC">
        <w:rPr>
          <w:rFonts w:ascii="Arial" w:hAnsi="Arial" w:cs="Arial"/>
        </w:rPr>
        <w:t xml:space="preserve">The aim of </w:t>
      </w:r>
      <w:r w:rsidR="00A860A5">
        <w:rPr>
          <w:rFonts w:ascii="Arial" w:hAnsi="Arial" w:cs="Arial"/>
        </w:rPr>
        <w:t>Halliwell Education</w:t>
      </w:r>
      <w:r w:rsidR="00527847" w:rsidRPr="00D802BC">
        <w:rPr>
          <w:rFonts w:ascii="Arial" w:hAnsi="Arial" w:cs="Arial"/>
        </w:rPr>
        <w:t xml:space="preserve"> is to provide a safe and healthy working and learning environment for staff, </w:t>
      </w:r>
      <w:r w:rsidR="00D802BC">
        <w:rPr>
          <w:rFonts w:ascii="Arial" w:hAnsi="Arial" w:cs="Arial"/>
        </w:rPr>
        <w:t>pupil</w:t>
      </w:r>
      <w:r w:rsidR="00AF42CC" w:rsidRPr="00D802BC">
        <w:rPr>
          <w:rFonts w:ascii="Arial" w:hAnsi="Arial" w:cs="Arial"/>
        </w:rPr>
        <w:t>s</w:t>
      </w:r>
      <w:r w:rsidR="00527847" w:rsidRPr="00D802BC">
        <w:rPr>
          <w:rFonts w:ascii="Arial" w:hAnsi="Arial" w:cs="Arial"/>
        </w:rPr>
        <w:t xml:space="preserve"> and visitors.</w:t>
      </w:r>
    </w:p>
    <w:p w14:paraId="664681AB" w14:textId="77777777" w:rsidR="00527847" w:rsidRPr="00D802BC" w:rsidRDefault="00527847">
      <w:pPr>
        <w:tabs>
          <w:tab w:val="left" w:pos="720"/>
        </w:tabs>
        <w:jc w:val="both"/>
        <w:rPr>
          <w:rFonts w:ascii="Arial" w:hAnsi="Arial" w:cs="Arial"/>
        </w:rPr>
      </w:pPr>
    </w:p>
    <w:p w14:paraId="39E95F94" w14:textId="4F950BD3" w:rsidR="00B74244" w:rsidRPr="00D802BC" w:rsidRDefault="00B74244" w:rsidP="00B74244">
      <w:pPr>
        <w:tabs>
          <w:tab w:val="left" w:pos="720"/>
        </w:tabs>
        <w:jc w:val="both"/>
        <w:rPr>
          <w:rFonts w:ascii="Arial" w:hAnsi="Arial" w:cs="Arial"/>
        </w:rPr>
      </w:pPr>
      <w:r w:rsidRPr="00D802BC">
        <w:rPr>
          <w:rFonts w:ascii="Arial" w:hAnsi="Arial" w:cs="Arial"/>
        </w:rPr>
        <w:t xml:space="preserve">The </w:t>
      </w:r>
      <w:r w:rsidR="005861F9">
        <w:rPr>
          <w:rFonts w:ascii="Arial" w:hAnsi="Arial" w:cs="Arial"/>
        </w:rPr>
        <w:t xml:space="preserve">Executive </w:t>
      </w:r>
      <w:r w:rsidR="009C092B" w:rsidRPr="00D802BC">
        <w:rPr>
          <w:rFonts w:ascii="Arial" w:hAnsi="Arial" w:cs="Arial"/>
        </w:rPr>
        <w:t>Headteacher</w:t>
      </w:r>
      <w:r w:rsidRPr="00D802BC">
        <w:rPr>
          <w:rFonts w:ascii="Arial" w:hAnsi="Arial" w:cs="Arial"/>
        </w:rPr>
        <w:t xml:space="preserve"> accepts that </w:t>
      </w:r>
      <w:r w:rsidR="00FB4AE7">
        <w:rPr>
          <w:rFonts w:ascii="Arial" w:hAnsi="Arial" w:cs="Arial"/>
        </w:rPr>
        <w:t>t</w:t>
      </w:r>
      <w:r w:rsidRPr="00D802BC">
        <w:rPr>
          <w:rFonts w:ascii="Arial" w:hAnsi="Arial" w:cs="Arial"/>
        </w:rPr>
        <w:t>he</w:t>
      </w:r>
      <w:r w:rsidR="00A67550">
        <w:rPr>
          <w:rFonts w:ascii="Arial" w:hAnsi="Arial" w:cs="Arial"/>
        </w:rPr>
        <w:t>y</w:t>
      </w:r>
      <w:r w:rsidRPr="00D802BC">
        <w:rPr>
          <w:rFonts w:ascii="Arial" w:hAnsi="Arial" w:cs="Arial"/>
        </w:rPr>
        <w:t xml:space="preserve"> ha</w:t>
      </w:r>
      <w:r w:rsidR="00FB4AE7">
        <w:rPr>
          <w:rFonts w:ascii="Arial" w:hAnsi="Arial" w:cs="Arial"/>
        </w:rPr>
        <w:t>ve</w:t>
      </w:r>
      <w:r w:rsidRPr="00D802BC">
        <w:rPr>
          <w:rFonts w:ascii="Arial" w:hAnsi="Arial" w:cs="Arial"/>
        </w:rPr>
        <w:t xml:space="preserve"> a responsibility to take all reasonably practicable steps to secure the health and safety of </w:t>
      </w:r>
      <w:r w:rsidR="00D802BC">
        <w:rPr>
          <w:rFonts w:ascii="Arial" w:hAnsi="Arial" w:cs="Arial"/>
        </w:rPr>
        <w:t>pupil</w:t>
      </w:r>
      <w:r w:rsidRPr="00D802BC">
        <w:rPr>
          <w:rFonts w:ascii="Arial" w:hAnsi="Arial" w:cs="Arial"/>
        </w:rPr>
        <w:t>s, staff and others using the school premises or participating in school-sponsored activities.</w:t>
      </w:r>
      <w:r w:rsidR="0092249C" w:rsidRPr="00D802BC">
        <w:rPr>
          <w:rFonts w:ascii="Arial" w:hAnsi="Arial" w:cs="Arial"/>
        </w:rPr>
        <w:t xml:space="preserve"> </w:t>
      </w:r>
      <w:r w:rsidRPr="00D802BC">
        <w:rPr>
          <w:rFonts w:ascii="Arial" w:hAnsi="Arial" w:cs="Arial"/>
        </w:rPr>
        <w:t xml:space="preserve">The </w:t>
      </w:r>
      <w:r w:rsidR="00A67550">
        <w:rPr>
          <w:rFonts w:ascii="Arial" w:hAnsi="Arial" w:cs="Arial"/>
        </w:rPr>
        <w:t xml:space="preserve">Executive </w:t>
      </w:r>
      <w:r w:rsidR="009C092B" w:rsidRPr="00D802BC">
        <w:rPr>
          <w:rFonts w:ascii="Arial" w:hAnsi="Arial" w:cs="Arial"/>
        </w:rPr>
        <w:t>Headteacher</w:t>
      </w:r>
      <w:r w:rsidRPr="00D802BC">
        <w:rPr>
          <w:rFonts w:ascii="Arial" w:hAnsi="Arial" w:cs="Arial"/>
        </w:rPr>
        <w:t xml:space="preserve"> believes that the prevention of incidents, accidents, injury or loss is essential to the efficient running of the school and is part of the good education of its </w:t>
      </w:r>
      <w:r w:rsidR="00D802BC">
        <w:rPr>
          <w:rFonts w:ascii="Arial" w:hAnsi="Arial" w:cs="Arial"/>
        </w:rPr>
        <w:t>pupil</w:t>
      </w:r>
      <w:r w:rsidRPr="00D802BC">
        <w:rPr>
          <w:rFonts w:ascii="Arial" w:hAnsi="Arial" w:cs="Arial"/>
        </w:rPr>
        <w:t>s.</w:t>
      </w:r>
    </w:p>
    <w:p w14:paraId="49047E2B" w14:textId="77777777" w:rsidR="00B74244" w:rsidRPr="00D802BC" w:rsidRDefault="00B74244">
      <w:pPr>
        <w:tabs>
          <w:tab w:val="left" w:pos="720"/>
        </w:tabs>
        <w:jc w:val="both"/>
        <w:rPr>
          <w:rFonts w:ascii="Arial" w:hAnsi="Arial" w:cs="Arial"/>
        </w:rPr>
      </w:pPr>
    </w:p>
    <w:p w14:paraId="4C690373" w14:textId="63CDCD0C" w:rsidR="00527847" w:rsidRPr="00D802BC" w:rsidRDefault="00527847">
      <w:pPr>
        <w:tabs>
          <w:tab w:val="left" w:pos="720"/>
        </w:tabs>
        <w:jc w:val="both"/>
        <w:rPr>
          <w:rFonts w:ascii="Arial" w:hAnsi="Arial" w:cs="Arial"/>
        </w:rPr>
      </w:pPr>
      <w:r w:rsidRPr="00D802BC">
        <w:rPr>
          <w:rFonts w:ascii="Arial" w:hAnsi="Arial" w:cs="Arial"/>
        </w:rPr>
        <w:t xml:space="preserve">The </w:t>
      </w:r>
      <w:r w:rsidR="00B74244" w:rsidRPr="00D802BC">
        <w:rPr>
          <w:rFonts w:ascii="Arial" w:hAnsi="Arial" w:cs="Arial"/>
        </w:rPr>
        <w:t>Lead Teacher</w:t>
      </w:r>
      <w:r w:rsidR="00FB1975" w:rsidRPr="00D802BC">
        <w:rPr>
          <w:rFonts w:ascii="Arial" w:hAnsi="Arial" w:cs="Arial"/>
        </w:rPr>
        <w:t xml:space="preserve"> accepts that </w:t>
      </w:r>
      <w:r w:rsidRPr="00D802BC">
        <w:rPr>
          <w:rFonts w:ascii="Arial" w:hAnsi="Arial" w:cs="Arial"/>
        </w:rPr>
        <w:t>he</w:t>
      </w:r>
      <w:r w:rsidR="00B74244" w:rsidRPr="00D802BC">
        <w:rPr>
          <w:rFonts w:ascii="Arial" w:hAnsi="Arial" w:cs="Arial"/>
        </w:rPr>
        <w:t>/she</w:t>
      </w:r>
      <w:r w:rsidRPr="00D802BC">
        <w:rPr>
          <w:rFonts w:ascii="Arial" w:hAnsi="Arial" w:cs="Arial"/>
        </w:rPr>
        <w:t xml:space="preserve"> has a responsibility to take all reasonably practicable steps to secure the health of </w:t>
      </w:r>
      <w:r w:rsidR="00D802BC">
        <w:rPr>
          <w:rFonts w:ascii="Arial" w:hAnsi="Arial" w:cs="Arial"/>
        </w:rPr>
        <w:t>pupil</w:t>
      </w:r>
      <w:r w:rsidR="00AF42CC" w:rsidRPr="00D802BC">
        <w:rPr>
          <w:rFonts w:ascii="Arial" w:hAnsi="Arial" w:cs="Arial"/>
        </w:rPr>
        <w:t>s</w:t>
      </w:r>
      <w:r w:rsidRPr="00D802BC">
        <w:rPr>
          <w:rFonts w:ascii="Arial" w:hAnsi="Arial" w:cs="Arial"/>
        </w:rPr>
        <w:t xml:space="preserve">, staff and others using </w:t>
      </w:r>
      <w:r w:rsidR="00B74244" w:rsidRPr="00D802BC">
        <w:rPr>
          <w:rFonts w:ascii="Arial" w:hAnsi="Arial" w:cs="Arial"/>
        </w:rPr>
        <w:t>their school premises or participation in local school sponsored activities.</w:t>
      </w:r>
    </w:p>
    <w:p w14:paraId="73B625B8" w14:textId="77777777" w:rsidR="00B74244" w:rsidRPr="00D802BC" w:rsidRDefault="00B74244">
      <w:pPr>
        <w:tabs>
          <w:tab w:val="left" w:pos="720"/>
        </w:tabs>
        <w:jc w:val="both"/>
        <w:rPr>
          <w:rFonts w:ascii="Arial" w:hAnsi="Arial" w:cs="Arial"/>
        </w:rPr>
      </w:pPr>
    </w:p>
    <w:p w14:paraId="2DD206F8" w14:textId="77777777" w:rsidR="00491237" w:rsidRPr="00D802BC" w:rsidRDefault="00491237" w:rsidP="00A22C79">
      <w:pPr>
        <w:shd w:val="clear" w:color="auto" w:fill="FFFFFF"/>
        <w:spacing w:before="300" w:after="300"/>
        <w:rPr>
          <w:rFonts w:ascii="Arial" w:hAnsi="Arial" w:cs="Arial"/>
          <w:b/>
          <w:u w:val="single"/>
        </w:rPr>
      </w:pPr>
    </w:p>
    <w:p w14:paraId="6D622D23" w14:textId="77777777" w:rsidR="00491237" w:rsidRPr="00D802BC" w:rsidRDefault="00491237" w:rsidP="00A22C79">
      <w:pPr>
        <w:shd w:val="clear" w:color="auto" w:fill="FFFFFF"/>
        <w:spacing w:before="300" w:after="300"/>
        <w:rPr>
          <w:rFonts w:ascii="Arial" w:hAnsi="Arial" w:cs="Arial"/>
          <w:b/>
          <w:u w:val="single"/>
        </w:rPr>
      </w:pPr>
    </w:p>
    <w:p w14:paraId="6A6A77C5" w14:textId="77777777" w:rsidR="00491237" w:rsidRPr="00D802BC" w:rsidRDefault="00491237" w:rsidP="00A22C79">
      <w:pPr>
        <w:shd w:val="clear" w:color="auto" w:fill="FFFFFF"/>
        <w:spacing w:before="300" w:after="300"/>
        <w:rPr>
          <w:rFonts w:ascii="Arial" w:hAnsi="Arial" w:cs="Arial"/>
          <w:b/>
          <w:u w:val="single"/>
        </w:rPr>
      </w:pPr>
    </w:p>
    <w:p w14:paraId="1181BBAD" w14:textId="77777777" w:rsidR="00491237" w:rsidRPr="00D802BC" w:rsidRDefault="00491237" w:rsidP="00A22C79">
      <w:pPr>
        <w:shd w:val="clear" w:color="auto" w:fill="FFFFFF"/>
        <w:spacing w:before="300" w:after="300"/>
        <w:rPr>
          <w:rFonts w:ascii="Arial" w:hAnsi="Arial" w:cs="Arial"/>
          <w:b/>
          <w:u w:val="single"/>
        </w:rPr>
      </w:pPr>
    </w:p>
    <w:p w14:paraId="3909A008" w14:textId="77777777" w:rsidR="00491237" w:rsidRPr="00D802BC" w:rsidRDefault="00491237" w:rsidP="00A22C79">
      <w:pPr>
        <w:shd w:val="clear" w:color="auto" w:fill="FFFFFF"/>
        <w:spacing w:before="300" w:after="300"/>
        <w:rPr>
          <w:rFonts w:ascii="Arial" w:hAnsi="Arial" w:cs="Arial"/>
          <w:b/>
          <w:u w:val="single"/>
        </w:rPr>
      </w:pPr>
    </w:p>
    <w:p w14:paraId="414D37FC" w14:textId="77777777" w:rsidR="00A22C79" w:rsidRPr="00D802BC" w:rsidRDefault="00A22C79" w:rsidP="00A22C79">
      <w:pPr>
        <w:shd w:val="clear" w:color="auto" w:fill="FFFFFF"/>
        <w:spacing w:before="300" w:after="300"/>
        <w:rPr>
          <w:rFonts w:ascii="Arial" w:hAnsi="Arial" w:cs="Arial"/>
          <w:b/>
          <w:u w:val="single"/>
        </w:rPr>
      </w:pPr>
      <w:r w:rsidRPr="00D802BC">
        <w:rPr>
          <w:rFonts w:ascii="Arial" w:hAnsi="Arial" w:cs="Arial"/>
          <w:b/>
          <w:u w:val="single"/>
        </w:rPr>
        <w:lastRenderedPageBreak/>
        <w:t>Specific responsibilities of the Directors:</w:t>
      </w:r>
    </w:p>
    <w:p w14:paraId="4A6999A9" w14:textId="77777777" w:rsidR="00A22C79" w:rsidRPr="00D802BC" w:rsidRDefault="00A22C79" w:rsidP="00A22C79">
      <w:pPr>
        <w:shd w:val="clear" w:color="auto" w:fill="FFFFFF"/>
        <w:spacing w:before="300" w:after="300"/>
        <w:rPr>
          <w:rFonts w:ascii="Arial" w:hAnsi="Arial" w:cs="Arial"/>
        </w:rPr>
      </w:pPr>
      <w:r w:rsidRPr="00D802BC">
        <w:rPr>
          <w:rFonts w:ascii="Arial" w:hAnsi="Arial" w:cs="Arial"/>
        </w:rPr>
        <w:t>The Directors are specifically responsible for:</w:t>
      </w:r>
    </w:p>
    <w:p w14:paraId="5038BD70" w14:textId="4EDB9CA9"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the safety of the </w:t>
      </w:r>
      <w:r w:rsidR="00D802BC">
        <w:rPr>
          <w:rFonts w:ascii="Arial" w:hAnsi="Arial" w:cs="Arial"/>
          <w:sz w:val="24"/>
          <w:szCs w:val="24"/>
        </w:rPr>
        <w:t>pupil</w:t>
      </w:r>
      <w:r w:rsidRPr="00D802BC">
        <w:rPr>
          <w:rFonts w:ascii="Arial" w:hAnsi="Arial" w:cs="Arial"/>
          <w:sz w:val="24"/>
          <w:szCs w:val="24"/>
        </w:rPr>
        <w:t xml:space="preserve">s </w:t>
      </w:r>
      <w:r w:rsidR="009C755D">
        <w:rPr>
          <w:rFonts w:ascii="Arial" w:hAnsi="Arial" w:cs="Arial"/>
          <w:sz w:val="24"/>
          <w:szCs w:val="24"/>
        </w:rPr>
        <w:t>at</w:t>
      </w:r>
      <w:r w:rsidRPr="00D802BC">
        <w:rPr>
          <w:rFonts w:ascii="Arial" w:hAnsi="Arial" w:cs="Arial"/>
          <w:sz w:val="24"/>
          <w:szCs w:val="24"/>
        </w:rPr>
        <w:t xml:space="preserve"> </w:t>
      </w:r>
      <w:r w:rsidR="00A860A5">
        <w:rPr>
          <w:rFonts w:ascii="Arial" w:hAnsi="Arial" w:cs="Arial"/>
          <w:sz w:val="24"/>
          <w:szCs w:val="24"/>
        </w:rPr>
        <w:t>Halliwell Education</w:t>
      </w:r>
      <w:r w:rsidR="009C755D">
        <w:rPr>
          <w:rFonts w:ascii="Arial" w:hAnsi="Arial" w:cs="Arial"/>
          <w:sz w:val="24"/>
          <w:szCs w:val="24"/>
        </w:rPr>
        <w:t xml:space="preserve"> </w:t>
      </w:r>
      <w:r w:rsidRPr="00D802BC">
        <w:rPr>
          <w:rFonts w:ascii="Arial" w:hAnsi="Arial" w:cs="Arial"/>
          <w:sz w:val="24"/>
          <w:szCs w:val="24"/>
        </w:rPr>
        <w:t xml:space="preserve">at all times through receiving detailed monthly </w:t>
      </w:r>
      <w:r w:rsidRPr="00D802BC">
        <w:rPr>
          <w:rFonts w:ascii="Arial" w:hAnsi="Arial" w:cs="Arial"/>
          <w:bCs/>
          <w:sz w:val="24"/>
          <w:szCs w:val="24"/>
        </w:rPr>
        <w:t xml:space="preserve">accident/incident/issues </w:t>
      </w:r>
      <w:r w:rsidRPr="00D802BC">
        <w:rPr>
          <w:rFonts w:ascii="Arial" w:hAnsi="Arial" w:cs="Arial"/>
          <w:sz w:val="24"/>
          <w:szCs w:val="24"/>
        </w:rPr>
        <w:t xml:space="preserve">reports from the </w:t>
      </w:r>
      <w:r w:rsidRPr="00D802BC">
        <w:rPr>
          <w:rFonts w:ascii="Arial" w:hAnsi="Arial" w:cs="Arial"/>
          <w:color w:val="222222"/>
          <w:sz w:val="24"/>
          <w:szCs w:val="24"/>
          <w:shd w:val="clear" w:color="auto" w:fill="FFFFFF"/>
        </w:rPr>
        <w:t xml:space="preserve">Health, Safety and Maintenance </w:t>
      </w:r>
      <w:r w:rsidR="009C755D">
        <w:rPr>
          <w:rFonts w:ascii="Arial" w:hAnsi="Arial" w:cs="Arial"/>
          <w:color w:val="222222"/>
          <w:sz w:val="24"/>
          <w:szCs w:val="24"/>
          <w:shd w:val="clear" w:color="auto" w:fill="FFFFFF"/>
        </w:rPr>
        <w:t>Co-ordinator</w:t>
      </w:r>
      <w:r w:rsidRPr="00D802BC">
        <w:rPr>
          <w:rFonts w:ascii="Arial" w:hAnsi="Arial" w:cs="Arial"/>
          <w:color w:val="222222"/>
          <w:sz w:val="24"/>
          <w:szCs w:val="24"/>
          <w:shd w:val="clear" w:color="auto" w:fill="FFFFFF"/>
        </w:rPr>
        <w:t>.</w:t>
      </w:r>
      <w:r w:rsidR="00DD6F6B" w:rsidRPr="00D802BC">
        <w:rPr>
          <w:rFonts w:ascii="Arial" w:hAnsi="Arial" w:cs="Arial"/>
          <w:color w:val="222222"/>
          <w:sz w:val="24"/>
          <w:szCs w:val="24"/>
          <w:shd w:val="clear" w:color="auto" w:fill="FFFFFF"/>
        </w:rPr>
        <w:t xml:space="preserve"> In addition, related monthly meetings take place between the Directors, </w:t>
      </w:r>
      <w:r w:rsidR="007362C7">
        <w:rPr>
          <w:rFonts w:ascii="Arial" w:hAnsi="Arial" w:cs="Arial"/>
          <w:color w:val="222222"/>
          <w:sz w:val="24"/>
          <w:szCs w:val="24"/>
          <w:shd w:val="clear" w:color="auto" w:fill="FFFFFF"/>
        </w:rPr>
        <w:t xml:space="preserve">Executive </w:t>
      </w:r>
      <w:r w:rsidR="009C092B" w:rsidRPr="00D802BC">
        <w:rPr>
          <w:rFonts w:ascii="Arial" w:hAnsi="Arial" w:cs="Arial"/>
          <w:color w:val="222222"/>
          <w:sz w:val="24"/>
          <w:szCs w:val="24"/>
          <w:shd w:val="clear" w:color="auto" w:fill="FFFFFF"/>
        </w:rPr>
        <w:t>Headteacher</w:t>
      </w:r>
      <w:r w:rsidR="00DD6F6B" w:rsidRPr="00D802BC">
        <w:rPr>
          <w:rFonts w:ascii="Arial" w:hAnsi="Arial" w:cs="Arial"/>
          <w:color w:val="222222"/>
          <w:sz w:val="24"/>
          <w:szCs w:val="24"/>
          <w:shd w:val="clear" w:color="auto" w:fill="FFFFFF"/>
        </w:rPr>
        <w:t xml:space="preserve"> and the Health, Safety and Maintenance </w:t>
      </w:r>
      <w:r w:rsidR="002F1EF2">
        <w:rPr>
          <w:rFonts w:ascii="Arial" w:hAnsi="Arial" w:cs="Arial"/>
          <w:color w:val="222222"/>
          <w:sz w:val="24"/>
          <w:szCs w:val="24"/>
          <w:shd w:val="clear" w:color="auto" w:fill="FFFFFF"/>
        </w:rPr>
        <w:t>Co-ordinator</w:t>
      </w:r>
    </w:p>
    <w:p w14:paraId="2BC851BF" w14:textId="6206E1FC" w:rsidR="004F2539" w:rsidRPr="00D802BC" w:rsidRDefault="004F253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color w:val="222222"/>
          <w:sz w:val="24"/>
          <w:szCs w:val="24"/>
          <w:shd w:val="clear" w:color="auto" w:fill="FFFFFF"/>
        </w:rPr>
        <w:t xml:space="preserve">Ensuring that all agreed corrective action to address issues is effective and timely through rigorous monitoring and follow up reports from the </w:t>
      </w:r>
      <w:r w:rsidR="007362C7">
        <w:rPr>
          <w:rFonts w:ascii="Arial" w:hAnsi="Arial" w:cs="Arial"/>
          <w:color w:val="222222"/>
          <w:sz w:val="24"/>
          <w:szCs w:val="24"/>
          <w:shd w:val="clear" w:color="auto" w:fill="FFFFFF"/>
        </w:rPr>
        <w:t xml:space="preserve">Executive </w:t>
      </w:r>
      <w:r w:rsidR="009C092B" w:rsidRPr="00D802BC">
        <w:rPr>
          <w:rFonts w:ascii="Arial" w:hAnsi="Arial" w:cs="Arial"/>
          <w:color w:val="222222"/>
          <w:sz w:val="24"/>
          <w:szCs w:val="24"/>
          <w:shd w:val="clear" w:color="auto" w:fill="FFFFFF"/>
        </w:rPr>
        <w:t>Headteacher</w:t>
      </w:r>
      <w:r w:rsidRPr="00D802BC">
        <w:rPr>
          <w:rFonts w:ascii="Arial" w:hAnsi="Arial" w:cs="Arial"/>
          <w:color w:val="222222"/>
          <w:sz w:val="24"/>
          <w:szCs w:val="24"/>
          <w:shd w:val="clear" w:color="auto" w:fill="FFFFFF"/>
        </w:rPr>
        <w:t xml:space="preserve"> and the Health, Safety and Maintenance </w:t>
      </w:r>
      <w:r w:rsidR="002F1EF2">
        <w:rPr>
          <w:rFonts w:ascii="Arial" w:hAnsi="Arial" w:cs="Arial"/>
          <w:color w:val="222222"/>
          <w:sz w:val="24"/>
          <w:szCs w:val="24"/>
          <w:shd w:val="clear" w:color="auto" w:fill="FFFFFF"/>
        </w:rPr>
        <w:t>Co-ordinator</w:t>
      </w:r>
    </w:p>
    <w:p w14:paraId="3EF4E0FB" w14:textId="1618A37E" w:rsidR="00A22C79" w:rsidRPr="00D802BC" w:rsidRDefault="004F253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Visiting </w:t>
      </w:r>
      <w:r w:rsidR="00A860A5">
        <w:rPr>
          <w:rFonts w:ascii="Arial" w:hAnsi="Arial" w:cs="Arial"/>
          <w:sz w:val="24"/>
          <w:szCs w:val="24"/>
        </w:rPr>
        <w:t>Halliwell Education</w:t>
      </w:r>
      <w:r w:rsidRPr="00D802BC">
        <w:rPr>
          <w:rFonts w:ascii="Arial" w:hAnsi="Arial" w:cs="Arial"/>
          <w:sz w:val="24"/>
          <w:szCs w:val="24"/>
        </w:rPr>
        <w:t xml:space="preserve"> regularly to check on each schools general performance and also welfare, health and safety provisions</w:t>
      </w:r>
    </w:p>
    <w:p w14:paraId="5367D9CB" w14:textId="40AD3F19" w:rsidR="004F2539" w:rsidRPr="00D802BC" w:rsidRDefault="004F253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Liaising with the </w:t>
      </w:r>
      <w:r w:rsidR="007362C7">
        <w:rPr>
          <w:rFonts w:ascii="Arial" w:hAnsi="Arial" w:cs="Arial"/>
          <w:sz w:val="24"/>
          <w:szCs w:val="24"/>
        </w:rPr>
        <w:t xml:space="preserve">Executive </w:t>
      </w:r>
      <w:r w:rsidR="009C092B" w:rsidRPr="00D802BC">
        <w:rPr>
          <w:rFonts w:ascii="Arial" w:hAnsi="Arial" w:cs="Arial"/>
          <w:color w:val="222222"/>
          <w:sz w:val="24"/>
          <w:szCs w:val="24"/>
          <w:shd w:val="clear" w:color="auto" w:fill="FFFFFF"/>
        </w:rPr>
        <w:t>Headteacher</w:t>
      </w:r>
      <w:r w:rsidRPr="00D802BC">
        <w:rPr>
          <w:rFonts w:ascii="Arial" w:hAnsi="Arial" w:cs="Arial"/>
          <w:color w:val="222222"/>
          <w:sz w:val="24"/>
          <w:szCs w:val="24"/>
          <w:shd w:val="clear" w:color="auto" w:fill="FFFFFF"/>
        </w:rPr>
        <w:t xml:space="preserve"> and the Health, Safety and Maintenance </w:t>
      </w:r>
      <w:r w:rsidR="0032612E">
        <w:rPr>
          <w:rFonts w:ascii="Arial" w:hAnsi="Arial" w:cs="Arial"/>
          <w:color w:val="222222"/>
          <w:sz w:val="24"/>
          <w:szCs w:val="24"/>
          <w:shd w:val="clear" w:color="auto" w:fill="FFFFFF"/>
        </w:rPr>
        <w:t>Co-ordinator</w:t>
      </w:r>
      <w:r w:rsidRPr="00D802BC">
        <w:rPr>
          <w:rFonts w:ascii="Arial" w:hAnsi="Arial" w:cs="Arial"/>
          <w:color w:val="222222"/>
          <w:sz w:val="24"/>
          <w:szCs w:val="24"/>
          <w:shd w:val="clear" w:color="auto" w:fill="FFFFFF"/>
        </w:rPr>
        <w:t xml:space="preserve"> </w:t>
      </w:r>
      <w:r w:rsidRPr="00D802BC">
        <w:rPr>
          <w:rFonts w:ascii="Arial" w:hAnsi="Arial" w:cs="Arial"/>
          <w:sz w:val="24"/>
          <w:szCs w:val="24"/>
        </w:rPr>
        <w:t xml:space="preserve">throughout the year to discuss processes, make changes and improvements wherever appropriate and ultimately lead to </w:t>
      </w:r>
      <w:r w:rsidR="00850A14" w:rsidRPr="00D802BC">
        <w:rPr>
          <w:rFonts w:ascii="Arial" w:hAnsi="Arial" w:cs="Arial"/>
          <w:sz w:val="24"/>
          <w:szCs w:val="24"/>
        </w:rPr>
        <w:t>the highest standards in Health and Safety</w:t>
      </w:r>
      <w:r w:rsidRPr="00D802BC">
        <w:rPr>
          <w:rFonts w:ascii="Arial" w:hAnsi="Arial" w:cs="Arial"/>
          <w:sz w:val="24"/>
          <w:szCs w:val="24"/>
        </w:rPr>
        <w:t>.</w:t>
      </w:r>
    </w:p>
    <w:p w14:paraId="521B2E11" w14:textId="77777777" w:rsidR="002425C4" w:rsidRPr="00D802BC" w:rsidRDefault="002425C4" w:rsidP="00A22C79">
      <w:pPr>
        <w:shd w:val="clear" w:color="auto" w:fill="FFFFFF"/>
        <w:spacing w:before="300" w:after="300"/>
        <w:rPr>
          <w:rFonts w:ascii="Arial" w:hAnsi="Arial" w:cs="Arial"/>
          <w:b/>
          <w:u w:val="single"/>
        </w:rPr>
      </w:pPr>
    </w:p>
    <w:p w14:paraId="77C31C89" w14:textId="77777777" w:rsidR="002425C4" w:rsidRPr="00D802BC" w:rsidRDefault="002425C4" w:rsidP="00A22C79">
      <w:pPr>
        <w:shd w:val="clear" w:color="auto" w:fill="FFFFFF"/>
        <w:spacing w:before="300" w:after="300"/>
        <w:rPr>
          <w:rFonts w:ascii="Arial" w:hAnsi="Arial" w:cs="Arial"/>
          <w:b/>
          <w:u w:val="single"/>
        </w:rPr>
      </w:pPr>
    </w:p>
    <w:p w14:paraId="132AB639" w14:textId="77777777" w:rsidR="002425C4" w:rsidRPr="00D802BC" w:rsidRDefault="002425C4" w:rsidP="00A22C79">
      <w:pPr>
        <w:shd w:val="clear" w:color="auto" w:fill="FFFFFF"/>
        <w:spacing w:before="300" w:after="300"/>
        <w:rPr>
          <w:rFonts w:ascii="Arial" w:hAnsi="Arial" w:cs="Arial"/>
          <w:b/>
          <w:u w:val="single"/>
        </w:rPr>
      </w:pPr>
    </w:p>
    <w:p w14:paraId="689D6552" w14:textId="77777777" w:rsidR="002425C4" w:rsidRPr="00D802BC" w:rsidRDefault="002425C4" w:rsidP="00A22C79">
      <w:pPr>
        <w:shd w:val="clear" w:color="auto" w:fill="FFFFFF"/>
        <w:spacing w:before="300" w:after="300"/>
        <w:rPr>
          <w:rFonts w:ascii="Arial" w:hAnsi="Arial" w:cs="Arial"/>
          <w:b/>
          <w:u w:val="single"/>
        </w:rPr>
      </w:pPr>
    </w:p>
    <w:p w14:paraId="7944F8F7" w14:textId="77777777" w:rsidR="002425C4" w:rsidRPr="00D802BC" w:rsidRDefault="002425C4" w:rsidP="00A22C79">
      <w:pPr>
        <w:shd w:val="clear" w:color="auto" w:fill="FFFFFF"/>
        <w:spacing w:before="300" w:after="300"/>
        <w:rPr>
          <w:rFonts w:ascii="Arial" w:hAnsi="Arial" w:cs="Arial"/>
          <w:b/>
          <w:u w:val="single"/>
        </w:rPr>
      </w:pPr>
    </w:p>
    <w:p w14:paraId="6610176F" w14:textId="77777777" w:rsidR="002425C4" w:rsidRPr="00D802BC" w:rsidRDefault="002425C4" w:rsidP="00A22C79">
      <w:pPr>
        <w:shd w:val="clear" w:color="auto" w:fill="FFFFFF"/>
        <w:spacing w:before="300" w:after="300"/>
        <w:rPr>
          <w:rFonts w:ascii="Arial" w:hAnsi="Arial" w:cs="Arial"/>
          <w:b/>
          <w:u w:val="single"/>
        </w:rPr>
      </w:pPr>
    </w:p>
    <w:p w14:paraId="125FF955" w14:textId="77777777" w:rsidR="002425C4" w:rsidRPr="00D802BC" w:rsidRDefault="002425C4" w:rsidP="00A22C79">
      <w:pPr>
        <w:shd w:val="clear" w:color="auto" w:fill="FFFFFF"/>
        <w:spacing w:before="300" w:after="300"/>
        <w:rPr>
          <w:rFonts w:ascii="Arial" w:hAnsi="Arial" w:cs="Arial"/>
          <w:b/>
          <w:u w:val="single"/>
        </w:rPr>
      </w:pPr>
    </w:p>
    <w:p w14:paraId="06ECFCF6" w14:textId="77777777" w:rsidR="00491237" w:rsidRPr="00D802BC" w:rsidRDefault="00491237" w:rsidP="00A22C79">
      <w:pPr>
        <w:shd w:val="clear" w:color="auto" w:fill="FFFFFF"/>
        <w:spacing w:before="300" w:after="300"/>
        <w:rPr>
          <w:rFonts w:ascii="Arial" w:hAnsi="Arial" w:cs="Arial"/>
          <w:b/>
          <w:u w:val="single"/>
        </w:rPr>
      </w:pPr>
    </w:p>
    <w:p w14:paraId="4CB11CFE" w14:textId="77777777" w:rsidR="00491237" w:rsidRPr="00D802BC" w:rsidRDefault="00491237" w:rsidP="00A22C79">
      <w:pPr>
        <w:shd w:val="clear" w:color="auto" w:fill="FFFFFF"/>
        <w:spacing w:before="300" w:after="300"/>
        <w:rPr>
          <w:rFonts w:ascii="Arial" w:hAnsi="Arial" w:cs="Arial"/>
          <w:b/>
          <w:u w:val="single"/>
        </w:rPr>
      </w:pPr>
    </w:p>
    <w:p w14:paraId="41B21BE2" w14:textId="77777777" w:rsidR="00491237" w:rsidRPr="00D802BC" w:rsidRDefault="00491237" w:rsidP="00A22C79">
      <w:pPr>
        <w:shd w:val="clear" w:color="auto" w:fill="FFFFFF"/>
        <w:spacing w:before="300" w:after="300"/>
        <w:rPr>
          <w:rFonts w:ascii="Arial" w:hAnsi="Arial" w:cs="Arial"/>
          <w:b/>
          <w:u w:val="single"/>
        </w:rPr>
      </w:pPr>
    </w:p>
    <w:p w14:paraId="68E47E3F" w14:textId="77777777" w:rsidR="00491237" w:rsidRPr="00D802BC" w:rsidRDefault="00491237" w:rsidP="00A22C79">
      <w:pPr>
        <w:shd w:val="clear" w:color="auto" w:fill="FFFFFF"/>
        <w:spacing w:before="300" w:after="300"/>
        <w:rPr>
          <w:rFonts w:ascii="Arial" w:hAnsi="Arial" w:cs="Arial"/>
          <w:b/>
          <w:u w:val="single"/>
        </w:rPr>
      </w:pPr>
    </w:p>
    <w:p w14:paraId="20CC2C3A" w14:textId="77777777" w:rsidR="00491237" w:rsidRPr="00D802BC" w:rsidRDefault="00491237" w:rsidP="00A22C79">
      <w:pPr>
        <w:shd w:val="clear" w:color="auto" w:fill="FFFFFF"/>
        <w:spacing w:before="300" w:after="300"/>
        <w:rPr>
          <w:rFonts w:ascii="Arial" w:hAnsi="Arial" w:cs="Arial"/>
          <w:b/>
          <w:u w:val="single"/>
        </w:rPr>
      </w:pPr>
    </w:p>
    <w:p w14:paraId="53C971C7" w14:textId="4AFB51FE" w:rsidR="00A22C79" w:rsidRPr="00D802BC" w:rsidRDefault="004F2539" w:rsidP="00A22C79">
      <w:pPr>
        <w:shd w:val="clear" w:color="auto" w:fill="FFFFFF"/>
        <w:spacing w:before="300" w:after="300"/>
        <w:rPr>
          <w:rFonts w:ascii="Arial" w:hAnsi="Arial" w:cs="Arial"/>
          <w:b/>
          <w:u w:val="single"/>
        </w:rPr>
      </w:pPr>
      <w:r w:rsidRPr="00D802BC">
        <w:rPr>
          <w:rFonts w:ascii="Arial" w:hAnsi="Arial" w:cs="Arial"/>
          <w:b/>
          <w:u w:val="single"/>
        </w:rPr>
        <w:lastRenderedPageBreak/>
        <w:t xml:space="preserve">Specific responsibilities </w:t>
      </w:r>
      <w:r w:rsidR="00A22C79" w:rsidRPr="00D802BC">
        <w:rPr>
          <w:rFonts w:ascii="Arial" w:hAnsi="Arial" w:cs="Arial"/>
          <w:b/>
          <w:u w:val="single"/>
        </w:rPr>
        <w:t xml:space="preserve">of the </w:t>
      </w:r>
      <w:r w:rsidR="004F7929">
        <w:rPr>
          <w:rFonts w:ascii="Arial" w:hAnsi="Arial" w:cs="Arial"/>
          <w:b/>
          <w:u w:val="single"/>
        </w:rPr>
        <w:t xml:space="preserve">Executive </w:t>
      </w:r>
      <w:r w:rsidR="009C092B" w:rsidRPr="00D802BC">
        <w:rPr>
          <w:rFonts w:ascii="Arial" w:hAnsi="Arial" w:cs="Arial"/>
          <w:b/>
          <w:u w:val="single"/>
        </w:rPr>
        <w:t>Headteacher</w:t>
      </w:r>
    </w:p>
    <w:p w14:paraId="721ECEC9" w14:textId="156F6E1E" w:rsidR="00A22C79" w:rsidRPr="00D802BC" w:rsidRDefault="00A22C79" w:rsidP="00A22C79">
      <w:pPr>
        <w:shd w:val="clear" w:color="auto" w:fill="FFFFFF"/>
        <w:spacing w:before="300" w:after="300"/>
        <w:rPr>
          <w:rFonts w:ascii="Arial" w:hAnsi="Arial" w:cs="Arial"/>
        </w:rPr>
      </w:pPr>
      <w:r w:rsidRPr="00D802BC">
        <w:rPr>
          <w:rFonts w:ascii="Arial" w:hAnsi="Arial" w:cs="Arial"/>
        </w:rPr>
        <w:t xml:space="preserve">The </w:t>
      </w:r>
      <w:r w:rsidR="007362C7">
        <w:rPr>
          <w:rFonts w:ascii="Arial" w:hAnsi="Arial" w:cs="Arial"/>
        </w:rPr>
        <w:t xml:space="preserve">Executive </w:t>
      </w:r>
      <w:r w:rsidR="009C092B" w:rsidRPr="00D802BC">
        <w:rPr>
          <w:rFonts w:ascii="Arial" w:hAnsi="Arial" w:cs="Arial"/>
        </w:rPr>
        <w:t>Headteacher</w:t>
      </w:r>
      <w:r w:rsidRPr="00D802BC">
        <w:rPr>
          <w:rFonts w:ascii="Arial" w:hAnsi="Arial" w:cs="Arial"/>
        </w:rPr>
        <w:t xml:space="preserve"> is </w:t>
      </w:r>
      <w:r w:rsidR="004F2539" w:rsidRPr="00D802BC">
        <w:rPr>
          <w:rFonts w:ascii="Arial" w:hAnsi="Arial" w:cs="Arial"/>
        </w:rPr>
        <w:t xml:space="preserve">specifically </w:t>
      </w:r>
      <w:r w:rsidRPr="00D802BC">
        <w:rPr>
          <w:rFonts w:ascii="Arial" w:hAnsi="Arial" w:cs="Arial"/>
        </w:rPr>
        <w:t>responsible for:</w:t>
      </w:r>
    </w:p>
    <w:p w14:paraId="667D8D0B" w14:textId="4FC93D7A" w:rsidR="00A22C79" w:rsidRPr="0032612E" w:rsidRDefault="00A22C79" w:rsidP="0032612E">
      <w:pPr>
        <w:pStyle w:val="ListParagraph"/>
        <w:numPr>
          <w:ilvl w:val="0"/>
          <w:numId w:val="6"/>
        </w:numPr>
        <w:shd w:val="clear" w:color="auto" w:fill="FFFFFF"/>
        <w:spacing w:before="300" w:after="300"/>
        <w:ind w:left="426"/>
        <w:rPr>
          <w:rFonts w:ascii="Arial" w:hAnsi="Arial" w:cs="Arial"/>
          <w:sz w:val="24"/>
          <w:szCs w:val="24"/>
        </w:rPr>
      </w:pPr>
      <w:r w:rsidRPr="00D802BC">
        <w:rPr>
          <w:rFonts w:ascii="Arial" w:hAnsi="Arial" w:cs="Arial"/>
          <w:sz w:val="24"/>
          <w:szCs w:val="24"/>
        </w:rPr>
        <w:t xml:space="preserve">Ensuring </w:t>
      </w:r>
      <w:r w:rsidRPr="0032612E">
        <w:rPr>
          <w:rFonts w:ascii="Arial" w:hAnsi="Arial" w:cs="Arial"/>
          <w:sz w:val="24"/>
          <w:szCs w:val="24"/>
        </w:rPr>
        <w:t xml:space="preserve">that each of the </w:t>
      </w:r>
      <w:r w:rsidR="00A860A5">
        <w:rPr>
          <w:rFonts w:ascii="Arial" w:hAnsi="Arial" w:cs="Arial"/>
          <w:sz w:val="24"/>
          <w:szCs w:val="24"/>
        </w:rPr>
        <w:t>Halliwell Education</w:t>
      </w:r>
      <w:r w:rsidRPr="0032612E">
        <w:rPr>
          <w:rFonts w:ascii="Arial" w:hAnsi="Arial" w:cs="Arial"/>
          <w:sz w:val="24"/>
          <w:szCs w:val="24"/>
        </w:rPr>
        <w:t>'s provisions is a safe learning environment</w:t>
      </w:r>
      <w:r w:rsidR="004F2539" w:rsidRPr="0032612E">
        <w:rPr>
          <w:rFonts w:ascii="Arial" w:hAnsi="Arial" w:cs="Arial"/>
          <w:sz w:val="24"/>
          <w:szCs w:val="24"/>
        </w:rPr>
        <w:t xml:space="preserve"> by u</w:t>
      </w:r>
      <w:r w:rsidRPr="0032612E">
        <w:rPr>
          <w:rFonts w:ascii="Arial" w:hAnsi="Arial" w:cs="Arial"/>
          <w:sz w:val="24"/>
          <w:szCs w:val="24"/>
        </w:rPr>
        <w:t xml:space="preserve">ndertaking regular, frequent and robust checks at each school (including unannounced monitoring visits) to check that the </w:t>
      </w:r>
      <w:r w:rsidR="004F2539" w:rsidRPr="0032612E">
        <w:rPr>
          <w:rFonts w:ascii="Arial" w:hAnsi="Arial" w:cs="Arial"/>
          <w:sz w:val="24"/>
          <w:szCs w:val="24"/>
        </w:rPr>
        <w:t>Health and Safety Policy and p</w:t>
      </w:r>
      <w:r w:rsidRPr="0032612E">
        <w:rPr>
          <w:rFonts w:ascii="Arial" w:hAnsi="Arial" w:cs="Arial"/>
          <w:sz w:val="24"/>
          <w:szCs w:val="24"/>
        </w:rPr>
        <w:t>rocedures are fully and effectively implemented</w:t>
      </w:r>
    </w:p>
    <w:p w14:paraId="7998D3BB" w14:textId="77777777"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w:t>
      </w:r>
      <w:r w:rsidR="004F2539" w:rsidRPr="00D802BC">
        <w:rPr>
          <w:rFonts w:ascii="Arial" w:hAnsi="Arial" w:cs="Arial"/>
          <w:sz w:val="24"/>
          <w:szCs w:val="24"/>
        </w:rPr>
        <w:t>all staff</w:t>
      </w:r>
      <w:r w:rsidRPr="00D802BC">
        <w:rPr>
          <w:rFonts w:ascii="Arial" w:hAnsi="Arial" w:cs="Arial"/>
          <w:sz w:val="24"/>
          <w:szCs w:val="24"/>
        </w:rPr>
        <w:t xml:space="preserve"> are well trained and accredited </w:t>
      </w:r>
      <w:r w:rsidR="004F2539" w:rsidRPr="00D802BC">
        <w:rPr>
          <w:rFonts w:ascii="Arial" w:hAnsi="Arial" w:cs="Arial"/>
          <w:sz w:val="24"/>
          <w:szCs w:val="24"/>
        </w:rPr>
        <w:t xml:space="preserve">as required </w:t>
      </w:r>
      <w:r w:rsidRPr="00D802BC">
        <w:rPr>
          <w:rFonts w:ascii="Arial" w:hAnsi="Arial" w:cs="Arial"/>
          <w:sz w:val="24"/>
          <w:szCs w:val="24"/>
        </w:rPr>
        <w:t xml:space="preserve">in </w:t>
      </w:r>
      <w:r w:rsidR="004F2539" w:rsidRPr="00D802BC">
        <w:rPr>
          <w:rFonts w:ascii="Arial" w:hAnsi="Arial" w:cs="Arial"/>
          <w:sz w:val="24"/>
          <w:szCs w:val="24"/>
        </w:rPr>
        <w:t>Health and Safety matters</w:t>
      </w:r>
    </w:p>
    <w:p w14:paraId="76FFACFC" w14:textId="4FC2C6B1"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w:t>
      </w:r>
      <w:r w:rsidR="00A860A5">
        <w:rPr>
          <w:rFonts w:ascii="Arial" w:hAnsi="Arial" w:cs="Arial"/>
          <w:sz w:val="24"/>
          <w:szCs w:val="24"/>
        </w:rPr>
        <w:t>Halliwell Education</w:t>
      </w:r>
      <w:r w:rsidRPr="00D802BC">
        <w:rPr>
          <w:rFonts w:ascii="Arial" w:hAnsi="Arial" w:cs="Arial"/>
          <w:sz w:val="24"/>
          <w:szCs w:val="24"/>
        </w:rPr>
        <w:t xml:space="preserve"> implements the company's </w:t>
      </w:r>
      <w:r w:rsidR="004F2539" w:rsidRPr="00D802BC">
        <w:rPr>
          <w:rFonts w:ascii="Arial" w:hAnsi="Arial" w:cs="Arial"/>
          <w:sz w:val="24"/>
          <w:szCs w:val="24"/>
        </w:rPr>
        <w:t xml:space="preserve">Health and Safety </w:t>
      </w:r>
      <w:r w:rsidRPr="00D802BC">
        <w:rPr>
          <w:rFonts w:ascii="Arial" w:hAnsi="Arial" w:cs="Arial"/>
          <w:sz w:val="24"/>
          <w:szCs w:val="24"/>
        </w:rPr>
        <w:t xml:space="preserve">Policy and Procedures by holding the Lead Teachers to account </w:t>
      </w:r>
    </w:p>
    <w:p w14:paraId="499C29B8" w14:textId="77777777"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Lead Teachers make all staff at each school including volunteers and temps aware of this policy </w:t>
      </w:r>
    </w:p>
    <w:p w14:paraId="06F96086" w14:textId="77777777"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Ensuring that all required docu</w:t>
      </w:r>
      <w:r w:rsidR="0024248F" w:rsidRPr="00D802BC">
        <w:rPr>
          <w:rFonts w:ascii="Arial" w:hAnsi="Arial" w:cs="Arial"/>
          <w:sz w:val="24"/>
          <w:szCs w:val="24"/>
        </w:rPr>
        <w:t xml:space="preserve">mentation eg. Risk Assessments for existing and new activities planned </w:t>
      </w:r>
      <w:r w:rsidRPr="00D802BC">
        <w:rPr>
          <w:rFonts w:ascii="Arial" w:hAnsi="Arial" w:cs="Arial"/>
          <w:sz w:val="24"/>
          <w:szCs w:val="24"/>
        </w:rPr>
        <w:t xml:space="preserve">are completed and sent to </w:t>
      </w:r>
      <w:r w:rsidR="0024248F" w:rsidRPr="00D802BC">
        <w:rPr>
          <w:rFonts w:ascii="Arial" w:hAnsi="Arial" w:cs="Arial"/>
          <w:sz w:val="24"/>
          <w:szCs w:val="24"/>
        </w:rPr>
        <w:t xml:space="preserve">the </w:t>
      </w:r>
      <w:r w:rsidR="009C092B" w:rsidRPr="00D802BC">
        <w:rPr>
          <w:rFonts w:ascii="Arial" w:hAnsi="Arial" w:cs="Arial"/>
          <w:sz w:val="24"/>
          <w:szCs w:val="24"/>
        </w:rPr>
        <w:t>Headteacher</w:t>
      </w:r>
      <w:r w:rsidR="0024248F" w:rsidRPr="00D802BC">
        <w:rPr>
          <w:rFonts w:ascii="Arial" w:hAnsi="Arial" w:cs="Arial"/>
          <w:sz w:val="24"/>
          <w:szCs w:val="24"/>
        </w:rPr>
        <w:t xml:space="preserve"> for </w:t>
      </w:r>
      <w:r w:rsidR="00DF4A44" w:rsidRPr="00D802BC">
        <w:rPr>
          <w:rFonts w:ascii="Arial" w:hAnsi="Arial" w:cs="Arial"/>
          <w:sz w:val="24"/>
          <w:szCs w:val="24"/>
        </w:rPr>
        <w:t>approval</w:t>
      </w:r>
    </w:p>
    <w:p w14:paraId="27F89EA4" w14:textId="77777777" w:rsidR="0024248F" w:rsidRPr="00D802BC" w:rsidRDefault="0024248F"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any necessary remedial actions are carried out promptly </w:t>
      </w:r>
    </w:p>
    <w:p w14:paraId="07EAC8A2" w14:textId="77777777"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w:t>
      </w:r>
      <w:r w:rsidR="0024248F" w:rsidRPr="00D802BC">
        <w:rPr>
          <w:rFonts w:ascii="Arial" w:hAnsi="Arial" w:cs="Arial"/>
          <w:sz w:val="24"/>
          <w:szCs w:val="24"/>
        </w:rPr>
        <w:t>Health and Safety</w:t>
      </w:r>
      <w:r w:rsidRPr="00D802BC">
        <w:rPr>
          <w:rFonts w:ascii="Arial" w:hAnsi="Arial" w:cs="Arial"/>
          <w:sz w:val="24"/>
          <w:szCs w:val="24"/>
        </w:rPr>
        <w:t xml:space="preserve"> processes are improved in a timely fashion </w:t>
      </w:r>
    </w:p>
    <w:p w14:paraId="551F942A" w14:textId="3D5A398F" w:rsidR="00ED301F" w:rsidRPr="00D802BC" w:rsidRDefault="00ED301F" w:rsidP="00ED301F">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Reviewing health, safety, fire and risk assessment policies and procedures annually or earlier when significant changes are required, with the Health, Safety and Maintenance </w:t>
      </w:r>
      <w:r w:rsidR="0032612E">
        <w:rPr>
          <w:rFonts w:ascii="Arial" w:hAnsi="Arial" w:cs="Arial"/>
          <w:color w:val="222222"/>
          <w:sz w:val="24"/>
          <w:szCs w:val="24"/>
          <w:shd w:val="clear" w:color="auto" w:fill="FFFFFF"/>
        </w:rPr>
        <w:t>Co-ordinator</w:t>
      </w:r>
    </w:p>
    <w:p w14:paraId="3783FAA2" w14:textId="77777777"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all policies and procedures are amended promptly when significant changes are required by the DfE    </w:t>
      </w:r>
    </w:p>
    <w:p w14:paraId="5D32D77D" w14:textId="5ACFD1AB" w:rsidR="004F2539" w:rsidRPr="00D802BC" w:rsidRDefault="004F253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Liaising with the DfE, Directors</w:t>
      </w:r>
      <w:r w:rsidR="006B31CB" w:rsidRPr="00D802BC">
        <w:rPr>
          <w:rFonts w:ascii="Arial" w:hAnsi="Arial" w:cs="Arial"/>
          <w:sz w:val="24"/>
          <w:szCs w:val="24"/>
        </w:rPr>
        <w:t>,</w:t>
      </w:r>
      <w:r w:rsidRPr="00D802BC">
        <w:rPr>
          <w:rFonts w:ascii="Arial" w:hAnsi="Arial" w:cs="Arial"/>
          <w:sz w:val="24"/>
          <w:szCs w:val="24"/>
        </w:rPr>
        <w:t xml:space="preserve"> </w:t>
      </w:r>
      <w:r w:rsidR="006B31CB" w:rsidRPr="00D802BC">
        <w:rPr>
          <w:rFonts w:ascii="Arial" w:hAnsi="Arial" w:cs="Arial"/>
          <w:color w:val="222222"/>
          <w:sz w:val="24"/>
          <w:szCs w:val="24"/>
          <w:shd w:val="clear" w:color="auto" w:fill="FFFFFF"/>
        </w:rPr>
        <w:t xml:space="preserve">Health, Safety and Maintenance </w:t>
      </w:r>
      <w:r w:rsidR="0032612E">
        <w:rPr>
          <w:rFonts w:ascii="Arial" w:hAnsi="Arial" w:cs="Arial"/>
          <w:color w:val="222222"/>
          <w:sz w:val="24"/>
          <w:szCs w:val="24"/>
          <w:shd w:val="clear" w:color="auto" w:fill="FFFFFF"/>
        </w:rPr>
        <w:t>Co-ordinator</w:t>
      </w:r>
      <w:r w:rsidR="006B31CB" w:rsidRPr="00D802BC">
        <w:rPr>
          <w:rFonts w:ascii="Arial" w:hAnsi="Arial" w:cs="Arial"/>
          <w:color w:val="222222"/>
          <w:sz w:val="24"/>
          <w:szCs w:val="24"/>
          <w:shd w:val="clear" w:color="auto" w:fill="FFFFFF"/>
        </w:rPr>
        <w:t xml:space="preserve"> and </w:t>
      </w:r>
      <w:r w:rsidR="006B31CB" w:rsidRPr="00D802BC">
        <w:rPr>
          <w:rFonts w:ascii="Arial" w:hAnsi="Arial" w:cs="Arial"/>
          <w:sz w:val="24"/>
          <w:szCs w:val="24"/>
        </w:rPr>
        <w:t>Lead Teachers and staff</w:t>
      </w:r>
      <w:r w:rsidRPr="00D802BC">
        <w:rPr>
          <w:rFonts w:ascii="Arial" w:hAnsi="Arial" w:cs="Arial"/>
          <w:sz w:val="24"/>
          <w:szCs w:val="24"/>
        </w:rPr>
        <w:t xml:space="preserve"> throughout the year to discuss processes, make changes and improvements wherever appropriate and ultimately lead to </w:t>
      </w:r>
      <w:r w:rsidR="00850A14" w:rsidRPr="00D802BC">
        <w:rPr>
          <w:rFonts w:ascii="Arial" w:hAnsi="Arial" w:cs="Arial"/>
          <w:sz w:val="24"/>
          <w:szCs w:val="24"/>
        </w:rPr>
        <w:t xml:space="preserve">the </w:t>
      </w:r>
      <w:r w:rsidRPr="00D802BC">
        <w:rPr>
          <w:rFonts w:ascii="Arial" w:hAnsi="Arial" w:cs="Arial"/>
          <w:sz w:val="24"/>
          <w:szCs w:val="24"/>
        </w:rPr>
        <w:t>high</w:t>
      </w:r>
      <w:r w:rsidR="00850A14" w:rsidRPr="00D802BC">
        <w:rPr>
          <w:rFonts w:ascii="Arial" w:hAnsi="Arial" w:cs="Arial"/>
          <w:sz w:val="24"/>
          <w:szCs w:val="24"/>
        </w:rPr>
        <w:t>est</w:t>
      </w:r>
      <w:r w:rsidRPr="00D802BC">
        <w:rPr>
          <w:rFonts w:ascii="Arial" w:hAnsi="Arial" w:cs="Arial"/>
          <w:sz w:val="24"/>
          <w:szCs w:val="24"/>
        </w:rPr>
        <w:t xml:space="preserve"> standards of </w:t>
      </w:r>
      <w:r w:rsidR="00850A14" w:rsidRPr="00D802BC">
        <w:rPr>
          <w:rFonts w:ascii="Arial" w:hAnsi="Arial" w:cs="Arial"/>
          <w:sz w:val="24"/>
          <w:szCs w:val="24"/>
        </w:rPr>
        <w:t>Health and S</w:t>
      </w:r>
      <w:r w:rsidR="0024248F" w:rsidRPr="00D802BC">
        <w:rPr>
          <w:rFonts w:ascii="Arial" w:hAnsi="Arial" w:cs="Arial"/>
          <w:sz w:val="24"/>
          <w:szCs w:val="24"/>
        </w:rPr>
        <w:t>afety.</w:t>
      </w:r>
    </w:p>
    <w:p w14:paraId="0281D0EC" w14:textId="77777777" w:rsidR="009E2AE1" w:rsidRPr="00D802BC" w:rsidRDefault="009E2AE1" w:rsidP="00DF4A44">
      <w:pPr>
        <w:shd w:val="clear" w:color="auto" w:fill="FFFFFF"/>
        <w:spacing w:before="300" w:after="300"/>
        <w:ind w:left="142"/>
        <w:rPr>
          <w:rFonts w:ascii="Arial" w:hAnsi="Arial" w:cs="Arial"/>
          <w:b/>
          <w:u w:val="single"/>
        </w:rPr>
      </w:pPr>
    </w:p>
    <w:p w14:paraId="4938A089" w14:textId="77777777" w:rsidR="009E2AE1" w:rsidRPr="00D802BC" w:rsidRDefault="009E2AE1" w:rsidP="00DF4A44">
      <w:pPr>
        <w:shd w:val="clear" w:color="auto" w:fill="FFFFFF"/>
        <w:spacing w:before="300" w:after="300"/>
        <w:ind w:left="142"/>
        <w:rPr>
          <w:rFonts w:ascii="Arial" w:hAnsi="Arial" w:cs="Arial"/>
          <w:b/>
          <w:u w:val="single"/>
        </w:rPr>
      </w:pPr>
    </w:p>
    <w:p w14:paraId="1C738775" w14:textId="77777777" w:rsidR="009E2AE1" w:rsidRPr="00D802BC" w:rsidRDefault="009E2AE1" w:rsidP="00DF4A44">
      <w:pPr>
        <w:shd w:val="clear" w:color="auto" w:fill="FFFFFF"/>
        <w:spacing w:before="300" w:after="300"/>
        <w:ind w:left="142"/>
        <w:rPr>
          <w:rFonts w:ascii="Arial" w:hAnsi="Arial" w:cs="Arial"/>
          <w:b/>
          <w:u w:val="single"/>
        </w:rPr>
      </w:pPr>
    </w:p>
    <w:p w14:paraId="17205C43" w14:textId="77777777" w:rsidR="009E2AE1" w:rsidRPr="00D802BC" w:rsidRDefault="009E2AE1" w:rsidP="00DF4A44">
      <w:pPr>
        <w:shd w:val="clear" w:color="auto" w:fill="FFFFFF"/>
        <w:spacing w:before="300" w:after="300"/>
        <w:ind w:left="142"/>
        <w:rPr>
          <w:rFonts w:ascii="Arial" w:hAnsi="Arial" w:cs="Arial"/>
          <w:b/>
          <w:u w:val="single"/>
        </w:rPr>
      </w:pPr>
    </w:p>
    <w:p w14:paraId="4F803820" w14:textId="77777777" w:rsidR="009E2AE1" w:rsidRPr="00D802BC" w:rsidRDefault="009E2AE1" w:rsidP="00DF4A44">
      <w:pPr>
        <w:shd w:val="clear" w:color="auto" w:fill="FFFFFF"/>
        <w:spacing w:before="300" w:after="300"/>
        <w:ind w:left="142"/>
        <w:rPr>
          <w:rFonts w:ascii="Arial" w:hAnsi="Arial" w:cs="Arial"/>
          <w:b/>
          <w:u w:val="single"/>
        </w:rPr>
      </w:pPr>
    </w:p>
    <w:p w14:paraId="04F60FE6" w14:textId="77777777" w:rsidR="009E2AE1" w:rsidRPr="00D802BC" w:rsidRDefault="009E2AE1" w:rsidP="00DF4A44">
      <w:pPr>
        <w:shd w:val="clear" w:color="auto" w:fill="FFFFFF"/>
        <w:spacing w:before="300" w:after="300"/>
        <w:ind w:left="142"/>
        <w:rPr>
          <w:rFonts w:ascii="Arial" w:hAnsi="Arial" w:cs="Arial"/>
          <w:b/>
          <w:u w:val="single"/>
        </w:rPr>
      </w:pPr>
    </w:p>
    <w:p w14:paraId="6ECCB016" w14:textId="77777777" w:rsidR="00491237" w:rsidRPr="00D802BC" w:rsidRDefault="00491237" w:rsidP="00B20DB3">
      <w:pPr>
        <w:shd w:val="clear" w:color="auto" w:fill="FFFFFF"/>
        <w:spacing w:before="300" w:after="300"/>
        <w:rPr>
          <w:rFonts w:ascii="Arial" w:hAnsi="Arial" w:cs="Arial"/>
          <w:b/>
          <w:u w:val="single"/>
        </w:rPr>
      </w:pPr>
    </w:p>
    <w:p w14:paraId="3D8C2B69" w14:textId="0C6CE2DF" w:rsidR="00B20DB3" w:rsidRPr="00D802BC" w:rsidRDefault="00B20DB3" w:rsidP="00B20DB3">
      <w:pPr>
        <w:shd w:val="clear" w:color="auto" w:fill="FFFFFF"/>
        <w:spacing w:before="300" w:after="300"/>
        <w:rPr>
          <w:rFonts w:ascii="Arial" w:hAnsi="Arial" w:cs="Arial"/>
          <w:b/>
          <w:u w:val="single"/>
        </w:rPr>
      </w:pPr>
      <w:r w:rsidRPr="00D802BC">
        <w:rPr>
          <w:rFonts w:ascii="Arial" w:hAnsi="Arial" w:cs="Arial"/>
          <w:b/>
          <w:u w:val="single"/>
        </w:rPr>
        <w:lastRenderedPageBreak/>
        <w:t xml:space="preserve">Specific responsibilities of the Health, Safety and Maintenance </w:t>
      </w:r>
      <w:r w:rsidR="0032612E">
        <w:rPr>
          <w:rFonts w:ascii="Arial" w:hAnsi="Arial" w:cs="Arial"/>
          <w:b/>
          <w:u w:val="single"/>
        </w:rPr>
        <w:t>Co-ordinator</w:t>
      </w:r>
    </w:p>
    <w:p w14:paraId="456A38E1" w14:textId="585494A2" w:rsidR="00B20DB3" w:rsidRPr="00D802BC" w:rsidRDefault="00B20DB3" w:rsidP="00B20DB3">
      <w:pPr>
        <w:shd w:val="clear" w:color="auto" w:fill="FFFFFF"/>
        <w:spacing w:before="300" w:after="300"/>
        <w:rPr>
          <w:rFonts w:ascii="Arial" w:hAnsi="Arial" w:cs="Arial"/>
        </w:rPr>
      </w:pPr>
      <w:r w:rsidRPr="00D802BC">
        <w:rPr>
          <w:rFonts w:ascii="Arial" w:hAnsi="Arial" w:cs="Arial"/>
        </w:rPr>
        <w:t xml:space="preserve">The Health, Safety and Maintenance </w:t>
      </w:r>
      <w:r w:rsidR="0032612E">
        <w:rPr>
          <w:rFonts w:ascii="Arial" w:hAnsi="Arial" w:cs="Arial"/>
          <w:color w:val="222222"/>
          <w:shd w:val="clear" w:color="auto" w:fill="FFFFFF"/>
        </w:rPr>
        <w:t>Co-ordinator</w:t>
      </w:r>
      <w:r w:rsidRPr="00D802BC">
        <w:rPr>
          <w:rFonts w:ascii="Arial" w:hAnsi="Arial" w:cs="Arial"/>
        </w:rPr>
        <w:t xml:space="preserve"> is specifically responsible for:</w:t>
      </w:r>
    </w:p>
    <w:p w14:paraId="1714F27F" w14:textId="6CB2447C" w:rsidR="00640A2E" w:rsidRPr="00D802BC" w:rsidRDefault="00640A2E"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Producing comprehensive, monthly Health and Safety reports which include the identification of any incidents or 'near misses', for discussion and agreement of remedial actions necessary with the </w:t>
      </w:r>
      <w:r w:rsidR="003465E5">
        <w:rPr>
          <w:rFonts w:ascii="Arial" w:hAnsi="Arial" w:cs="Arial"/>
          <w:sz w:val="24"/>
          <w:szCs w:val="24"/>
        </w:rPr>
        <w:t xml:space="preserve">Executive </w:t>
      </w:r>
      <w:r w:rsidR="009C092B" w:rsidRPr="00D802BC">
        <w:rPr>
          <w:rFonts w:ascii="Arial" w:hAnsi="Arial" w:cs="Arial"/>
          <w:sz w:val="24"/>
          <w:szCs w:val="24"/>
        </w:rPr>
        <w:t>Headteacher</w:t>
      </w:r>
      <w:r w:rsidRPr="00D802BC">
        <w:rPr>
          <w:rFonts w:ascii="Arial" w:hAnsi="Arial" w:cs="Arial"/>
          <w:sz w:val="24"/>
          <w:szCs w:val="24"/>
        </w:rPr>
        <w:t xml:space="preserve"> and Lead Teacher concerned.</w:t>
      </w:r>
    </w:p>
    <w:p w14:paraId="19A7B50D" w14:textId="7A64A296" w:rsidR="00B20DB3" w:rsidRPr="00D802BC" w:rsidRDefault="00B20DB3"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w:t>
      </w:r>
      <w:r w:rsidR="00A860A5">
        <w:rPr>
          <w:rFonts w:ascii="Arial" w:hAnsi="Arial" w:cs="Arial"/>
          <w:sz w:val="24"/>
          <w:szCs w:val="24"/>
        </w:rPr>
        <w:t>Halliwell Education</w:t>
      </w:r>
      <w:r w:rsidRPr="00D802BC">
        <w:rPr>
          <w:rFonts w:ascii="Arial" w:hAnsi="Arial" w:cs="Arial"/>
          <w:sz w:val="24"/>
          <w:szCs w:val="24"/>
        </w:rPr>
        <w:t xml:space="preserve"> is a safe learning environment by undertaking regular, frequent and robust checks (including unannounced monitoring visits) to check that the Health and Safety Policy and procedures are fully and effectively implemented</w:t>
      </w:r>
    </w:p>
    <w:p w14:paraId="51D96F11" w14:textId="77777777" w:rsidR="00B20DB3" w:rsidRPr="00D802BC" w:rsidRDefault="00B20DB3"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any necessary remedial actions identified in Health and Safety reports are carried out promptly and effectively </w:t>
      </w:r>
    </w:p>
    <w:p w14:paraId="1D86B39F" w14:textId="77777777" w:rsidR="00B20DB3" w:rsidRPr="00D802BC" w:rsidRDefault="00B20DB3"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Health and Safety processes are improved in a timely fashion </w:t>
      </w:r>
    </w:p>
    <w:p w14:paraId="53A5A970" w14:textId="28060F61" w:rsidR="00B20DB3" w:rsidRPr="00D802BC" w:rsidRDefault="00B20DB3"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Reviewing health, safety, fire and risk assessment policies and procedures annually or earlier when significant changes are required, with the </w:t>
      </w:r>
      <w:r w:rsidR="00C37D1E">
        <w:rPr>
          <w:rFonts w:ascii="Arial" w:hAnsi="Arial" w:cs="Arial"/>
          <w:sz w:val="24"/>
          <w:szCs w:val="24"/>
        </w:rPr>
        <w:t xml:space="preserve">Executive </w:t>
      </w:r>
      <w:r w:rsidR="009C092B" w:rsidRPr="00D802BC">
        <w:rPr>
          <w:rFonts w:ascii="Arial" w:hAnsi="Arial" w:cs="Arial"/>
          <w:sz w:val="24"/>
          <w:szCs w:val="24"/>
        </w:rPr>
        <w:t>Headteacher</w:t>
      </w:r>
    </w:p>
    <w:p w14:paraId="1561FCE4" w14:textId="0EEF941F" w:rsidR="00B20DB3" w:rsidRPr="00D802BC" w:rsidRDefault="00B20DB3"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this policy is amended promptly when significant changes are required by the DfE, in partnership with the </w:t>
      </w:r>
      <w:r w:rsidR="003263B2">
        <w:rPr>
          <w:rFonts w:ascii="Arial" w:hAnsi="Arial" w:cs="Arial"/>
          <w:sz w:val="24"/>
          <w:szCs w:val="24"/>
        </w:rPr>
        <w:t xml:space="preserve">Executive </w:t>
      </w:r>
      <w:r w:rsidR="009C092B" w:rsidRPr="00D802BC">
        <w:rPr>
          <w:rFonts w:ascii="Arial" w:hAnsi="Arial" w:cs="Arial"/>
          <w:sz w:val="24"/>
          <w:szCs w:val="24"/>
        </w:rPr>
        <w:t>Headteacher</w:t>
      </w:r>
      <w:r w:rsidRPr="00D802BC">
        <w:rPr>
          <w:rFonts w:ascii="Arial" w:hAnsi="Arial" w:cs="Arial"/>
          <w:sz w:val="24"/>
          <w:szCs w:val="24"/>
        </w:rPr>
        <w:t xml:space="preserve"> </w:t>
      </w:r>
    </w:p>
    <w:p w14:paraId="6B2F6A14" w14:textId="056A2EB9" w:rsidR="00B20DB3" w:rsidRPr="00D802BC" w:rsidRDefault="00B20DB3" w:rsidP="00B20DB3">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Liaising with the DfE, Directors, </w:t>
      </w:r>
      <w:r w:rsidR="003263B2">
        <w:rPr>
          <w:rFonts w:ascii="Arial" w:hAnsi="Arial" w:cs="Arial"/>
          <w:sz w:val="24"/>
          <w:szCs w:val="24"/>
        </w:rPr>
        <w:t xml:space="preserve">Executive </w:t>
      </w:r>
      <w:r w:rsidR="009C092B" w:rsidRPr="00D802BC">
        <w:rPr>
          <w:rFonts w:ascii="Arial" w:hAnsi="Arial" w:cs="Arial"/>
          <w:sz w:val="24"/>
          <w:szCs w:val="24"/>
        </w:rPr>
        <w:t>Headteacher</w:t>
      </w:r>
      <w:r w:rsidRPr="00D802BC">
        <w:rPr>
          <w:rFonts w:ascii="Arial" w:hAnsi="Arial" w:cs="Arial"/>
          <w:sz w:val="24"/>
          <w:szCs w:val="24"/>
        </w:rPr>
        <w:t xml:space="preserve"> </w:t>
      </w:r>
      <w:r w:rsidRPr="00D802BC">
        <w:rPr>
          <w:rFonts w:ascii="Arial" w:hAnsi="Arial" w:cs="Arial"/>
          <w:color w:val="222222"/>
          <w:sz w:val="24"/>
          <w:szCs w:val="24"/>
          <w:shd w:val="clear" w:color="auto" w:fill="FFFFFF"/>
        </w:rPr>
        <w:t xml:space="preserve">and </w:t>
      </w:r>
      <w:r w:rsidRPr="00D802BC">
        <w:rPr>
          <w:rFonts w:ascii="Arial" w:hAnsi="Arial" w:cs="Arial"/>
          <w:sz w:val="24"/>
          <w:szCs w:val="24"/>
        </w:rPr>
        <w:t>Lead Teachers and staff throughout the year to discuss processes, make changes and improvements wherever appropriate and ultimately lead to the highest standards of Health and Safety.</w:t>
      </w:r>
    </w:p>
    <w:p w14:paraId="15056466" w14:textId="77777777" w:rsidR="00B20DB3" w:rsidRPr="00D802BC" w:rsidRDefault="00B20DB3" w:rsidP="00DF4A44">
      <w:pPr>
        <w:shd w:val="clear" w:color="auto" w:fill="FFFFFF"/>
        <w:spacing w:before="300" w:after="300"/>
        <w:ind w:left="142"/>
        <w:rPr>
          <w:rFonts w:ascii="Arial" w:hAnsi="Arial" w:cs="Arial"/>
          <w:b/>
          <w:u w:val="single"/>
        </w:rPr>
      </w:pPr>
    </w:p>
    <w:p w14:paraId="0AE95C86" w14:textId="77777777" w:rsidR="00B20DB3" w:rsidRPr="00D802BC" w:rsidRDefault="00B20DB3" w:rsidP="00DF4A44">
      <w:pPr>
        <w:shd w:val="clear" w:color="auto" w:fill="FFFFFF"/>
        <w:spacing w:before="300" w:after="300"/>
        <w:ind w:left="142"/>
        <w:rPr>
          <w:rFonts w:ascii="Arial" w:hAnsi="Arial" w:cs="Arial"/>
          <w:b/>
          <w:u w:val="single"/>
        </w:rPr>
      </w:pPr>
    </w:p>
    <w:p w14:paraId="358F2E63" w14:textId="77777777" w:rsidR="00B20DB3" w:rsidRPr="00D802BC" w:rsidRDefault="00B20DB3" w:rsidP="00DF4A44">
      <w:pPr>
        <w:shd w:val="clear" w:color="auto" w:fill="FFFFFF"/>
        <w:spacing w:before="300" w:after="300"/>
        <w:ind w:left="142"/>
        <w:rPr>
          <w:rFonts w:ascii="Arial" w:hAnsi="Arial" w:cs="Arial"/>
          <w:b/>
          <w:u w:val="single"/>
        </w:rPr>
      </w:pPr>
    </w:p>
    <w:p w14:paraId="50F35E29" w14:textId="77777777" w:rsidR="00B20DB3" w:rsidRPr="00D802BC" w:rsidRDefault="00B20DB3" w:rsidP="00DF4A44">
      <w:pPr>
        <w:shd w:val="clear" w:color="auto" w:fill="FFFFFF"/>
        <w:spacing w:before="300" w:after="300"/>
        <w:ind w:left="142"/>
        <w:rPr>
          <w:rFonts w:ascii="Arial" w:hAnsi="Arial" w:cs="Arial"/>
          <w:b/>
          <w:u w:val="single"/>
        </w:rPr>
      </w:pPr>
    </w:p>
    <w:p w14:paraId="23702EB3" w14:textId="77777777" w:rsidR="00B20DB3" w:rsidRPr="00D802BC" w:rsidRDefault="00B20DB3" w:rsidP="00DF4A44">
      <w:pPr>
        <w:shd w:val="clear" w:color="auto" w:fill="FFFFFF"/>
        <w:spacing w:before="300" w:after="300"/>
        <w:ind w:left="142"/>
        <w:rPr>
          <w:rFonts w:ascii="Arial" w:hAnsi="Arial" w:cs="Arial"/>
          <w:b/>
          <w:u w:val="single"/>
        </w:rPr>
      </w:pPr>
    </w:p>
    <w:p w14:paraId="21BC60C5" w14:textId="77777777" w:rsidR="00B20DB3" w:rsidRPr="00D802BC" w:rsidRDefault="00B20DB3" w:rsidP="00DF4A44">
      <w:pPr>
        <w:shd w:val="clear" w:color="auto" w:fill="FFFFFF"/>
        <w:spacing w:before="300" w:after="300"/>
        <w:ind w:left="142"/>
        <w:rPr>
          <w:rFonts w:ascii="Arial" w:hAnsi="Arial" w:cs="Arial"/>
          <w:b/>
          <w:u w:val="single"/>
        </w:rPr>
      </w:pPr>
    </w:p>
    <w:p w14:paraId="52D933F1" w14:textId="77777777" w:rsidR="00B20DB3" w:rsidRPr="00D802BC" w:rsidRDefault="00B20DB3" w:rsidP="00DF4A44">
      <w:pPr>
        <w:shd w:val="clear" w:color="auto" w:fill="FFFFFF"/>
        <w:spacing w:before="300" w:after="300"/>
        <w:ind w:left="142"/>
        <w:rPr>
          <w:rFonts w:ascii="Arial" w:hAnsi="Arial" w:cs="Arial"/>
          <w:b/>
          <w:u w:val="single"/>
        </w:rPr>
      </w:pPr>
    </w:p>
    <w:p w14:paraId="71AA7E3D" w14:textId="77777777" w:rsidR="00B20DB3" w:rsidRPr="00D802BC" w:rsidRDefault="00B20DB3" w:rsidP="00DF4A44">
      <w:pPr>
        <w:shd w:val="clear" w:color="auto" w:fill="FFFFFF"/>
        <w:spacing w:before="300" w:after="300"/>
        <w:ind w:left="142"/>
        <w:rPr>
          <w:rFonts w:ascii="Arial" w:hAnsi="Arial" w:cs="Arial"/>
          <w:b/>
          <w:u w:val="single"/>
        </w:rPr>
      </w:pPr>
    </w:p>
    <w:p w14:paraId="34B9D442" w14:textId="77777777" w:rsidR="00B20DB3" w:rsidRPr="00D802BC" w:rsidRDefault="00B20DB3" w:rsidP="00DF4A44">
      <w:pPr>
        <w:shd w:val="clear" w:color="auto" w:fill="FFFFFF"/>
        <w:spacing w:before="300" w:after="300"/>
        <w:ind w:left="142"/>
        <w:rPr>
          <w:rFonts w:ascii="Arial" w:hAnsi="Arial" w:cs="Arial"/>
          <w:b/>
          <w:u w:val="single"/>
        </w:rPr>
      </w:pPr>
    </w:p>
    <w:p w14:paraId="5810C99B" w14:textId="77777777" w:rsidR="00B20DB3" w:rsidRPr="00D802BC" w:rsidRDefault="00B20DB3" w:rsidP="00DF4A44">
      <w:pPr>
        <w:shd w:val="clear" w:color="auto" w:fill="FFFFFF"/>
        <w:spacing w:before="300" w:after="300"/>
        <w:ind w:left="142"/>
        <w:rPr>
          <w:rFonts w:ascii="Arial" w:hAnsi="Arial" w:cs="Arial"/>
          <w:b/>
          <w:u w:val="single"/>
        </w:rPr>
      </w:pPr>
    </w:p>
    <w:p w14:paraId="17133327" w14:textId="77777777" w:rsidR="00DF4A44" w:rsidRPr="00D802BC" w:rsidRDefault="00DF4A44" w:rsidP="00DF4A44">
      <w:pPr>
        <w:shd w:val="clear" w:color="auto" w:fill="FFFFFF"/>
        <w:spacing w:before="300" w:after="300"/>
        <w:ind w:left="142"/>
        <w:rPr>
          <w:rFonts w:ascii="Arial" w:hAnsi="Arial" w:cs="Arial"/>
          <w:b/>
          <w:u w:val="single"/>
        </w:rPr>
      </w:pPr>
      <w:r w:rsidRPr="00D802BC">
        <w:rPr>
          <w:rFonts w:ascii="Arial" w:hAnsi="Arial" w:cs="Arial"/>
          <w:b/>
          <w:u w:val="single"/>
        </w:rPr>
        <w:lastRenderedPageBreak/>
        <w:t>Specific responsibilities of the Lead Teacher</w:t>
      </w:r>
    </w:p>
    <w:p w14:paraId="569E0B99" w14:textId="77777777" w:rsidR="00DF4A44" w:rsidRPr="00D802BC" w:rsidRDefault="00DF4A44" w:rsidP="00DF4A44">
      <w:pPr>
        <w:shd w:val="clear" w:color="auto" w:fill="FFFFFF"/>
        <w:spacing w:before="300" w:after="300"/>
        <w:ind w:left="142"/>
        <w:rPr>
          <w:rFonts w:ascii="Arial" w:hAnsi="Arial" w:cs="Arial"/>
        </w:rPr>
      </w:pPr>
      <w:r w:rsidRPr="00D802BC">
        <w:rPr>
          <w:rFonts w:ascii="Arial" w:hAnsi="Arial" w:cs="Arial"/>
        </w:rPr>
        <w:t>The Lead Teacher is specifically responsible for:</w:t>
      </w:r>
    </w:p>
    <w:p w14:paraId="082FE1C6" w14:textId="77777777"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Ensuring that their school is a safe learning environment by undertaking regular, frequent and robust checks are carried out including in relation to accommodation/premises matters, learning activities (including educational visits) and any local considerations</w:t>
      </w:r>
    </w:p>
    <w:p w14:paraId="2FF51FB4" w14:textId="78BC354A"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levels of </w:t>
      </w:r>
      <w:r w:rsidR="00D802BC">
        <w:rPr>
          <w:rFonts w:ascii="Arial" w:hAnsi="Arial" w:cs="Arial"/>
          <w:sz w:val="24"/>
          <w:szCs w:val="24"/>
        </w:rPr>
        <w:t>pupil</w:t>
      </w:r>
      <w:r w:rsidRPr="00D802BC">
        <w:rPr>
          <w:rFonts w:ascii="Arial" w:hAnsi="Arial" w:cs="Arial"/>
          <w:sz w:val="24"/>
          <w:szCs w:val="24"/>
        </w:rPr>
        <w:t xml:space="preserve"> supervision and day to day vigilance of welfare, health and safety are effective</w:t>
      </w:r>
    </w:p>
    <w:p w14:paraId="69CE0DC3" w14:textId="77777777"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Ensuring that all staff are well trained and accredited as required in Health and Safety matters</w:t>
      </w:r>
    </w:p>
    <w:p w14:paraId="20F2D5B9" w14:textId="77777777"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their school implements the company's Health and Safety Policy and Procedures </w:t>
      </w:r>
    </w:p>
    <w:p w14:paraId="1EFDD28E" w14:textId="3BA0627F"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all required documentation eg. Risk Assessments for existing and new activities planned are completed and sent to the </w:t>
      </w:r>
      <w:r w:rsidR="00C1461E">
        <w:rPr>
          <w:rFonts w:ascii="Arial" w:hAnsi="Arial" w:cs="Arial"/>
          <w:sz w:val="24"/>
          <w:szCs w:val="24"/>
        </w:rPr>
        <w:t xml:space="preserve">Executive </w:t>
      </w:r>
      <w:r w:rsidR="009C092B" w:rsidRPr="00D802BC">
        <w:rPr>
          <w:rFonts w:ascii="Arial" w:hAnsi="Arial" w:cs="Arial"/>
          <w:sz w:val="24"/>
          <w:szCs w:val="24"/>
        </w:rPr>
        <w:t>Headteacher</w:t>
      </w:r>
      <w:r w:rsidRPr="00D802BC">
        <w:rPr>
          <w:rFonts w:ascii="Arial" w:hAnsi="Arial" w:cs="Arial"/>
          <w:sz w:val="24"/>
          <w:szCs w:val="24"/>
        </w:rPr>
        <w:t xml:space="preserve"> for approval</w:t>
      </w:r>
    </w:p>
    <w:p w14:paraId="0A835BD8" w14:textId="77777777"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any necessary remedial actions are carried out promptly </w:t>
      </w:r>
    </w:p>
    <w:p w14:paraId="6C67212B" w14:textId="77777777"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Health and Safety processes are improved in a timely fashion </w:t>
      </w:r>
    </w:p>
    <w:p w14:paraId="4B705533" w14:textId="5B86F060" w:rsidR="00DF4A44"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Liaising with the </w:t>
      </w:r>
      <w:r w:rsidR="00C37D1E">
        <w:rPr>
          <w:rFonts w:ascii="Arial" w:hAnsi="Arial" w:cs="Arial"/>
          <w:sz w:val="24"/>
          <w:szCs w:val="24"/>
        </w:rPr>
        <w:t xml:space="preserve">Executive </w:t>
      </w:r>
      <w:r w:rsidR="009C092B" w:rsidRPr="00D802BC">
        <w:rPr>
          <w:rFonts w:ascii="Arial" w:hAnsi="Arial" w:cs="Arial"/>
          <w:color w:val="222222"/>
          <w:sz w:val="24"/>
          <w:szCs w:val="24"/>
          <w:shd w:val="clear" w:color="auto" w:fill="FFFFFF"/>
        </w:rPr>
        <w:t>Headteacher</w:t>
      </w:r>
      <w:r w:rsidR="006B31CB" w:rsidRPr="00D802BC">
        <w:rPr>
          <w:rFonts w:ascii="Arial" w:hAnsi="Arial" w:cs="Arial"/>
          <w:color w:val="222222"/>
          <w:sz w:val="24"/>
          <w:szCs w:val="24"/>
          <w:shd w:val="clear" w:color="auto" w:fill="FFFFFF"/>
        </w:rPr>
        <w:t>, Health, Safety and Maintenance Manager</w:t>
      </w:r>
      <w:r w:rsidRPr="00D802BC">
        <w:rPr>
          <w:rFonts w:ascii="Arial" w:hAnsi="Arial" w:cs="Arial"/>
          <w:sz w:val="24"/>
          <w:szCs w:val="24"/>
        </w:rPr>
        <w:t xml:space="preserve"> and staff at their</w:t>
      </w:r>
      <w:r w:rsidR="00616E38" w:rsidRPr="00D802BC">
        <w:rPr>
          <w:rFonts w:ascii="Arial" w:hAnsi="Arial" w:cs="Arial"/>
          <w:sz w:val="24"/>
          <w:szCs w:val="24"/>
        </w:rPr>
        <w:t xml:space="preserve"> school</w:t>
      </w:r>
      <w:r w:rsidRPr="00D802BC">
        <w:rPr>
          <w:rFonts w:ascii="Arial" w:hAnsi="Arial" w:cs="Arial"/>
          <w:sz w:val="24"/>
          <w:szCs w:val="24"/>
        </w:rPr>
        <w:t xml:space="preserve"> throughout the year to discuss processes, make changes and improvements wherever appropriate and ultimately lead to </w:t>
      </w:r>
      <w:r w:rsidR="00616E38" w:rsidRPr="00D802BC">
        <w:rPr>
          <w:rFonts w:ascii="Arial" w:hAnsi="Arial" w:cs="Arial"/>
          <w:sz w:val="24"/>
          <w:szCs w:val="24"/>
        </w:rPr>
        <w:t xml:space="preserve">the </w:t>
      </w:r>
      <w:r w:rsidRPr="00D802BC">
        <w:rPr>
          <w:rFonts w:ascii="Arial" w:hAnsi="Arial" w:cs="Arial"/>
          <w:sz w:val="24"/>
          <w:szCs w:val="24"/>
        </w:rPr>
        <w:t>high</w:t>
      </w:r>
      <w:r w:rsidR="00616E38" w:rsidRPr="00D802BC">
        <w:rPr>
          <w:rFonts w:ascii="Arial" w:hAnsi="Arial" w:cs="Arial"/>
          <w:sz w:val="24"/>
          <w:szCs w:val="24"/>
        </w:rPr>
        <w:t>est</w:t>
      </w:r>
      <w:r w:rsidRPr="00D802BC">
        <w:rPr>
          <w:rFonts w:ascii="Arial" w:hAnsi="Arial" w:cs="Arial"/>
          <w:color w:val="FF0000"/>
          <w:sz w:val="24"/>
          <w:szCs w:val="24"/>
        </w:rPr>
        <w:t xml:space="preserve"> </w:t>
      </w:r>
      <w:r w:rsidR="00850A14" w:rsidRPr="00D802BC">
        <w:rPr>
          <w:rFonts w:ascii="Arial" w:hAnsi="Arial" w:cs="Arial"/>
          <w:sz w:val="24"/>
          <w:szCs w:val="24"/>
        </w:rPr>
        <w:t>standards of Health and S</w:t>
      </w:r>
      <w:r w:rsidRPr="00D802BC">
        <w:rPr>
          <w:rFonts w:ascii="Arial" w:hAnsi="Arial" w:cs="Arial"/>
          <w:sz w:val="24"/>
          <w:szCs w:val="24"/>
        </w:rPr>
        <w:t>afety.</w:t>
      </w:r>
    </w:p>
    <w:p w14:paraId="2F8152A1" w14:textId="77777777" w:rsidR="00616E38" w:rsidRPr="00D802BC" w:rsidRDefault="00DF4A4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they support </w:t>
      </w:r>
      <w:r w:rsidR="00616E38" w:rsidRPr="00D802BC">
        <w:rPr>
          <w:rFonts w:ascii="Arial" w:hAnsi="Arial" w:cs="Arial"/>
          <w:sz w:val="24"/>
          <w:szCs w:val="24"/>
        </w:rPr>
        <w:t>their staff to discharge their duties in relation to Health and Safety</w:t>
      </w:r>
    </w:p>
    <w:p w14:paraId="0F4BC0CF" w14:textId="77777777" w:rsidR="00DF4A44" w:rsidRPr="00D802BC" w:rsidRDefault="00616E38"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staff in their line management control and any </w:t>
      </w:r>
      <w:r w:rsidR="00DF4A44" w:rsidRPr="00D802BC">
        <w:rPr>
          <w:rFonts w:ascii="Arial" w:hAnsi="Arial" w:cs="Arial"/>
          <w:sz w:val="24"/>
          <w:szCs w:val="24"/>
        </w:rPr>
        <w:t xml:space="preserve">volunteers and temps </w:t>
      </w:r>
      <w:r w:rsidRPr="00D802BC">
        <w:rPr>
          <w:rFonts w:ascii="Arial" w:hAnsi="Arial" w:cs="Arial"/>
          <w:sz w:val="24"/>
          <w:szCs w:val="24"/>
        </w:rPr>
        <w:t xml:space="preserve">are </w:t>
      </w:r>
      <w:r w:rsidR="00DF4A44" w:rsidRPr="00D802BC">
        <w:rPr>
          <w:rFonts w:ascii="Arial" w:hAnsi="Arial" w:cs="Arial"/>
          <w:sz w:val="24"/>
          <w:szCs w:val="24"/>
        </w:rPr>
        <w:t>aware of this policy</w:t>
      </w:r>
      <w:r w:rsidRPr="00D802BC">
        <w:rPr>
          <w:rFonts w:ascii="Arial" w:hAnsi="Arial" w:cs="Arial"/>
          <w:sz w:val="24"/>
          <w:szCs w:val="24"/>
        </w:rPr>
        <w:t>.</w:t>
      </w:r>
    </w:p>
    <w:p w14:paraId="68308243" w14:textId="77777777" w:rsidR="009E2AE1" w:rsidRPr="00D802BC" w:rsidRDefault="009E2AE1" w:rsidP="00A22C79">
      <w:pPr>
        <w:shd w:val="clear" w:color="auto" w:fill="FFFFFF"/>
        <w:spacing w:before="300" w:after="300"/>
        <w:rPr>
          <w:rFonts w:ascii="Arial" w:hAnsi="Arial" w:cs="Arial"/>
          <w:b/>
          <w:u w:val="single"/>
        </w:rPr>
      </w:pPr>
    </w:p>
    <w:p w14:paraId="280245F8" w14:textId="77777777" w:rsidR="009E2AE1" w:rsidRPr="00D802BC" w:rsidRDefault="009E2AE1" w:rsidP="00A22C79">
      <w:pPr>
        <w:shd w:val="clear" w:color="auto" w:fill="FFFFFF"/>
        <w:spacing w:before="300" w:after="300"/>
        <w:rPr>
          <w:rFonts w:ascii="Arial" w:hAnsi="Arial" w:cs="Arial"/>
          <w:b/>
          <w:u w:val="single"/>
        </w:rPr>
      </w:pPr>
    </w:p>
    <w:p w14:paraId="7A42F7B5" w14:textId="77777777" w:rsidR="009E2AE1" w:rsidRPr="00D802BC" w:rsidRDefault="009E2AE1" w:rsidP="00A22C79">
      <w:pPr>
        <w:shd w:val="clear" w:color="auto" w:fill="FFFFFF"/>
        <w:spacing w:before="300" w:after="300"/>
        <w:rPr>
          <w:rFonts w:ascii="Arial" w:hAnsi="Arial" w:cs="Arial"/>
          <w:b/>
          <w:u w:val="single"/>
        </w:rPr>
      </w:pPr>
    </w:p>
    <w:p w14:paraId="7625D8EE" w14:textId="77777777" w:rsidR="009E2AE1" w:rsidRPr="00D802BC" w:rsidRDefault="009E2AE1" w:rsidP="00A22C79">
      <w:pPr>
        <w:shd w:val="clear" w:color="auto" w:fill="FFFFFF"/>
        <w:spacing w:before="300" w:after="300"/>
        <w:rPr>
          <w:rFonts w:ascii="Arial" w:hAnsi="Arial" w:cs="Arial"/>
          <w:b/>
          <w:u w:val="single"/>
        </w:rPr>
      </w:pPr>
    </w:p>
    <w:p w14:paraId="25001E2B" w14:textId="77777777" w:rsidR="009E2AE1" w:rsidRPr="00D802BC" w:rsidRDefault="009E2AE1" w:rsidP="00A22C79">
      <w:pPr>
        <w:shd w:val="clear" w:color="auto" w:fill="FFFFFF"/>
        <w:spacing w:before="300" w:after="300"/>
        <w:rPr>
          <w:rFonts w:ascii="Arial" w:hAnsi="Arial" w:cs="Arial"/>
          <w:b/>
          <w:u w:val="single"/>
        </w:rPr>
      </w:pPr>
    </w:p>
    <w:p w14:paraId="10922D44" w14:textId="77777777" w:rsidR="009E2AE1" w:rsidRPr="00D802BC" w:rsidRDefault="009E2AE1" w:rsidP="00A22C79">
      <w:pPr>
        <w:shd w:val="clear" w:color="auto" w:fill="FFFFFF"/>
        <w:spacing w:before="300" w:after="300"/>
        <w:rPr>
          <w:rFonts w:ascii="Arial" w:hAnsi="Arial" w:cs="Arial"/>
          <w:b/>
          <w:u w:val="single"/>
        </w:rPr>
      </w:pPr>
    </w:p>
    <w:p w14:paraId="52DF54C8" w14:textId="77777777" w:rsidR="009E2AE1" w:rsidRPr="00D802BC" w:rsidRDefault="009E2AE1" w:rsidP="00A22C79">
      <w:pPr>
        <w:shd w:val="clear" w:color="auto" w:fill="FFFFFF"/>
        <w:spacing w:before="300" w:after="300"/>
        <w:rPr>
          <w:rFonts w:ascii="Arial" w:hAnsi="Arial" w:cs="Arial"/>
          <w:b/>
          <w:u w:val="single"/>
        </w:rPr>
      </w:pPr>
    </w:p>
    <w:p w14:paraId="733CD78C" w14:textId="77777777" w:rsidR="00A22C79" w:rsidRPr="00D802BC" w:rsidRDefault="0024248F" w:rsidP="00A22C79">
      <w:pPr>
        <w:shd w:val="clear" w:color="auto" w:fill="FFFFFF"/>
        <w:spacing w:before="300" w:after="300"/>
        <w:rPr>
          <w:rFonts w:ascii="Arial" w:hAnsi="Arial" w:cs="Arial"/>
          <w:b/>
          <w:u w:val="single"/>
        </w:rPr>
      </w:pPr>
      <w:r w:rsidRPr="00D802BC">
        <w:rPr>
          <w:rFonts w:ascii="Arial" w:hAnsi="Arial" w:cs="Arial"/>
          <w:b/>
          <w:u w:val="single"/>
        </w:rPr>
        <w:lastRenderedPageBreak/>
        <w:t>Specific</w:t>
      </w:r>
      <w:r w:rsidR="00A22C79" w:rsidRPr="00D802BC">
        <w:rPr>
          <w:rFonts w:ascii="Arial" w:hAnsi="Arial" w:cs="Arial"/>
          <w:b/>
          <w:u w:val="single"/>
        </w:rPr>
        <w:t xml:space="preserve"> responsibilities of Staff</w:t>
      </w:r>
    </w:p>
    <w:p w14:paraId="00260D60" w14:textId="77777777" w:rsidR="00A22C79" w:rsidRPr="00D802BC" w:rsidRDefault="00A22C79" w:rsidP="00A22C79">
      <w:pPr>
        <w:shd w:val="clear" w:color="auto" w:fill="FFFFFF"/>
        <w:spacing w:before="300" w:after="300"/>
        <w:rPr>
          <w:rFonts w:ascii="Arial" w:hAnsi="Arial" w:cs="Arial"/>
        </w:rPr>
      </w:pPr>
      <w:r w:rsidRPr="00D802BC">
        <w:rPr>
          <w:rFonts w:ascii="Arial" w:hAnsi="Arial" w:cs="Arial"/>
        </w:rPr>
        <w:t xml:space="preserve">Staff are </w:t>
      </w:r>
      <w:r w:rsidR="0024248F" w:rsidRPr="00D802BC">
        <w:rPr>
          <w:rFonts w:ascii="Arial" w:hAnsi="Arial" w:cs="Arial"/>
        </w:rPr>
        <w:t xml:space="preserve">specifically </w:t>
      </w:r>
      <w:r w:rsidRPr="00D802BC">
        <w:rPr>
          <w:rFonts w:ascii="Arial" w:hAnsi="Arial" w:cs="Arial"/>
        </w:rPr>
        <w:t>responsible for:</w:t>
      </w:r>
    </w:p>
    <w:p w14:paraId="4EDBC48F" w14:textId="77777777" w:rsidR="00850A14" w:rsidRPr="00D802BC" w:rsidRDefault="00850A14"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Ensuring that they have read, understood and are committed to the company's Health and Safety policy</w:t>
      </w:r>
    </w:p>
    <w:p w14:paraId="601093FD" w14:textId="77777777" w:rsidR="0024248F" w:rsidRPr="00D802BC" w:rsidRDefault="0024248F"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Ensuring that their school is a safe learning environment by undertaking regular, frequent and robust checks are carried out including in relation to accommodation/premises matters, learning activities (including educational visits) and any local considerations</w:t>
      </w:r>
    </w:p>
    <w:p w14:paraId="770A4AAA" w14:textId="4F0A425C" w:rsidR="0024248F" w:rsidRPr="00D802BC" w:rsidRDefault="0024248F"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w:t>
      </w:r>
      <w:r w:rsidR="00D802BC">
        <w:rPr>
          <w:rFonts w:ascii="Arial" w:hAnsi="Arial" w:cs="Arial"/>
          <w:sz w:val="24"/>
          <w:szCs w:val="24"/>
        </w:rPr>
        <w:t>pupil</w:t>
      </w:r>
      <w:r w:rsidR="00DF4A44" w:rsidRPr="00D802BC">
        <w:rPr>
          <w:rFonts w:ascii="Arial" w:hAnsi="Arial" w:cs="Arial"/>
          <w:sz w:val="24"/>
          <w:szCs w:val="24"/>
        </w:rPr>
        <w:t>s are supervised diligently and with due care for their safety and well being</w:t>
      </w:r>
      <w:r w:rsidRPr="00D802BC">
        <w:rPr>
          <w:rFonts w:ascii="Arial" w:hAnsi="Arial" w:cs="Arial"/>
          <w:sz w:val="24"/>
          <w:szCs w:val="24"/>
        </w:rPr>
        <w:t xml:space="preserve"> </w:t>
      </w:r>
    </w:p>
    <w:p w14:paraId="60DF6254" w14:textId="7D96047A" w:rsidR="0024248F" w:rsidRPr="00D802BC" w:rsidRDefault="0024248F"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they attend accredited training as required </w:t>
      </w:r>
      <w:r w:rsidR="00DF4A44" w:rsidRPr="00D802BC">
        <w:rPr>
          <w:rFonts w:ascii="Arial" w:hAnsi="Arial" w:cs="Arial"/>
          <w:sz w:val="24"/>
          <w:szCs w:val="24"/>
        </w:rPr>
        <w:t xml:space="preserve">by </w:t>
      </w:r>
      <w:r w:rsidR="00A860A5">
        <w:rPr>
          <w:rFonts w:ascii="Arial" w:hAnsi="Arial" w:cs="Arial"/>
          <w:sz w:val="24"/>
          <w:szCs w:val="24"/>
        </w:rPr>
        <w:t>Halliwell Education</w:t>
      </w:r>
      <w:r w:rsidR="00DF4A44" w:rsidRPr="00D802BC">
        <w:rPr>
          <w:rFonts w:ascii="Arial" w:hAnsi="Arial" w:cs="Arial"/>
          <w:sz w:val="24"/>
          <w:szCs w:val="24"/>
        </w:rPr>
        <w:t xml:space="preserve"> </w:t>
      </w:r>
      <w:r w:rsidRPr="00D802BC">
        <w:rPr>
          <w:rFonts w:ascii="Arial" w:hAnsi="Arial" w:cs="Arial"/>
          <w:sz w:val="24"/>
          <w:szCs w:val="24"/>
        </w:rPr>
        <w:t>in Health and Safety matters</w:t>
      </w:r>
    </w:p>
    <w:p w14:paraId="74CC130B" w14:textId="77777777" w:rsidR="0024248F" w:rsidRPr="00D802BC" w:rsidRDefault="0024248F"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Ensuring that any necessary remedial actions </w:t>
      </w:r>
      <w:r w:rsidR="00850A14" w:rsidRPr="00D802BC">
        <w:rPr>
          <w:rFonts w:ascii="Arial" w:hAnsi="Arial" w:cs="Arial"/>
          <w:sz w:val="24"/>
          <w:szCs w:val="24"/>
        </w:rPr>
        <w:t>they are asked to carry out in relation to health and safety are completed promptly</w:t>
      </w:r>
      <w:r w:rsidRPr="00D802BC">
        <w:rPr>
          <w:rFonts w:ascii="Arial" w:hAnsi="Arial" w:cs="Arial"/>
          <w:sz w:val="24"/>
          <w:szCs w:val="24"/>
        </w:rPr>
        <w:t xml:space="preserve"> </w:t>
      </w:r>
    </w:p>
    <w:p w14:paraId="540387BA" w14:textId="49337741" w:rsidR="00850A14" w:rsidRPr="00D802BC" w:rsidRDefault="0024248F"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 xml:space="preserve">Liaising with the </w:t>
      </w:r>
      <w:r w:rsidR="00850A14" w:rsidRPr="00D802BC">
        <w:rPr>
          <w:rFonts w:ascii="Arial" w:hAnsi="Arial" w:cs="Arial"/>
          <w:sz w:val="24"/>
          <w:szCs w:val="24"/>
        </w:rPr>
        <w:t>Lead Teacher</w:t>
      </w:r>
      <w:r w:rsidR="006B31CB" w:rsidRPr="00D802BC">
        <w:rPr>
          <w:rFonts w:ascii="Arial" w:hAnsi="Arial" w:cs="Arial"/>
          <w:sz w:val="24"/>
          <w:szCs w:val="24"/>
        </w:rPr>
        <w:t>,</w:t>
      </w:r>
      <w:r w:rsidRPr="00D802BC">
        <w:rPr>
          <w:rFonts w:ascii="Arial" w:hAnsi="Arial" w:cs="Arial"/>
          <w:sz w:val="24"/>
          <w:szCs w:val="24"/>
        </w:rPr>
        <w:t xml:space="preserve"> </w:t>
      </w:r>
      <w:r w:rsidR="00374522">
        <w:rPr>
          <w:rFonts w:ascii="Arial" w:hAnsi="Arial" w:cs="Arial"/>
          <w:sz w:val="24"/>
          <w:szCs w:val="24"/>
        </w:rPr>
        <w:t xml:space="preserve">Executive </w:t>
      </w:r>
      <w:r w:rsidR="009C092B" w:rsidRPr="00D802BC">
        <w:rPr>
          <w:rFonts w:ascii="Arial" w:hAnsi="Arial" w:cs="Arial"/>
          <w:color w:val="222222"/>
          <w:sz w:val="24"/>
          <w:szCs w:val="24"/>
          <w:shd w:val="clear" w:color="auto" w:fill="FFFFFF"/>
        </w:rPr>
        <w:t>Headteacher</w:t>
      </w:r>
      <w:r w:rsidR="006B31CB" w:rsidRPr="00D802BC">
        <w:rPr>
          <w:rFonts w:ascii="Arial" w:hAnsi="Arial" w:cs="Arial"/>
          <w:color w:val="222222"/>
          <w:sz w:val="24"/>
          <w:szCs w:val="24"/>
          <w:shd w:val="clear" w:color="auto" w:fill="FFFFFF"/>
        </w:rPr>
        <w:t xml:space="preserve"> and the Health, Safety and Maintenance </w:t>
      </w:r>
      <w:r w:rsidR="0068682A">
        <w:rPr>
          <w:rFonts w:ascii="Arial" w:hAnsi="Arial" w:cs="Arial"/>
          <w:color w:val="222222"/>
          <w:sz w:val="24"/>
          <w:szCs w:val="24"/>
          <w:shd w:val="clear" w:color="auto" w:fill="FFFFFF"/>
        </w:rPr>
        <w:t>Co-ordinator</w:t>
      </w:r>
      <w:r w:rsidR="006B31CB" w:rsidRPr="00D802BC">
        <w:rPr>
          <w:rFonts w:ascii="Arial" w:hAnsi="Arial" w:cs="Arial"/>
          <w:color w:val="222222"/>
          <w:sz w:val="24"/>
          <w:szCs w:val="24"/>
          <w:shd w:val="clear" w:color="auto" w:fill="FFFFFF"/>
        </w:rPr>
        <w:t xml:space="preserve"> </w:t>
      </w:r>
      <w:r w:rsidRPr="00D802BC">
        <w:rPr>
          <w:rFonts w:ascii="Arial" w:hAnsi="Arial" w:cs="Arial"/>
          <w:sz w:val="24"/>
          <w:szCs w:val="24"/>
        </w:rPr>
        <w:t xml:space="preserve">throughout the year to discuss processes, make changes and improvements wherever appropriate and ultimately lead to </w:t>
      </w:r>
      <w:r w:rsidR="00850A14" w:rsidRPr="00D802BC">
        <w:rPr>
          <w:rFonts w:ascii="Arial" w:hAnsi="Arial" w:cs="Arial"/>
          <w:sz w:val="24"/>
          <w:szCs w:val="24"/>
        </w:rPr>
        <w:t xml:space="preserve">the </w:t>
      </w:r>
      <w:r w:rsidRPr="00D802BC">
        <w:rPr>
          <w:rFonts w:ascii="Arial" w:hAnsi="Arial" w:cs="Arial"/>
          <w:sz w:val="24"/>
          <w:szCs w:val="24"/>
        </w:rPr>
        <w:t>high</w:t>
      </w:r>
      <w:r w:rsidR="00850A14" w:rsidRPr="00D802BC">
        <w:rPr>
          <w:rFonts w:ascii="Arial" w:hAnsi="Arial" w:cs="Arial"/>
          <w:sz w:val="24"/>
          <w:szCs w:val="24"/>
        </w:rPr>
        <w:t>est standards of Health and S</w:t>
      </w:r>
      <w:r w:rsidRPr="00D802BC">
        <w:rPr>
          <w:rFonts w:ascii="Arial" w:hAnsi="Arial" w:cs="Arial"/>
          <w:sz w:val="24"/>
          <w:szCs w:val="24"/>
        </w:rPr>
        <w:t>afety</w:t>
      </w:r>
    </w:p>
    <w:p w14:paraId="267AD8CB" w14:textId="77777777" w:rsidR="00A22C79" w:rsidRPr="00D802BC" w:rsidRDefault="00A22C79" w:rsidP="000E68EA">
      <w:pPr>
        <w:pStyle w:val="ListParagraph"/>
        <w:numPr>
          <w:ilvl w:val="0"/>
          <w:numId w:val="6"/>
        </w:numPr>
        <w:shd w:val="clear" w:color="auto" w:fill="FFFFFF"/>
        <w:spacing w:before="300" w:after="300"/>
        <w:rPr>
          <w:rFonts w:ascii="Arial" w:hAnsi="Arial" w:cs="Arial"/>
          <w:sz w:val="24"/>
          <w:szCs w:val="24"/>
        </w:rPr>
      </w:pPr>
      <w:r w:rsidRPr="00D802BC">
        <w:rPr>
          <w:rFonts w:ascii="Arial" w:hAnsi="Arial" w:cs="Arial"/>
          <w:sz w:val="24"/>
          <w:szCs w:val="24"/>
        </w:rPr>
        <w:t>Ensuring that any weaknesses they feel exist regarding the company's policy and procedures are promptly reported to their line manager</w:t>
      </w:r>
      <w:r w:rsidR="00850A14" w:rsidRPr="00D802BC">
        <w:rPr>
          <w:rFonts w:ascii="Arial" w:hAnsi="Arial" w:cs="Arial"/>
          <w:sz w:val="24"/>
          <w:szCs w:val="24"/>
        </w:rPr>
        <w:t>.</w:t>
      </w:r>
    </w:p>
    <w:p w14:paraId="51DB9EA4" w14:textId="77777777" w:rsidR="00B74244" w:rsidRPr="00D802BC" w:rsidRDefault="00B74244">
      <w:pPr>
        <w:tabs>
          <w:tab w:val="left" w:pos="720"/>
        </w:tabs>
        <w:jc w:val="both"/>
        <w:rPr>
          <w:rFonts w:ascii="Arial" w:hAnsi="Arial" w:cs="Arial"/>
        </w:rPr>
      </w:pPr>
    </w:p>
    <w:p w14:paraId="7161CA93" w14:textId="77777777" w:rsidR="005669D3" w:rsidRPr="00D802BC" w:rsidRDefault="005669D3">
      <w:pPr>
        <w:tabs>
          <w:tab w:val="left" w:pos="720"/>
        </w:tabs>
        <w:jc w:val="both"/>
        <w:rPr>
          <w:rFonts w:ascii="Arial" w:hAnsi="Arial" w:cs="Arial"/>
        </w:rPr>
      </w:pPr>
    </w:p>
    <w:p w14:paraId="4FA550CE" w14:textId="77777777" w:rsidR="005669D3" w:rsidRPr="00D802BC" w:rsidRDefault="005669D3">
      <w:pPr>
        <w:tabs>
          <w:tab w:val="left" w:pos="720"/>
        </w:tabs>
        <w:jc w:val="both"/>
        <w:rPr>
          <w:rFonts w:ascii="Arial" w:hAnsi="Arial" w:cs="Arial"/>
        </w:rPr>
      </w:pPr>
    </w:p>
    <w:p w14:paraId="1419BBCA" w14:textId="77777777" w:rsidR="005669D3" w:rsidRPr="00D802BC" w:rsidRDefault="005669D3">
      <w:pPr>
        <w:tabs>
          <w:tab w:val="left" w:pos="720"/>
        </w:tabs>
        <w:jc w:val="both"/>
        <w:rPr>
          <w:rFonts w:ascii="Arial" w:hAnsi="Arial" w:cs="Arial"/>
        </w:rPr>
      </w:pPr>
    </w:p>
    <w:p w14:paraId="3A45FCC4" w14:textId="77777777" w:rsidR="005669D3" w:rsidRPr="00D802BC" w:rsidRDefault="005669D3">
      <w:pPr>
        <w:tabs>
          <w:tab w:val="left" w:pos="720"/>
        </w:tabs>
        <w:jc w:val="both"/>
        <w:rPr>
          <w:rFonts w:ascii="Arial" w:hAnsi="Arial" w:cs="Arial"/>
        </w:rPr>
      </w:pPr>
    </w:p>
    <w:p w14:paraId="29FEB083" w14:textId="77777777" w:rsidR="005669D3" w:rsidRPr="00D802BC" w:rsidRDefault="005669D3">
      <w:pPr>
        <w:tabs>
          <w:tab w:val="left" w:pos="720"/>
        </w:tabs>
        <w:jc w:val="both"/>
        <w:rPr>
          <w:rFonts w:ascii="Arial" w:hAnsi="Arial" w:cs="Arial"/>
        </w:rPr>
      </w:pPr>
    </w:p>
    <w:p w14:paraId="2AC66C1B" w14:textId="77777777" w:rsidR="005669D3" w:rsidRPr="00D802BC" w:rsidRDefault="005669D3">
      <w:pPr>
        <w:tabs>
          <w:tab w:val="left" w:pos="720"/>
        </w:tabs>
        <w:jc w:val="both"/>
        <w:rPr>
          <w:rFonts w:ascii="Arial" w:hAnsi="Arial" w:cs="Arial"/>
        </w:rPr>
      </w:pPr>
    </w:p>
    <w:p w14:paraId="192E0B79" w14:textId="77777777" w:rsidR="005669D3" w:rsidRPr="00D802BC" w:rsidRDefault="005669D3">
      <w:pPr>
        <w:tabs>
          <w:tab w:val="left" w:pos="720"/>
        </w:tabs>
        <w:jc w:val="both"/>
        <w:rPr>
          <w:rFonts w:ascii="Arial" w:hAnsi="Arial" w:cs="Arial"/>
        </w:rPr>
      </w:pPr>
    </w:p>
    <w:p w14:paraId="167AD543" w14:textId="77777777" w:rsidR="005669D3" w:rsidRPr="00D802BC" w:rsidRDefault="005669D3">
      <w:pPr>
        <w:tabs>
          <w:tab w:val="left" w:pos="720"/>
        </w:tabs>
        <w:jc w:val="both"/>
        <w:rPr>
          <w:rFonts w:ascii="Arial" w:hAnsi="Arial" w:cs="Arial"/>
        </w:rPr>
      </w:pPr>
    </w:p>
    <w:p w14:paraId="01541694" w14:textId="77777777" w:rsidR="005669D3" w:rsidRPr="00D802BC" w:rsidRDefault="005669D3">
      <w:pPr>
        <w:tabs>
          <w:tab w:val="left" w:pos="720"/>
        </w:tabs>
        <w:jc w:val="both"/>
        <w:rPr>
          <w:rFonts w:ascii="Arial" w:hAnsi="Arial" w:cs="Arial"/>
        </w:rPr>
      </w:pPr>
    </w:p>
    <w:p w14:paraId="11F2D7D4" w14:textId="77777777" w:rsidR="005669D3" w:rsidRPr="00D802BC" w:rsidRDefault="005669D3">
      <w:pPr>
        <w:tabs>
          <w:tab w:val="left" w:pos="720"/>
        </w:tabs>
        <w:jc w:val="both"/>
        <w:rPr>
          <w:rFonts w:ascii="Arial" w:hAnsi="Arial" w:cs="Arial"/>
        </w:rPr>
      </w:pPr>
    </w:p>
    <w:p w14:paraId="2C4E8C00" w14:textId="77777777" w:rsidR="005669D3" w:rsidRPr="00D802BC" w:rsidRDefault="005669D3">
      <w:pPr>
        <w:tabs>
          <w:tab w:val="left" w:pos="720"/>
        </w:tabs>
        <w:jc w:val="both"/>
        <w:rPr>
          <w:rFonts w:ascii="Arial" w:hAnsi="Arial" w:cs="Arial"/>
        </w:rPr>
      </w:pPr>
    </w:p>
    <w:p w14:paraId="5C5DB2E1" w14:textId="77777777" w:rsidR="005669D3" w:rsidRPr="00D802BC" w:rsidRDefault="005669D3">
      <w:pPr>
        <w:tabs>
          <w:tab w:val="left" w:pos="720"/>
        </w:tabs>
        <w:jc w:val="both"/>
        <w:rPr>
          <w:rFonts w:ascii="Arial" w:hAnsi="Arial" w:cs="Arial"/>
        </w:rPr>
      </w:pPr>
    </w:p>
    <w:p w14:paraId="11A43FE4" w14:textId="77777777" w:rsidR="005669D3" w:rsidRPr="00D802BC" w:rsidRDefault="005669D3">
      <w:pPr>
        <w:tabs>
          <w:tab w:val="left" w:pos="720"/>
        </w:tabs>
        <w:jc w:val="both"/>
        <w:rPr>
          <w:rFonts w:ascii="Arial" w:hAnsi="Arial" w:cs="Arial"/>
        </w:rPr>
      </w:pPr>
    </w:p>
    <w:p w14:paraId="6533B709" w14:textId="77777777" w:rsidR="005669D3" w:rsidRPr="00D802BC" w:rsidRDefault="005669D3">
      <w:pPr>
        <w:tabs>
          <w:tab w:val="left" w:pos="720"/>
        </w:tabs>
        <w:jc w:val="both"/>
        <w:rPr>
          <w:rFonts w:ascii="Arial" w:hAnsi="Arial" w:cs="Arial"/>
        </w:rPr>
      </w:pPr>
    </w:p>
    <w:p w14:paraId="0C01D0BB" w14:textId="77777777" w:rsidR="005669D3" w:rsidRPr="00D802BC" w:rsidRDefault="005669D3">
      <w:pPr>
        <w:tabs>
          <w:tab w:val="left" w:pos="720"/>
        </w:tabs>
        <w:jc w:val="both"/>
        <w:rPr>
          <w:rFonts w:ascii="Arial" w:hAnsi="Arial" w:cs="Arial"/>
        </w:rPr>
      </w:pPr>
    </w:p>
    <w:p w14:paraId="3CB13E18" w14:textId="77777777" w:rsidR="005669D3" w:rsidRPr="00D802BC" w:rsidRDefault="005669D3">
      <w:pPr>
        <w:tabs>
          <w:tab w:val="left" w:pos="720"/>
        </w:tabs>
        <w:jc w:val="both"/>
        <w:rPr>
          <w:rFonts w:ascii="Arial" w:hAnsi="Arial" w:cs="Arial"/>
        </w:rPr>
      </w:pPr>
    </w:p>
    <w:p w14:paraId="76A80657" w14:textId="77777777" w:rsidR="005669D3" w:rsidRPr="00D802BC" w:rsidRDefault="005669D3">
      <w:pPr>
        <w:tabs>
          <w:tab w:val="left" w:pos="720"/>
        </w:tabs>
        <w:jc w:val="both"/>
        <w:rPr>
          <w:rFonts w:ascii="Arial" w:hAnsi="Arial" w:cs="Arial"/>
        </w:rPr>
      </w:pPr>
    </w:p>
    <w:p w14:paraId="27083FD4" w14:textId="77777777" w:rsidR="009E2AE1" w:rsidRPr="00D802BC" w:rsidRDefault="009E2AE1">
      <w:pPr>
        <w:tabs>
          <w:tab w:val="left" w:pos="720"/>
        </w:tabs>
        <w:jc w:val="both"/>
        <w:rPr>
          <w:rFonts w:ascii="Arial" w:hAnsi="Arial" w:cs="Arial"/>
        </w:rPr>
      </w:pPr>
    </w:p>
    <w:p w14:paraId="02856430" w14:textId="77777777" w:rsidR="002425C4" w:rsidRPr="00D802BC" w:rsidRDefault="002425C4">
      <w:pPr>
        <w:tabs>
          <w:tab w:val="left" w:pos="720"/>
        </w:tabs>
        <w:jc w:val="both"/>
        <w:rPr>
          <w:rFonts w:ascii="Arial" w:hAnsi="Arial" w:cs="Arial"/>
        </w:rPr>
      </w:pPr>
    </w:p>
    <w:p w14:paraId="52613371" w14:textId="77777777" w:rsidR="004D039E" w:rsidRPr="00D802BC" w:rsidRDefault="004D039E">
      <w:pPr>
        <w:tabs>
          <w:tab w:val="left" w:pos="720"/>
        </w:tabs>
        <w:jc w:val="both"/>
        <w:rPr>
          <w:rFonts w:ascii="Arial" w:hAnsi="Arial" w:cs="Arial"/>
          <w:b/>
        </w:rPr>
      </w:pPr>
      <w:r w:rsidRPr="00D802BC">
        <w:rPr>
          <w:rFonts w:ascii="Arial" w:hAnsi="Arial" w:cs="Arial"/>
          <w:b/>
        </w:rPr>
        <w:lastRenderedPageBreak/>
        <w:t>Reporting injuries and accidents</w:t>
      </w:r>
    </w:p>
    <w:p w14:paraId="75FF641F" w14:textId="77777777" w:rsidR="004D039E" w:rsidRPr="00D802BC" w:rsidRDefault="004D039E">
      <w:pPr>
        <w:tabs>
          <w:tab w:val="left" w:pos="720"/>
        </w:tabs>
        <w:jc w:val="both"/>
        <w:rPr>
          <w:rFonts w:ascii="Arial" w:hAnsi="Arial" w:cs="Arial"/>
        </w:rPr>
      </w:pPr>
    </w:p>
    <w:p w14:paraId="61B0E395" w14:textId="30B604EE" w:rsidR="004D039E" w:rsidRPr="00D802BC" w:rsidRDefault="00A860A5">
      <w:pPr>
        <w:tabs>
          <w:tab w:val="left" w:pos="720"/>
        </w:tabs>
        <w:jc w:val="both"/>
        <w:rPr>
          <w:rFonts w:ascii="Arial" w:hAnsi="Arial" w:cs="Arial"/>
        </w:rPr>
      </w:pPr>
      <w:r>
        <w:rPr>
          <w:rFonts w:ascii="Arial" w:hAnsi="Arial" w:cs="Arial"/>
        </w:rPr>
        <w:t>Halliwell Education</w:t>
      </w:r>
      <w:r w:rsidR="004D039E" w:rsidRPr="00D802BC">
        <w:rPr>
          <w:rFonts w:ascii="Arial" w:hAnsi="Arial" w:cs="Arial"/>
        </w:rPr>
        <w:t xml:space="preserve"> recognises that certain work-related injuries to a member of staff or a </w:t>
      </w:r>
      <w:r w:rsidR="00D802BC">
        <w:rPr>
          <w:rFonts w:ascii="Arial" w:hAnsi="Arial" w:cs="Arial"/>
        </w:rPr>
        <w:t>pupil</w:t>
      </w:r>
      <w:r w:rsidR="004D039E" w:rsidRPr="00D802BC">
        <w:rPr>
          <w:rFonts w:ascii="Arial" w:hAnsi="Arial" w:cs="Arial"/>
        </w:rPr>
        <w:t xml:space="preserve"> must, by law, be recorded and reported. </w:t>
      </w:r>
      <w:r>
        <w:rPr>
          <w:rFonts w:ascii="Arial" w:hAnsi="Arial" w:cs="Arial"/>
        </w:rPr>
        <w:t>Halliwell Education</w:t>
      </w:r>
      <w:r w:rsidR="004D039E" w:rsidRPr="00D802BC">
        <w:rPr>
          <w:rFonts w:ascii="Arial" w:hAnsi="Arial" w:cs="Arial"/>
        </w:rPr>
        <w:t xml:space="preserve"> is responsible for this, but staff may be asked to prepare the report. </w:t>
      </w:r>
    </w:p>
    <w:p w14:paraId="5A17C1BD" w14:textId="77777777" w:rsidR="004D039E" w:rsidRPr="00D802BC" w:rsidRDefault="004D039E">
      <w:pPr>
        <w:tabs>
          <w:tab w:val="left" w:pos="720"/>
        </w:tabs>
        <w:jc w:val="both"/>
        <w:rPr>
          <w:rFonts w:ascii="Arial" w:hAnsi="Arial" w:cs="Arial"/>
        </w:rPr>
      </w:pPr>
    </w:p>
    <w:p w14:paraId="5C705E1A" w14:textId="77777777" w:rsidR="004D039E" w:rsidRPr="00D802BC" w:rsidRDefault="004D039E">
      <w:pPr>
        <w:tabs>
          <w:tab w:val="left" w:pos="720"/>
        </w:tabs>
        <w:jc w:val="both"/>
        <w:rPr>
          <w:rFonts w:ascii="Arial" w:hAnsi="Arial" w:cs="Arial"/>
        </w:rPr>
      </w:pPr>
      <w:r w:rsidRPr="00D802BC">
        <w:rPr>
          <w:rFonts w:ascii="Arial" w:hAnsi="Arial" w:cs="Arial"/>
        </w:rPr>
        <w:t xml:space="preserve">Guidance for schools on what, how, where and when to report is explained in the HSE education information sheet: Incident reporting in schools. </w:t>
      </w:r>
    </w:p>
    <w:p w14:paraId="5DD7019B" w14:textId="77777777" w:rsidR="004D039E" w:rsidRPr="00D802BC" w:rsidRDefault="004D039E">
      <w:pPr>
        <w:tabs>
          <w:tab w:val="left" w:pos="720"/>
        </w:tabs>
        <w:jc w:val="both"/>
        <w:rPr>
          <w:rFonts w:ascii="Arial" w:hAnsi="Arial" w:cs="Arial"/>
        </w:rPr>
      </w:pPr>
    </w:p>
    <w:p w14:paraId="1C65824F" w14:textId="4ADFD723" w:rsidR="005669D3" w:rsidRPr="00D802BC" w:rsidRDefault="00A860A5">
      <w:pPr>
        <w:tabs>
          <w:tab w:val="left" w:pos="720"/>
        </w:tabs>
        <w:jc w:val="both"/>
        <w:rPr>
          <w:rFonts w:ascii="Arial" w:hAnsi="Arial" w:cs="Arial"/>
        </w:rPr>
      </w:pPr>
      <w:r>
        <w:rPr>
          <w:rFonts w:ascii="Arial" w:hAnsi="Arial" w:cs="Arial"/>
        </w:rPr>
        <w:t>Halliwell Education</w:t>
      </w:r>
      <w:r w:rsidR="004D039E" w:rsidRPr="00D802BC">
        <w:rPr>
          <w:rFonts w:ascii="Arial" w:hAnsi="Arial" w:cs="Arial"/>
        </w:rPr>
        <w:t xml:space="preserve"> </w:t>
      </w:r>
      <w:r w:rsidR="005669D3" w:rsidRPr="00D802BC">
        <w:rPr>
          <w:rFonts w:ascii="Arial" w:hAnsi="Arial" w:cs="Arial"/>
        </w:rPr>
        <w:t>recognises that it has a statutory duty to report accidents</w:t>
      </w:r>
      <w:r w:rsidR="004D039E" w:rsidRPr="00D802BC">
        <w:rPr>
          <w:rFonts w:ascii="Arial" w:hAnsi="Arial" w:cs="Arial"/>
        </w:rPr>
        <w:t xml:space="preserve"> which result in: </w:t>
      </w:r>
    </w:p>
    <w:p w14:paraId="7D44D2DC" w14:textId="77777777" w:rsidR="001D20FD" w:rsidRPr="00D802BC" w:rsidRDefault="001D20FD">
      <w:pPr>
        <w:tabs>
          <w:tab w:val="left" w:pos="720"/>
        </w:tabs>
        <w:jc w:val="both"/>
        <w:rPr>
          <w:rFonts w:ascii="Arial" w:hAnsi="Arial" w:cs="Arial"/>
        </w:rPr>
      </w:pPr>
    </w:p>
    <w:p w14:paraId="545A2AAC" w14:textId="77777777" w:rsidR="005669D3" w:rsidRPr="00D802BC" w:rsidRDefault="004D039E" w:rsidP="000E68EA">
      <w:pPr>
        <w:numPr>
          <w:ilvl w:val="0"/>
          <w:numId w:val="7"/>
        </w:numPr>
        <w:tabs>
          <w:tab w:val="left" w:pos="567"/>
        </w:tabs>
        <w:jc w:val="both"/>
        <w:rPr>
          <w:rFonts w:ascii="Arial" w:hAnsi="Arial" w:cs="Arial"/>
        </w:rPr>
      </w:pPr>
      <w:r w:rsidRPr="00D802BC">
        <w:rPr>
          <w:rFonts w:ascii="Arial" w:hAnsi="Arial" w:cs="Arial"/>
        </w:rPr>
        <w:t xml:space="preserve">deaths; </w:t>
      </w:r>
    </w:p>
    <w:p w14:paraId="2223DFEE" w14:textId="77777777" w:rsidR="005669D3" w:rsidRPr="00D802BC" w:rsidRDefault="004D039E" w:rsidP="000E68EA">
      <w:pPr>
        <w:numPr>
          <w:ilvl w:val="0"/>
          <w:numId w:val="7"/>
        </w:numPr>
        <w:tabs>
          <w:tab w:val="left" w:pos="567"/>
        </w:tabs>
        <w:jc w:val="both"/>
        <w:rPr>
          <w:rFonts w:ascii="Arial" w:hAnsi="Arial" w:cs="Arial"/>
        </w:rPr>
      </w:pPr>
      <w:r w:rsidRPr="00D802BC">
        <w:rPr>
          <w:rFonts w:ascii="Arial" w:hAnsi="Arial" w:cs="Arial"/>
        </w:rPr>
        <w:t xml:space="preserve">specified injuries; </w:t>
      </w:r>
    </w:p>
    <w:p w14:paraId="55525FF6" w14:textId="77777777" w:rsidR="005669D3" w:rsidRPr="00D802BC" w:rsidRDefault="004D039E" w:rsidP="000E68EA">
      <w:pPr>
        <w:numPr>
          <w:ilvl w:val="0"/>
          <w:numId w:val="7"/>
        </w:numPr>
        <w:tabs>
          <w:tab w:val="left" w:pos="567"/>
        </w:tabs>
        <w:jc w:val="both"/>
        <w:rPr>
          <w:rFonts w:ascii="Arial" w:hAnsi="Arial" w:cs="Arial"/>
        </w:rPr>
      </w:pPr>
      <w:r w:rsidRPr="00D802BC">
        <w:rPr>
          <w:rFonts w:ascii="Arial" w:hAnsi="Arial" w:cs="Arial"/>
        </w:rPr>
        <w:t>over-7-day injuries – where an employee is away from work or unable to perform their nor</w:t>
      </w:r>
      <w:r w:rsidR="005669D3" w:rsidRPr="00D802BC">
        <w:rPr>
          <w:rFonts w:ascii="Arial" w:hAnsi="Arial" w:cs="Arial"/>
        </w:rPr>
        <w:t xml:space="preserve">mal work duties for more than </w:t>
      </w:r>
      <w:r w:rsidRPr="00D802BC">
        <w:rPr>
          <w:rFonts w:ascii="Arial" w:hAnsi="Arial" w:cs="Arial"/>
        </w:rPr>
        <w:t xml:space="preserve">consecutive days; </w:t>
      </w:r>
    </w:p>
    <w:p w14:paraId="54384A8A" w14:textId="4784FE2F" w:rsidR="005669D3" w:rsidRPr="00D802BC" w:rsidRDefault="004D039E" w:rsidP="000E68EA">
      <w:pPr>
        <w:numPr>
          <w:ilvl w:val="0"/>
          <w:numId w:val="7"/>
        </w:numPr>
        <w:tabs>
          <w:tab w:val="left" w:pos="567"/>
        </w:tabs>
        <w:jc w:val="both"/>
        <w:rPr>
          <w:rFonts w:ascii="Arial" w:hAnsi="Arial" w:cs="Arial"/>
        </w:rPr>
      </w:pPr>
      <w:r w:rsidRPr="00D802BC">
        <w:rPr>
          <w:rFonts w:ascii="Arial" w:hAnsi="Arial" w:cs="Arial"/>
        </w:rPr>
        <w:t xml:space="preserve">where there is an accident connected to the work activity which causes injury to </w:t>
      </w:r>
      <w:r w:rsidR="00D802BC">
        <w:rPr>
          <w:rFonts w:ascii="Arial" w:hAnsi="Arial" w:cs="Arial"/>
        </w:rPr>
        <w:t>pupil</w:t>
      </w:r>
      <w:r w:rsidRPr="00D802BC">
        <w:rPr>
          <w:rFonts w:ascii="Arial" w:hAnsi="Arial" w:cs="Arial"/>
        </w:rPr>
        <w:t xml:space="preserve">s, members of the public or other people not at work and they are taken from 8 the scene of an accident to hospital for treatment to that injury (examinations and diagnostic tests do not constitute ‘treatment’ in such circumstances); </w:t>
      </w:r>
    </w:p>
    <w:p w14:paraId="0E9078BC" w14:textId="77777777" w:rsidR="005669D3" w:rsidRPr="00D802BC" w:rsidRDefault="004D039E" w:rsidP="000E68EA">
      <w:pPr>
        <w:numPr>
          <w:ilvl w:val="0"/>
          <w:numId w:val="7"/>
        </w:numPr>
        <w:tabs>
          <w:tab w:val="left" w:pos="567"/>
        </w:tabs>
        <w:jc w:val="both"/>
        <w:rPr>
          <w:rFonts w:ascii="Arial" w:hAnsi="Arial" w:cs="Arial"/>
        </w:rPr>
      </w:pPr>
      <w:r w:rsidRPr="00D802BC">
        <w:rPr>
          <w:rFonts w:ascii="Arial" w:hAnsi="Arial" w:cs="Arial"/>
        </w:rPr>
        <w:t xml:space="preserve">and specified dangerous occurrences – where something happens that does not result in an injury, but could have done. </w:t>
      </w:r>
    </w:p>
    <w:p w14:paraId="57748DA7" w14:textId="77777777" w:rsidR="005669D3" w:rsidRPr="00D802BC" w:rsidRDefault="005669D3" w:rsidP="005669D3">
      <w:pPr>
        <w:tabs>
          <w:tab w:val="left" w:pos="567"/>
        </w:tabs>
        <w:ind w:left="644"/>
        <w:jc w:val="both"/>
        <w:rPr>
          <w:rFonts w:ascii="Arial" w:hAnsi="Arial" w:cs="Arial"/>
        </w:rPr>
      </w:pPr>
    </w:p>
    <w:p w14:paraId="2D6B12D7" w14:textId="77777777" w:rsidR="00FB1975" w:rsidRPr="00D802BC" w:rsidRDefault="004D039E" w:rsidP="005669D3">
      <w:pPr>
        <w:tabs>
          <w:tab w:val="left" w:pos="567"/>
        </w:tabs>
        <w:ind w:left="142"/>
        <w:jc w:val="both"/>
        <w:rPr>
          <w:rFonts w:ascii="Arial" w:hAnsi="Arial" w:cs="Arial"/>
        </w:rPr>
      </w:pPr>
      <w:r w:rsidRPr="00D802BC">
        <w:rPr>
          <w:rFonts w:ascii="Arial" w:hAnsi="Arial" w:cs="Arial"/>
        </w:rPr>
        <w:t xml:space="preserve">The requirements are found in the </w:t>
      </w:r>
      <w:r w:rsidRPr="00D802BC">
        <w:rPr>
          <w:rFonts w:ascii="Arial" w:hAnsi="Arial" w:cs="Arial"/>
          <w:color w:val="1F497D" w:themeColor="text2"/>
        </w:rPr>
        <w:t>Reporting of Injuries, Diseases and Dangerous Occurrences Regulations 2013 (RIDDOR).</w:t>
      </w:r>
    </w:p>
    <w:p w14:paraId="7FBE8D68" w14:textId="77777777" w:rsidR="00FB1975" w:rsidRPr="00D802BC" w:rsidRDefault="00FB1975">
      <w:pPr>
        <w:tabs>
          <w:tab w:val="left" w:pos="720"/>
        </w:tabs>
        <w:jc w:val="both"/>
        <w:rPr>
          <w:rFonts w:ascii="Arial" w:hAnsi="Arial" w:cs="Arial"/>
        </w:rPr>
      </w:pPr>
    </w:p>
    <w:p w14:paraId="4C43BDAD" w14:textId="77777777" w:rsidR="002425C4" w:rsidRPr="00D802BC" w:rsidRDefault="002425C4">
      <w:pPr>
        <w:tabs>
          <w:tab w:val="left" w:pos="720"/>
        </w:tabs>
        <w:jc w:val="both"/>
        <w:rPr>
          <w:rFonts w:ascii="Arial" w:hAnsi="Arial" w:cs="Arial"/>
        </w:rPr>
      </w:pPr>
    </w:p>
    <w:p w14:paraId="5DD06917" w14:textId="77777777" w:rsidR="005669D3" w:rsidRPr="00D802BC" w:rsidRDefault="005669D3">
      <w:pPr>
        <w:tabs>
          <w:tab w:val="left" w:pos="720"/>
        </w:tabs>
        <w:jc w:val="both"/>
        <w:rPr>
          <w:rFonts w:ascii="Arial" w:hAnsi="Arial" w:cs="Arial"/>
          <w:b/>
        </w:rPr>
      </w:pPr>
      <w:r w:rsidRPr="00D802BC">
        <w:rPr>
          <w:rFonts w:ascii="Arial" w:hAnsi="Arial" w:cs="Arial"/>
          <w:b/>
        </w:rPr>
        <w:t xml:space="preserve">Adventure activities using licensed providers </w:t>
      </w:r>
    </w:p>
    <w:p w14:paraId="1F5C8FFE" w14:textId="77777777" w:rsidR="005669D3" w:rsidRPr="00D802BC" w:rsidRDefault="005669D3">
      <w:pPr>
        <w:tabs>
          <w:tab w:val="left" w:pos="720"/>
        </w:tabs>
        <w:jc w:val="both"/>
        <w:rPr>
          <w:rFonts w:ascii="Arial" w:hAnsi="Arial" w:cs="Arial"/>
        </w:rPr>
      </w:pPr>
    </w:p>
    <w:p w14:paraId="3D0CC7AF" w14:textId="141BC7A2" w:rsidR="00D868F2" w:rsidRPr="00D802BC" w:rsidRDefault="00A860A5">
      <w:pPr>
        <w:tabs>
          <w:tab w:val="left" w:pos="720"/>
        </w:tabs>
        <w:jc w:val="both"/>
        <w:rPr>
          <w:rFonts w:ascii="Arial" w:hAnsi="Arial" w:cs="Arial"/>
        </w:rPr>
      </w:pPr>
      <w:r>
        <w:rPr>
          <w:rFonts w:ascii="Arial" w:hAnsi="Arial" w:cs="Arial"/>
        </w:rPr>
        <w:t>Halliwell Education</w:t>
      </w:r>
      <w:r w:rsidR="00A06CE4" w:rsidRPr="00D802BC">
        <w:rPr>
          <w:rFonts w:ascii="Arial" w:hAnsi="Arial" w:cs="Arial"/>
        </w:rPr>
        <w:t xml:space="preserve"> </w:t>
      </w:r>
      <w:r w:rsidR="007E0435" w:rsidRPr="00D802BC">
        <w:rPr>
          <w:rFonts w:ascii="Arial" w:hAnsi="Arial" w:cs="Arial"/>
        </w:rPr>
        <w:t xml:space="preserve">will check that the provider holds a licence as required by the Adventure Activities Licensing Regulations 2004 </w:t>
      </w:r>
      <w:r w:rsidR="00A06CE4" w:rsidRPr="00D802BC">
        <w:rPr>
          <w:rFonts w:ascii="Arial" w:hAnsi="Arial" w:cs="Arial"/>
        </w:rPr>
        <w:t>w</w:t>
      </w:r>
      <w:r w:rsidR="005669D3" w:rsidRPr="00D802BC">
        <w:rPr>
          <w:rFonts w:ascii="Arial" w:hAnsi="Arial" w:cs="Arial"/>
        </w:rPr>
        <w:t xml:space="preserve">hen planning an activity that will involve caving, climbing, trekking, skiing or water sports, </w:t>
      </w:r>
      <w:r w:rsidR="00D868F2" w:rsidRPr="00D802BC">
        <w:rPr>
          <w:rFonts w:ascii="Arial" w:hAnsi="Arial" w:cs="Arial"/>
        </w:rPr>
        <w:t>all schools</w:t>
      </w:r>
      <w:r w:rsidR="005669D3" w:rsidRPr="00D802BC">
        <w:rPr>
          <w:rFonts w:ascii="Arial" w:hAnsi="Arial" w:cs="Arial"/>
        </w:rPr>
        <w:t xml:space="preserve">. </w:t>
      </w:r>
    </w:p>
    <w:p w14:paraId="2E555832" w14:textId="77777777" w:rsidR="00D868F2" w:rsidRPr="00D802BC" w:rsidRDefault="00D868F2">
      <w:pPr>
        <w:tabs>
          <w:tab w:val="left" w:pos="720"/>
        </w:tabs>
        <w:jc w:val="both"/>
        <w:rPr>
          <w:rFonts w:ascii="Arial" w:hAnsi="Arial" w:cs="Arial"/>
        </w:rPr>
      </w:pPr>
    </w:p>
    <w:p w14:paraId="1B2544EB" w14:textId="77777777" w:rsidR="002425C4" w:rsidRPr="00D802BC" w:rsidRDefault="002425C4">
      <w:pPr>
        <w:tabs>
          <w:tab w:val="left" w:pos="720"/>
        </w:tabs>
        <w:jc w:val="both"/>
        <w:rPr>
          <w:rFonts w:ascii="Arial" w:hAnsi="Arial" w:cs="Arial"/>
        </w:rPr>
      </w:pPr>
    </w:p>
    <w:p w14:paraId="7FD19B2C" w14:textId="77777777" w:rsidR="00D868F2" w:rsidRPr="00D802BC" w:rsidRDefault="005669D3">
      <w:pPr>
        <w:tabs>
          <w:tab w:val="left" w:pos="720"/>
        </w:tabs>
        <w:jc w:val="both"/>
        <w:rPr>
          <w:rFonts w:ascii="Arial" w:hAnsi="Arial" w:cs="Arial"/>
          <w:b/>
        </w:rPr>
      </w:pPr>
      <w:r w:rsidRPr="00D802BC">
        <w:rPr>
          <w:rFonts w:ascii="Arial" w:hAnsi="Arial" w:cs="Arial"/>
          <w:b/>
        </w:rPr>
        <w:t xml:space="preserve">Parental consent to off-site activities </w:t>
      </w:r>
    </w:p>
    <w:p w14:paraId="273AE2D8" w14:textId="77777777" w:rsidR="00D868F2" w:rsidRPr="00D802BC" w:rsidRDefault="00D868F2">
      <w:pPr>
        <w:tabs>
          <w:tab w:val="left" w:pos="720"/>
        </w:tabs>
        <w:jc w:val="both"/>
        <w:rPr>
          <w:rFonts w:ascii="Arial" w:hAnsi="Arial" w:cs="Arial"/>
        </w:rPr>
      </w:pPr>
    </w:p>
    <w:p w14:paraId="191D35B0" w14:textId="58FDB5AC" w:rsidR="005669D3" w:rsidRPr="00D802BC" w:rsidRDefault="005669D3">
      <w:pPr>
        <w:tabs>
          <w:tab w:val="left" w:pos="720"/>
        </w:tabs>
        <w:jc w:val="both"/>
        <w:rPr>
          <w:rFonts w:ascii="Arial" w:hAnsi="Arial" w:cs="Arial"/>
        </w:rPr>
      </w:pPr>
      <w:r w:rsidRPr="00D802BC">
        <w:rPr>
          <w:rFonts w:ascii="Arial" w:hAnsi="Arial" w:cs="Arial"/>
        </w:rPr>
        <w:t xml:space="preserve">Written consent from </w:t>
      </w:r>
      <w:r w:rsidR="00D868F2" w:rsidRPr="00D802BC">
        <w:rPr>
          <w:rFonts w:ascii="Arial" w:hAnsi="Arial" w:cs="Arial"/>
        </w:rPr>
        <w:t>social workers from placing local authoritie</w:t>
      </w:r>
      <w:r w:rsidRPr="00D802BC">
        <w:rPr>
          <w:rFonts w:ascii="Arial" w:hAnsi="Arial" w:cs="Arial"/>
        </w:rPr>
        <w:t xml:space="preserve">s is not required for </w:t>
      </w:r>
      <w:r w:rsidR="00D802BC">
        <w:rPr>
          <w:rFonts w:ascii="Arial" w:hAnsi="Arial" w:cs="Arial"/>
        </w:rPr>
        <w:t>pupil</w:t>
      </w:r>
      <w:r w:rsidRPr="00D802BC">
        <w:rPr>
          <w:rFonts w:ascii="Arial" w:hAnsi="Arial" w:cs="Arial"/>
        </w:rPr>
        <w:t>s to take part in the majority of off</w:t>
      </w:r>
      <w:r w:rsidR="00D868F2" w:rsidRPr="00D802BC">
        <w:rPr>
          <w:rFonts w:ascii="Arial" w:hAnsi="Arial" w:cs="Arial"/>
        </w:rPr>
        <w:t>-</w:t>
      </w:r>
      <w:r w:rsidRPr="00D802BC">
        <w:rPr>
          <w:rFonts w:ascii="Arial" w:hAnsi="Arial" w:cs="Arial"/>
        </w:rPr>
        <w:t xml:space="preserve">site activities organised by a </w:t>
      </w:r>
      <w:r w:rsidR="00D868F2" w:rsidRPr="00D802BC">
        <w:rPr>
          <w:rFonts w:ascii="Arial" w:hAnsi="Arial" w:cs="Arial"/>
        </w:rPr>
        <w:t xml:space="preserve">Halliwell </w:t>
      </w:r>
      <w:r w:rsidRPr="00D802BC">
        <w:rPr>
          <w:rFonts w:ascii="Arial" w:hAnsi="Arial" w:cs="Arial"/>
        </w:rPr>
        <w:t xml:space="preserve">school as most of these activities take place during school hours and are a normal part of a </w:t>
      </w:r>
      <w:r w:rsidR="00D802BC">
        <w:rPr>
          <w:rFonts w:ascii="Arial" w:hAnsi="Arial" w:cs="Arial"/>
        </w:rPr>
        <w:t>pupil</w:t>
      </w:r>
      <w:r w:rsidRPr="00D802BC">
        <w:rPr>
          <w:rFonts w:ascii="Arial" w:hAnsi="Arial" w:cs="Arial"/>
        </w:rPr>
        <w:t xml:space="preserve">’s education at school. </w:t>
      </w:r>
      <w:r w:rsidR="00D868F2" w:rsidRPr="00D802BC">
        <w:rPr>
          <w:rFonts w:ascii="Arial" w:hAnsi="Arial" w:cs="Arial"/>
        </w:rPr>
        <w:t>Social workers from placing local authorities will</w:t>
      </w:r>
      <w:r w:rsidRPr="00D802BC">
        <w:rPr>
          <w:rFonts w:ascii="Arial" w:hAnsi="Arial" w:cs="Arial"/>
        </w:rPr>
        <w:t xml:space="preserve"> be told where their </w:t>
      </w:r>
      <w:r w:rsidR="00D802BC">
        <w:rPr>
          <w:rFonts w:ascii="Arial" w:hAnsi="Arial" w:cs="Arial"/>
        </w:rPr>
        <w:t>pupil</w:t>
      </w:r>
      <w:r w:rsidRPr="00D802BC">
        <w:rPr>
          <w:rFonts w:ascii="Arial" w:hAnsi="Arial" w:cs="Arial"/>
        </w:rPr>
        <w:t xml:space="preserve"> will be at all times and of any extra safety measures required. Written consent </w:t>
      </w:r>
      <w:r w:rsidR="00D868F2" w:rsidRPr="00D802BC">
        <w:rPr>
          <w:rFonts w:ascii="Arial" w:hAnsi="Arial" w:cs="Arial"/>
        </w:rPr>
        <w:t>will</w:t>
      </w:r>
      <w:r w:rsidRPr="00D802BC">
        <w:rPr>
          <w:rFonts w:ascii="Arial" w:hAnsi="Arial" w:cs="Arial"/>
        </w:rPr>
        <w:t xml:space="preserve"> only </w:t>
      </w:r>
      <w:r w:rsidR="00D868F2" w:rsidRPr="00D802BC">
        <w:rPr>
          <w:rFonts w:ascii="Arial" w:hAnsi="Arial" w:cs="Arial"/>
        </w:rPr>
        <w:t xml:space="preserve">be </w:t>
      </w:r>
      <w:r w:rsidRPr="00D802BC">
        <w:rPr>
          <w:rFonts w:ascii="Arial" w:hAnsi="Arial" w:cs="Arial"/>
        </w:rPr>
        <w:t>requested for activities that need a higher level of risk management or those that take place outside school hours.</w:t>
      </w:r>
    </w:p>
    <w:p w14:paraId="10A163C7" w14:textId="77777777" w:rsidR="00D868F2" w:rsidRPr="00D802BC" w:rsidRDefault="00D868F2">
      <w:pPr>
        <w:tabs>
          <w:tab w:val="left" w:pos="720"/>
        </w:tabs>
        <w:jc w:val="both"/>
        <w:rPr>
          <w:rFonts w:ascii="Arial" w:hAnsi="Arial" w:cs="Arial"/>
        </w:rPr>
      </w:pPr>
    </w:p>
    <w:p w14:paraId="1A7D7DAC" w14:textId="77777777" w:rsidR="009E2AE1" w:rsidRPr="00D802BC" w:rsidRDefault="009E2AE1">
      <w:pPr>
        <w:tabs>
          <w:tab w:val="left" w:pos="720"/>
        </w:tabs>
        <w:jc w:val="both"/>
        <w:rPr>
          <w:rFonts w:ascii="Arial" w:hAnsi="Arial" w:cs="Arial"/>
          <w:b/>
        </w:rPr>
      </w:pPr>
    </w:p>
    <w:p w14:paraId="5B4AE1AF" w14:textId="77777777" w:rsidR="002878FA" w:rsidRPr="00D802BC" w:rsidRDefault="002878FA">
      <w:pPr>
        <w:tabs>
          <w:tab w:val="left" w:pos="720"/>
        </w:tabs>
        <w:jc w:val="both"/>
        <w:rPr>
          <w:rFonts w:ascii="Arial" w:hAnsi="Arial" w:cs="Arial"/>
          <w:b/>
        </w:rPr>
      </w:pPr>
    </w:p>
    <w:p w14:paraId="62C0EB3C" w14:textId="77777777" w:rsidR="005669D3" w:rsidRPr="00D802BC" w:rsidRDefault="005669D3">
      <w:pPr>
        <w:tabs>
          <w:tab w:val="left" w:pos="720"/>
        </w:tabs>
        <w:jc w:val="both"/>
        <w:rPr>
          <w:rFonts w:ascii="Arial" w:hAnsi="Arial" w:cs="Arial"/>
          <w:b/>
        </w:rPr>
      </w:pPr>
      <w:r w:rsidRPr="00D802BC">
        <w:rPr>
          <w:rFonts w:ascii="Arial" w:hAnsi="Arial" w:cs="Arial"/>
          <w:b/>
        </w:rPr>
        <w:lastRenderedPageBreak/>
        <w:t xml:space="preserve">Role of the educational visits coordinator (EVC) </w:t>
      </w:r>
    </w:p>
    <w:p w14:paraId="1E0D55E2" w14:textId="77777777" w:rsidR="005669D3" w:rsidRPr="00D802BC" w:rsidRDefault="005669D3">
      <w:pPr>
        <w:tabs>
          <w:tab w:val="left" w:pos="720"/>
        </w:tabs>
        <w:jc w:val="both"/>
        <w:rPr>
          <w:rFonts w:ascii="Arial" w:hAnsi="Arial" w:cs="Arial"/>
        </w:rPr>
      </w:pPr>
    </w:p>
    <w:p w14:paraId="00A486F6" w14:textId="3A0251D1" w:rsidR="005669D3" w:rsidRPr="00D802BC" w:rsidRDefault="00D868F2">
      <w:pPr>
        <w:tabs>
          <w:tab w:val="left" w:pos="720"/>
        </w:tabs>
        <w:jc w:val="both"/>
        <w:rPr>
          <w:rFonts w:ascii="Arial" w:hAnsi="Arial" w:cs="Arial"/>
        </w:rPr>
      </w:pPr>
      <w:r w:rsidRPr="00D802BC">
        <w:rPr>
          <w:rFonts w:ascii="Arial" w:hAnsi="Arial" w:cs="Arial"/>
        </w:rPr>
        <w:t xml:space="preserve">The </w:t>
      </w:r>
      <w:r w:rsidR="00374522">
        <w:rPr>
          <w:rFonts w:ascii="Arial" w:hAnsi="Arial" w:cs="Arial"/>
        </w:rPr>
        <w:t>Head Of Education</w:t>
      </w:r>
      <w:r w:rsidRPr="00D802BC">
        <w:rPr>
          <w:rFonts w:ascii="Arial" w:hAnsi="Arial" w:cs="Arial"/>
        </w:rPr>
        <w:t xml:space="preserve"> is the</w:t>
      </w:r>
      <w:r w:rsidR="005669D3" w:rsidRPr="00D802BC">
        <w:rPr>
          <w:rFonts w:ascii="Arial" w:hAnsi="Arial" w:cs="Arial"/>
        </w:rPr>
        <w:t xml:space="preserve"> EVC</w:t>
      </w:r>
      <w:r w:rsidRPr="00D802BC">
        <w:rPr>
          <w:rFonts w:ascii="Arial" w:hAnsi="Arial" w:cs="Arial"/>
        </w:rPr>
        <w:t xml:space="preserve"> for </w:t>
      </w:r>
      <w:r w:rsidR="00A860A5">
        <w:rPr>
          <w:rFonts w:ascii="Arial" w:hAnsi="Arial" w:cs="Arial"/>
        </w:rPr>
        <w:t>Halliwell Education</w:t>
      </w:r>
      <w:r w:rsidR="005669D3" w:rsidRPr="00D802BC">
        <w:rPr>
          <w:rFonts w:ascii="Arial" w:hAnsi="Arial" w:cs="Arial"/>
        </w:rPr>
        <w:t xml:space="preserve">. </w:t>
      </w:r>
      <w:r w:rsidRPr="00D802BC">
        <w:rPr>
          <w:rFonts w:ascii="Arial" w:hAnsi="Arial" w:cs="Arial"/>
        </w:rPr>
        <w:t>Where required they liaise</w:t>
      </w:r>
      <w:r w:rsidR="005669D3" w:rsidRPr="00D802BC">
        <w:rPr>
          <w:rFonts w:ascii="Arial" w:hAnsi="Arial" w:cs="Arial"/>
        </w:rPr>
        <w:t xml:space="preserve"> with the local authority’s outdoor education adviser and manage risks. More specific advice can be found from the Outdoor Education Advisers’ Panel (OEAP) which is made up of expert practitioners from local authorities and is one of several organisations that offer training. The OEAP’s website also provides schools with details of local authority outdoor education advisers. </w:t>
      </w:r>
    </w:p>
    <w:p w14:paraId="42DA4643" w14:textId="77777777" w:rsidR="007E0435" w:rsidRPr="00D802BC" w:rsidRDefault="007E0435">
      <w:pPr>
        <w:tabs>
          <w:tab w:val="left" w:pos="720"/>
        </w:tabs>
        <w:jc w:val="both"/>
        <w:rPr>
          <w:rFonts w:ascii="Arial" w:hAnsi="Arial" w:cs="Arial"/>
        </w:rPr>
      </w:pPr>
    </w:p>
    <w:p w14:paraId="4AC64957" w14:textId="77777777" w:rsidR="005669D3" w:rsidRPr="00D802BC" w:rsidRDefault="005669D3">
      <w:pPr>
        <w:tabs>
          <w:tab w:val="left" w:pos="720"/>
        </w:tabs>
        <w:jc w:val="both"/>
        <w:rPr>
          <w:rFonts w:ascii="Arial" w:hAnsi="Arial" w:cs="Arial"/>
          <w:b/>
        </w:rPr>
      </w:pPr>
      <w:r w:rsidRPr="00D802BC">
        <w:rPr>
          <w:rFonts w:ascii="Arial" w:hAnsi="Arial" w:cs="Arial"/>
          <w:b/>
        </w:rPr>
        <w:t xml:space="preserve">Further sources of Information </w:t>
      </w:r>
    </w:p>
    <w:p w14:paraId="33F85B1C" w14:textId="77777777" w:rsidR="005669D3" w:rsidRPr="00D802BC" w:rsidRDefault="005669D3">
      <w:pPr>
        <w:tabs>
          <w:tab w:val="left" w:pos="720"/>
        </w:tabs>
        <w:jc w:val="both"/>
        <w:rPr>
          <w:rFonts w:ascii="Arial" w:hAnsi="Arial" w:cs="Arial"/>
        </w:rPr>
      </w:pPr>
    </w:p>
    <w:p w14:paraId="59CC061B"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The Management of Health and Safety Regulations 1999 </w:t>
      </w:r>
    </w:p>
    <w:p w14:paraId="031317D9"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The Adventure Activities Licensing Regulations 2004 </w:t>
      </w:r>
    </w:p>
    <w:p w14:paraId="0E8691BD"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Health &amp; Safety Executive, Information about reporting injuries Health and Safety Executive, information on a range of health and safety issues </w:t>
      </w:r>
    </w:p>
    <w:p w14:paraId="5B91B216"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Outdoor Education Advisers’ Panel, information on ‘school trips’ (not just outdoor activities) </w:t>
      </w:r>
    </w:p>
    <w:p w14:paraId="7F69F032"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Outdoor Education Advisors’ Panel, National Guidance for the management of outdoor learning, off-site visits and learning outside the classroom </w:t>
      </w:r>
    </w:p>
    <w:p w14:paraId="1E30B82F"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CLEAPSS, </w:t>
      </w:r>
    </w:p>
    <w:p w14:paraId="4E16AD07"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 xml:space="preserve">Advice on science safety Association for Science Education, for advice on science safety Association for PE, for advice on safety in PE and school sports </w:t>
      </w:r>
    </w:p>
    <w:p w14:paraId="56F8CA18" w14:textId="77777777" w:rsidR="005669D3" w:rsidRPr="00D802BC" w:rsidRDefault="005669D3" w:rsidP="000E68EA">
      <w:pPr>
        <w:numPr>
          <w:ilvl w:val="0"/>
          <w:numId w:val="8"/>
        </w:numPr>
        <w:tabs>
          <w:tab w:val="left" w:pos="567"/>
        </w:tabs>
        <w:ind w:left="567" w:hanging="425"/>
        <w:jc w:val="both"/>
        <w:rPr>
          <w:rFonts w:ascii="Arial" w:hAnsi="Arial" w:cs="Arial"/>
        </w:rPr>
      </w:pPr>
      <w:r w:rsidRPr="00D802BC">
        <w:rPr>
          <w:rFonts w:ascii="Arial" w:hAnsi="Arial" w:cs="Arial"/>
        </w:rPr>
        <w:t>Council for Learning Outside the Classroom, information on ‘school trips’ including accreditation</w:t>
      </w:r>
    </w:p>
    <w:p w14:paraId="216DF1C8" w14:textId="77777777" w:rsidR="005669D3" w:rsidRPr="00D802BC" w:rsidRDefault="005669D3">
      <w:pPr>
        <w:tabs>
          <w:tab w:val="left" w:pos="720"/>
        </w:tabs>
        <w:jc w:val="both"/>
        <w:rPr>
          <w:rFonts w:ascii="Arial" w:hAnsi="Arial" w:cs="Arial"/>
        </w:rPr>
      </w:pPr>
    </w:p>
    <w:p w14:paraId="11E15130" w14:textId="77777777" w:rsidR="009E2AE1" w:rsidRPr="00D802BC" w:rsidRDefault="009E2AE1" w:rsidP="009E2AE1">
      <w:pPr>
        <w:widowControl w:val="0"/>
        <w:autoSpaceDE w:val="0"/>
        <w:autoSpaceDN w:val="0"/>
        <w:adjustRightInd w:val="0"/>
        <w:spacing w:line="320" w:lineRule="exact"/>
        <w:rPr>
          <w:rFonts w:ascii="Arial" w:hAnsi="Arial" w:cs="Arial"/>
        </w:rPr>
      </w:pPr>
    </w:p>
    <w:p w14:paraId="0BF45583" w14:textId="77777777" w:rsidR="009E2AE1" w:rsidRPr="00D802BC" w:rsidRDefault="009E2AE1" w:rsidP="009E2AE1">
      <w:pPr>
        <w:widowControl w:val="0"/>
        <w:autoSpaceDE w:val="0"/>
        <w:autoSpaceDN w:val="0"/>
        <w:adjustRightInd w:val="0"/>
        <w:rPr>
          <w:rFonts w:ascii="Arial" w:hAnsi="Arial" w:cs="Arial"/>
          <w:b/>
        </w:rPr>
      </w:pPr>
      <w:r w:rsidRPr="00D802BC">
        <w:rPr>
          <w:rFonts w:ascii="Arial" w:hAnsi="Arial" w:cs="Arial"/>
          <w:b/>
          <w:bCs/>
        </w:rPr>
        <w:t>Related Policies/Documents</w:t>
      </w:r>
    </w:p>
    <w:p w14:paraId="37814979" w14:textId="77777777" w:rsidR="009E2AE1" w:rsidRPr="00D802BC" w:rsidRDefault="009E2AE1" w:rsidP="009E2AE1">
      <w:pPr>
        <w:widowControl w:val="0"/>
        <w:autoSpaceDE w:val="0"/>
        <w:autoSpaceDN w:val="0"/>
        <w:adjustRightInd w:val="0"/>
        <w:spacing w:line="249" w:lineRule="exact"/>
        <w:rPr>
          <w:rFonts w:ascii="Arial" w:hAnsi="Arial" w:cs="Arial"/>
        </w:rPr>
      </w:pPr>
    </w:p>
    <w:p w14:paraId="75EC7A59" w14:textId="77777777" w:rsidR="009E2AE1" w:rsidRPr="00D802BC" w:rsidRDefault="009E2AE1" w:rsidP="009E2AE1">
      <w:pPr>
        <w:widowControl w:val="0"/>
        <w:autoSpaceDE w:val="0"/>
        <w:autoSpaceDN w:val="0"/>
        <w:adjustRightInd w:val="0"/>
        <w:rPr>
          <w:rFonts w:ascii="Arial" w:hAnsi="Arial" w:cs="Arial"/>
        </w:rPr>
      </w:pPr>
      <w:r w:rsidRPr="00D802BC">
        <w:rPr>
          <w:rFonts w:ascii="Arial" w:hAnsi="Arial" w:cs="Arial"/>
          <w:bCs/>
        </w:rPr>
        <w:t>Fire Policy</w:t>
      </w:r>
    </w:p>
    <w:p w14:paraId="0C1EAEE8" w14:textId="77777777" w:rsidR="009E2AE1" w:rsidRPr="00D802BC" w:rsidRDefault="009E2AE1" w:rsidP="009E2AE1">
      <w:pPr>
        <w:widowControl w:val="0"/>
        <w:autoSpaceDE w:val="0"/>
        <w:autoSpaceDN w:val="0"/>
        <w:adjustRightInd w:val="0"/>
        <w:spacing w:line="237" w:lineRule="auto"/>
        <w:rPr>
          <w:rFonts w:ascii="Arial" w:hAnsi="Arial" w:cs="Arial"/>
          <w:bCs/>
        </w:rPr>
      </w:pPr>
      <w:r w:rsidRPr="00D802BC">
        <w:rPr>
          <w:rFonts w:ascii="Arial" w:hAnsi="Arial" w:cs="Arial"/>
          <w:bCs/>
        </w:rPr>
        <w:t>Risk Assessment Policy</w:t>
      </w:r>
    </w:p>
    <w:p w14:paraId="1028B674" w14:textId="77777777" w:rsidR="009E2AE1" w:rsidRPr="00D802BC" w:rsidRDefault="009E2AE1" w:rsidP="009E2AE1">
      <w:pPr>
        <w:widowControl w:val="0"/>
        <w:autoSpaceDE w:val="0"/>
        <w:autoSpaceDN w:val="0"/>
        <w:adjustRightInd w:val="0"/>
        <w:spacing w:line="237" w:lineRule="auto"/>
        <w:rPr>
          <w:rFonts w:ascii="Arial" w:hAnsi="Arial" w:cs="Arial"/>
        </w:rPr>
      </w:pPr>
      <w:r w:rsidRPr="00D802BC">
        <w:rPr>
          <w:rFonts w:ascii="Arial" w:hAnsi="Arial" w:cs="Arial"/>
          <w:bCs/>
        </w:rPr>
        <w:t>First Aid and Administering Medicine Policy</w:t>
      </w:r>
    </w:p>
    <w:p w14:paraId="04EC2E27" w14:textId="77777777" w:rsidR="009E2AE1" w:rsidRPr="00D802BC" w:rsidRDefault="009E2AE1">
      <w:pPr>
        <w:tabs>
          <w:tab w:val="left" w:pos="720"/>
        </w:tabs>
        <w:jc w:val="both"/>
        <w:rPr>
          <w:rFonts w:ascii="Arial" w:hAnsi="Arial" w:cs="Arial"/>
        </w:rPr>
      </w:pPr>
    </w:p>
    <w:p w14:paraId="73B32F82" w14:textId="77777777" w:rsidR="005669D3" w:rsidRPr="00D802BC" w:rsidRDefault="000E68EA">
      <w:pPr>
        <w:tabs>
          <w:tab w:val="left" w:pos="720"/>
        </w:tabs>
        <w:jc w:val="both"/>
        <w:rPr>
          <w:rFonts w:ascii="Arial" w:hAnsi="Arial" w:cs="Arial"/>
        </w:rPr>
      </w:pPr>
      <w:r w:rsidRPr="00D802BC">
        <w:rPr>
          <w:rFonts w:ascii="Arial" w:hAnsi="Arial" w:cs="Arial"/>
        </w:rPr>
        <w:t>_____________________________________________________________</w:t>
      </w:r>
    </w:p>
    <w:p w14:paraId="3C3287E9" w14:textId="77777777" w:rsidR="000E68EA" w:rsidRPr="00D802BC" w:rsidRDefault="000E68EA">
      <w:pPr>
        <w:tabs>
          <w:tab w:val="left" w:pos="720"/>
        </w:tabs>
        <w:jc w:val="both"/>
        <w:rPr>
          <w:rFonts w:ascii="Arial" w:hAnsi="Arial" w:cs="Arial"/>
        </w:rPr>
      </w:pPr>
    </w:p>
    <w:p w14:paraId="7994CEE2" w14:textId="77777777" w:rsidR="009C092B" w:rsidRPr="00D802BC" w:rsidRDefault="009C092B" w:rsidP="009C092B">
      <w:pPr>
        <w:autoSpaceDE w:val="0"/>
        <w:autoSpaceDN w:val="0"/>
        <w:adjustRightInd w:val="0"/>
        <w:rPr>
          <w:rFonts w:ascii="Arial" w:hAnsi="Arial" w:cs="Arial"/>
          <w:b/>
          <w:bCs/>
          <w:color w:val="000000"/>
        </w:rPr>
      </w:pPr>
      <w:r w:rsidRPr="00D802BC">
        <w:rPr>
          <w:rFonts w:ascii="Arial" w:hAnsi="Arial" w:cs="Arial"/>
          <w:b/>
          <w:bCs/>
          <w:color w:val="000000"/>
        </w:rPr>
        <w:t>Policy review</w:t>
      </w:r>
    </w:p>
    <w:p w14:paraId="5CD19AC0" w14:textId="77777777" w:rsidR="009C092B" w:rsidRPr="00D802BC" w:rsidRDefault="009C092B" w:rsidP="009C092B">
      <w:pPr>
        <w:autoSpaceDE w:val="0"/>
        <w:autoSpaceDN w:val="0"/>
        <w:adjustRightInd w:val="0"/>
        <w:rPr>
          <w:rFonts w:ascii="Arial" w:hAnsi="Arial" w:cs="Arial"/>
          <w:b/>
          <w:bCs/>
          <w:color w:val="000000"/>
        </w:rPr>
      </w:pPr>
    </w:p>
    <w:p w14:paraId="702AB241" w14:textId="5859A17A" w:rsidR="009C092B" w:rsidRPr="00D802BC" w:rsidRDefault="009C092B" w:rsidP="009C092B">
      <w:pPr>
        <w:autoSpaceDE w:val="0"/>
        <w:autoSpaceDN w:val="0"/>
        <w:adjustRightInd w:val="0"/>
        <w:rPr>
          <w:rFonts w:ascii="Arial" w:hAnsi="Arial" w:cs="Arial"/>
          <w:color w:val="000000"/>
        </w:rPr>
      </w:pPr>
      <w:r w:rsidRPr="00D802BC">
        <w:rPr>
          <w:rFonts w:ascii="Arial" w:hAnsi="Arial" w:cs="Arial"/>
          <w:color w:val="000000"/>
        </w:rPr>
        <w:t xml:space="preserve">This policy document will be reviewed by the </w:t>
      </w:r>
      <w:r w:rsidR="00374522">
        <w:rPr>
          <w:rFonts w:ascii="Arial" w:hAnsi="Arial" w:cs="Arial"/>
          <w:color w:val="000000"/>
        </w:rPr>
        <w:t xml:space="preserve">Executive </w:t>
      </w:r>
      <w:r w:rsidRPr="00D802BC">
        <w:rPr>
          <w:rFonts w:ascii="Arial" w:hAnsi="Arial" w:cs="Arial"/>
          <w:color w:val="000000"/>
        </w:rPr>
        <w:t>Headteacher on an annual basis</w:t>
      </w:r>
    </w:p>
    <w:p w14:paraId="31056724" w14:textId="77777777" w:rsidR="009C092B" w:rsidRPr="00D802BC" w:rsidRDefault="009C092B" w:rsidP="009C092B">
      <w:pPr>
        <w:autoSpaceDE w:val="0"/>
        <w:autoSpaceDN w:val="0"/>
        <w:adjustRightInd w:val="0"/>
        <w:rPr>
          <w:rFonts w:ascii="Arial" w:hAnsi="Arial" w:cs="Arial"/>
          <w:color w:val="000000"/>
        </w:rPr>
      </w:pPr>
      <w:r w:rsidRPr="00D802BC">
        <w:rPr>
          <w:rFonts w:ascii="Arial" w:hAnsi="Arial" w:cs="Arial"/>
          <w:color w:val="000000"/>
        </w:rPr>
        <w:t>to ensure it is up to date with current legislation and best practice.</w:t>
      </w:r>
    </w:p>
    <w:p w14:paraId="3752AFEA" w14:textId="77777777" w:rsidR="009C092B" w:rsidRPr="00D802BC" w:rsidRDefault="009C092B" w:rsidP="009C092B">
      <w:pPr>
        <w:autoSpaceDE w:val="0"/>
        <w:autoSpaceDN w:val="0"/>
        <w:adjustRightInd w:val="0"/>
        <w:rPr>
          <w:rFonts w:ascii="Arial" w:hAnsi="Arial" w:cs="Arial"/>
          <w:color w:val="000000"/>
        </w:rPr>
      </w:pPr>
    </w:p>
    <w:p w14:paraId="7A3363B2" w14:textId="77777777" w:rsidR="009C092B" w:rsidRPr="00D802BC" w:rsidRDefault="009C092B" w:rsidP="009C092B">
      <w:pPr>
        <w:autoSpaceDE w:val="0"/>
        <w:autoSpaceDN w:val="0"/>
        <w:adjustRightInd w:val="0"/>
        <w:rPr>
          <w:rFonts w:ascii="Arial" w:hAnsi="Arial" w:cs="Arial"/>
        </w:rPr>
      </w:pPr>
      <w:r w:rsidRPr="00D802BC">
        <w:rPr>
          <w:rFonts w:ascii="Arial" w:hAnsi="Arial" w:cs="Arial"/>
        </w:rPr>
        <w:t>Date approved: April 2014</w:t>
      </w:r>
    </w:p>
    <w:p w14:paraId="20848CA4" w14:textId="1F989A12" w:rsidR="009C092B" w:rsidRPr="00D802BC" w:rsidRDefault="009C092B" w:rsidP="009C092B">
      <w:pPr>
        <w:autoSpaceDE w:val="0"/>
        <w:autoSpaceDN w:val="0"/>
        <w:adjustRightInd w:val="0"/>
        <w:rPr>
          <w:rFonts w:ascii="Arial" w:hAnsi="Arial" w:cs="Arial"/>
        </w:rPr>
      </w:pPr>
      <w:r w:rsidRPr="00D802BC">
        <w:rPr>
          <w:rFonts w:ascii="Arial" w:hAnsi="Arial" w:cs="Arial"/>
        </w:rPr>
        <w:t>Date last reviewed: September 20</w:t>
      </w:r>
      <w:r w:rsidR="004A12E7" w:rsidRPr="00D802BC">
        <w:rPr>
          <w:rFonts w:ascii="Arial" w:hAnsi="Arial" w:cs="Arial"/>
        </w:rPr>
        <w:t>2</w:t>
      </w:r>
      <w:r w:rsidR="007415BE">
        <w:rPr>
          <w:rFonts w:ascii="Arial" w:hAnsi="Arial" w:cs="Arial"/>
        </w:rPr>
        <w:t>5</w:t>
      </w:r>
    </w:p>
    <w:p w14:paraId="1814357D" w14:textId="180A1A98" w:rsidR="009C092B" w:rsidRPr="00D802BC" w:rsidRDefault="009C092B" w:rsidP="009C092B">
      <w:pPr>
        <w:autoSpaceDE w:val="0"/>
        <w:autoSpaceDN w:val="0"/>
        <w:adjustRightInd w:val="0"/>
        <w:rPr>
          <w:rFonts w:ascii="Arial" w:hAnsi="Arial" w:cs="Arial"/>
        </w:rPr>
      </w:pPr>
      <w:r w:rsidRPr="00D802BC">
        <w:rPr>
          <w:rFonts w:ascii="Arial" w:hAnsi="Arial" w:cs="Arial"/>
        </w:rPr>
        <w:t>Next review (or before): September 202</w:t>
      </w:r>
      <w:r w:rsidR="007415BE">
        <w:rPr>
          <w:rFonts w:ascii="Arial" w:hAnsi="Arial" w:cs="Arial"/>
        </w:rPr>
        <w:t>6</w:t>
      </w:r>
    </w:p>
    <w:p w14:paraId="5A54C1F1" w14:textId="77777777" w:rsidR="009C092B" w:rsidRPr="00D802BC" w:rsidRDefault="009C092B" w:rsidP="009C092B">
      <w:pPr>
        <w:rPr>
          <w:rFonts w:ascii="Arial" w:hAnsi="Arial" w:cs="Arial"/>
        </w:rPr>
      </w:pPr>
      <w:r w:rsidRPr="00D802BC">
        <w:rPr>
          <w:rFonts w:ascii="Arial" w:hAnsi="Arial" w:cs="Arial"/>
        </w:rPr>
        <w:t xml:space="preserve">Signed: </w:t>
      </w:r>
      <w:r w:rsidRPr="00D802BC">
        <w:rPr>
          <w:rFonts w:ascii="Arial" w:hAnsi="Arial" w:cs="Arial"/>
          <w:noProof/>
          <w:lang w:eastAsia="en-GB"/>
        </w:rPr>
        <w:drawing>
          <wp:inline distT="0" distB="0" distL="0" distR="0" wp14:anchorId="41C5215F" wp14:editId="429DFEAC">
            <wp:extent cx="996315" cy="174625"/>
            <wp:effectExtent l="19050" t="0" r="0"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6" cstate="print"/>
                    <a:srcRect/>
                    <a:stretch>
                      <a:fillRect/>
                    </a:stretch>
                  </pic:blipFill>
                  <pic:spPr bwMode="auto">
                    <a:xfrm>
                      <a:off x="0" y="0"/>
                      <a:ext cx="996315" cy="174625"/>
                    </a:xfrm>
                    <a:prstGeom prst="rect">
                      <a:avLst/>
                    </a:prstGeom>
                    <a:noFill/>
                    <a:ln w="9525">
                      <a:noFill/>
                      <a:miter lim="800000"/>
                      <a:headEnd/>
                      <a:tailEnd/>
                    </a:ln>
                  </pic:spPr>
                </pic:pic>
              </a:graphicData>
            </a:graphic>
          </wp:inline>
        </w:drawing>
      </w:r>
    </w:p>
    <w:p w14:paraId="00A129F9" w14:textId="77777777" w:rsidR="009C092B" w:rsidRPr="00D802BC" w:rsidRDefault="009C092B" w:rsidP="009C092B">
      <w:pPr>
        <w:rPr>
          <w:rFonts w:ascii="Arial" w:hAnsi="Arial" w:cs="Arial"/>
        </w:rPr>
      </w:pPr>
      <w:r w:rsidRPr="00D802BC">
        <w:rPr>
          <w:rFonts w:ascii="Arial" w:hAnsi="Arial" w:cs="Arial"/>
        </w:rPr>
        <w:t>Position: Education Director</w:t>
      </w:r>
    </w:p>
    <w:p w14:paraId="41D3ECC1" w14:textId="77777777" w:rsidR="002425C4" w:rsidRPr="00D802BC" w:rsidRDefault="002425C4" w:rsidP="002425C4">
      <w:pPr>
        <w:rPr>
          <w:rFonts w:ascii="Arial" w:hAnsi="Arial" w:cs="Arial"/>
        </w:rPr>
      </w:pPr>
    </w:p>
    <w:p w14:paraId="7A2E83E6" w14:textId="77777777" w:rsidR="002425C4" w:rsidRPr="00D802BC" w:rsidRDefault="002425C4" w:rsidP="002425C4">
      <w:pPr>
        <w:rPr>
          <w:rFonts w:ascii="Arial" w:hAnsi="Arial" w:cs="Arial"/>
        </w:rPr>
      </w:pPr>
    </w:p>
    <w:p w14:paraId="65870769" w14:textId="77777777" w:rsidR="002425C4" w:rsidRPr="00D802BC" w:rsidRDefault="002425C4" w:rsidP="002425C4">
      <w:pPr>
        <w:rPr>
          <w:rFonts w:ascii="Arial" w:hAnsi="Arial" w:cs="Arial"/>
          <w:b/>
        </w:rPr>
      </w:pPr>
      <w:r w:rsidRPr="00D802BC">
        <w:rPr>
          <w:rFonts w:ascii="Arial" w:hAnsi="Arial" w:cs="Arial"/>
          <w:b/>
        </w:rPr>
        <w:lastRenderedPageBreak/>
        <w:t>Staff Acknowledgement</w:t>
      </w:r>
    </w:p>
    <w:p w14:paraId="083446E7" w14:textId="77777777" w:rsidR="002425C4" w:rsidRPr="00D802BC" w:rsidRDefault="002425C4" w:rsidP="002425C4">
      <w:pPr>
        <w:rPr>
          <w:rFonts w:ascii="Arial" w:hAnsi="Arial" w:cs="Arial"/>
        </w:rPr>
      </w:pPr>
    </w:p>
    <w:p w14:paraId="5890B3C7" w14:textId="77777777" w:rsidR="002425C4" w:rsidRPr="00D802BC" w:rsidRDefault="002425C4" w:rsidP="002425C4">
      <w:pPr>
        <w:rPr>
          <w:rFonts w:ascii="Arial" w:hAnsi="Arial" w:cs="Arial"/>
        </w:rPr>
      </w:pPr>
      <w:r w:rsidRPr="00D802BC">
        <w:rPr>
          <w:rFonts w:ascii="Arial" w:hAnsi="Arial" w:cs="Arial"/>
        </w:rPr>
        <w:t>In signing this document I am confirming I have read the information and have an understanding of the procedures outlined within the information provided.</w:t>
      </w:r>
    </w:p>
    <w:p w14:paraId="424DCB69" w14:textId="77777777" w:rsidR="002425C4" w:rsidRPr="00D802BC" w:rsidRDefault="002425C4" w:rsidP="002425C4">
      <w:pPr>
        <w:rPr>
          <w:rFonts w:ascii="Arial" w:hAnsi="Arial" w:cs="Arial"/>
        </w:rPr>
      </w:pPr>
    </w:p>
    <w:p w14:paraId="3D81471F" w14:textId="77777777" w:rsidR="002425C4" w:rsidRPr="00D802BC" w:rsidRDefault="002425C4" w:rsidP="002425C4">
      <w:pPr>
        <w:rPr>
          <w:rFonts w:ascii="Arial" w:hAnsi="Arial" w:cs="Arial"/>
        </w:rPr>
      </w:pPr>
      <w:r w:rsidRPr="00D802BC">
        <w:rPr>
          <w:rFonts w:ascii="Arial" w:hAnsi="Arial" w:cs="Arial"/>
        </w:rPr>
        <w:t xml:space="preserve">I have had the opportunity to discuss this document with a Senior Leadership member of staff to gain further clarity. </w:t>
      </w:r>
    </w:p>
    <w:p w14:paraId="23925125" w14:textId="77777777" w:rsidR="002425C4" w:rsidRPr="00D802BC" w:rsidRDefault="002425C4" w:rsidP="002425C4">
      <w:pPr>
        <w:rPr>
          <w:rFonts w:ascii="Arial" w:hAnsi="Arial" w:cs="Arial"/>
        </w:rPr>
      </w:pPr>
    </w:p>
    <w:p w14:paraId="3F3FCCF6" w14:textId="3AF4F0C8" w:rsidR="002425C4" w:rsidRPr="00D802BC" w:rsidRDefault="002425C4" w:rsidP="002425C4">
      <w:pPr>
        <w:rPr>
          <w:rFonts w:ascii="Arial" w:hAnsi="Arial" w:cs="Arial"/>
        </w:rPr>
      </w:pPr>
      <w:r w:rsidRPr="00D802BC">
        <w:rPr>
          <w:rFonts w:ascii="Arial" w:hAnsi="Arial" w:cs="Arial"/>
        </w:rPr>
        <w:t xml:space="preserve">I also know that if I feel I need further guidance I know I can access through the </w:t>
      </w:r>
      <w:r w:rsidR="00374522">
        <w:rPr>
          <w:rFonts w:ascii="Arial" w:hAnsi="Arial" w:cs="Arial"/>
        </w:rPr>
        <w:t xml:space="preserve">Executive </w:t>
      </w:r>
      <w:r w:rsidR="009C092B" w:rsidRPr="00D802BC">
        <w:rPr>
          <w:rFonts w:ascii="Arial" w:hAnsi="Arial" w:cs="Arial"/>
        </w:rPr>
        <w:t>Headteacher</w:t>
      </w:r>
      <w:r w:rsidRPr="00D802BC">
        <w:rPr>
          <w:rFonts w:ascii="Arial" w:hAnsi="Arial" w:cs="Arial"/>
        </w:rPr>
        <w:t>.</w:t>
      </w:r>
    </w:p>
    <w:p w14:paraId="0DA6CF03" w14:textId="77777777" w:rsidR="002425C4" w:rsidRPr="00D802BC" w:rsidRDefault="002425C4" w:rsidP="002425C4">
      <w:pPr>
        <w:rPr>
          <w:rFonts w:ascii="Arial" w:hAnsi="Arial" w:cs="Arial"/>
        </w:rPr>
      </w:pPr>
    </w:p>
    <w:p w14:paraId="5360712B" w14:textId="77777777" w:rsidR="002425C4" w:rsidRPr="00D802BC" w:rsidRDefault="002425C4" w:rsidP="002425C4">
      <w:pPr>
        <w:rPr>
          <w:rFonts w:ascii="Arial" w:hAnsi="Arial" w:cs="Arial"/>
        </w:rPr>
      </w:pPr>
    </w:p>
    <w:p w14:paraId="35E2589C" w14:textId="77777777" w:rsidR="002425C4" w:rsidRPr="00D802BC" w:rsidRDefault="002425C4" w:rsidP="002425C4">
      <w:pPr>
        <w:rPr>
          <w:rFonts w:ascii="Arial" w:hAnsi="Arial" w:cs="Arial"/>
        </w:rPr>
      </w:pPr>
      <w:r w:rsidRPr="00D802BC">
        <w:rPr>
          <w:rFonts w:ascii="Arial" w:hAnsi="Arial" w:cs="Arial"/>
        </w:rPr>
        <w:t>School name:</w:t>
      </w:r>
    </w:p>
    <w:p w14:paraId="476E3848" w14:textId="77777777" w:rsidR="002425C4" w:rsidRPr="00D802BC" w:rsidRDefault="002425C4" w:rsidP="002425C4">
      <w:pPr>
        <w:rPr>
          <w:rFonts w:ascii="Arial" w:hAnsi="Arial" w:cs="Arial"/>
        </w:rPr>
      </w:pPr>
    </w:p>
    <w:p w14:paraId="6A71F34D" w14:textId="77777777" w:rsidR="002425C4" w:rsidRPr="00D802BC" w:rsidRDefault="002425C4" w:rsidP="002425C4">
      <w:pPr>
        <w:rPr>
          <w:rFonts w:ascii="Arial" w:hAnsi="Arial" w:cs="Arial"/>
        </w:rPr>
      </w:pPr>
      <w:r w:rsidRPr="00D802BC">
        <w:rPr>
          <w:rFonts w:ascii="Arial" w:hAnsi="Arial" w:cs="Arial"/>
        </w:rPr>
        <w:t>Staff member name:</w:t>
      </w:r>
    </w:p>
    <w:p w14:paraId="308FC650" w14:textId="77777777" w:rsidR="002425C4" w:rsidRPr="00D802BC" w:rsidRDefault="002425C4" w:rsidP="002425C4">
      <w:pPr>
        <w:rPr>
          <w:rFonts w:ascii="Arial" w:hAnsi="Arial" w:cs="Arial"/>
        </w:rPr>
      </w:pPr>
    </w:p>
    <w:p w14:paraId="16B7AFC6" w14:textId="77777777" w:rsidR="002425C4" w:rsidRPr="00D802BC" w:rsidRDefault="002425C4" w:rsidP="002425C4">
      <w:pPr>
        <w:rPr>
          <w:rFonts w:ascii="Arial" w:hAnsi="Arial" w:cs="Arial"/>
        </w:rPr>
      </w:pPr>
      <w:r w:rsidRPr="00D802BC">
        <w:rPr>
          <w:rFonts w:ascii="Arial" w:hAnsi="Arial" w:cs="Arial"/>
        </w:rPr>
        <w:t>Position:</w:t>
      </w:r>
    </w:p>
    <w:p w14:paraId="1FDF0810" w14:textId="77777777" w:rsidR="002425C4" w:rsidRPr="00D802BC" w:rsidRDefault="002425C4" w:rsidP="002425C4">
      <w:pPr>
        <w:rPr>
          <w:rFonts w:ascii="Arial" w:hAnsi="Arial" w:cs="Arial"/>
        </w:rPr>
      </w:pPr>
    </w:p>
    <w:p w14:paraId="4A450C14" w14:textId="77777777" w:rsidR="002425C4" w:rsidRPr="00D802BC" w:rsidRDefault="002425C4" w:rsidP="002425C4">
      <w:pPr>
        <w:rPr>
          <w:rFonts w:ascii="Arial" w:hAnsi="Arial" w:cs="Arial"/>
        </w:rPr>
      </w:pPr>
      <w:r w:rsidRPr="00D802BC">
        <w:rPr>
          <w:rFonts w:ascii="Arial" w:hAnsi="Arial" w:cs="Arial"/>
        </w:rPr>
        <w:t>Date:</w:t>
      </w:r>
    </w:p>
    <w:p w14:paraId="55ED32EE" w14:textId="77777777" w:rsidR="002425C4" w:rsidRPr="00D802BC" w:rsidRDefault="002425C4" w:rsidP="002425C4">
      <w:pPr>
        <w:rPr>
          <w:rFonts w:ascii="Arial" w:hAnsi="Arial" w:cs="Arial"/>
        </w:rPr>
      </w:pPr>
    </w:p>
    <w:p w14:paraId="07C7C23C" w14:textId="77777777" w:rsidR="002425C4" w:rsidRPr="00D802BC" w:rsidRDefault="002425C4" w:rsidP="002425C4">
      <w:pPr>
        <w:tabs>
          <w:tab w:val="left" w:pos="5955"/>
        </w:tabs>
        <w:jc w:val="center"/>
        <w:rPr>
          <w:rFonts w:ascii="Arial" w:hAnsi="Arial" w:cs="Arial"/>
          <w:b/>
          <w:shd w:val="clear" w:color="auto" w:fill="FFFFFF"/>
        </w:rPr>
      </w:pPr>
    </w:p>
    <w:p w14:paraId="15732F3F" w14:textId="77777777" w:rsidR="002425C4" w:rsidRPr="00D802BC" w:rsidRDefault="002425C4" w:rsidP="002425C4">
      <w:pPr>
        <w:rPr>
          <w:rFonts w:ascii="Arial" w:hAnsi="Arial" w:cs="Arial"/>
        </w:rPr>
      </w:pPr>
      <w:r w:rsidRPr="00D802BC">
        <w:rPr>
          <w:rFonts w:ascii="Arial" w:hAnsi="Arial" w:cs="Arial"/>
        </w:rPr>
        <w:t>School name:</w:t>
      </w:r>
    </w:p>
    <w:p w14:paraId="7EE8473E" w14:textId="77777777" w:rsidR="002425C4" w:rsidRPr="00D802BC" w:rsidRDefault="002425C4" w:rsidP="002425C4">
      <w:pPr>
        <w:rPr>
          <w:rFonts w:ascii="Arial" w:hAnsi="Arial" w:cs="Arial"/>
        </w:rPr>
      </w:pPr>
    </w:p>
    <w:p w14:paraId="3002210B" w14:textId="77777777" w:rsidR="002425C4" w:rsidRPr="00D802BC" w:rsidRDefault="002425C4" w:rsidP="002425C4">
      <w:pPr>
        <w:rPr>
          <w:rFonts w:ascii="Arial" w:hAnsi="Arial" w:cs="Arial"/>
        </w:rPr>
      </w:pPr>
      <w:r w:rsidRPr="00D802BC">
        <w:rPr>
          <w:rFonts w:ascii="Arial" w:hAnsi="Arial" w:cs="Arial"/>
        </w:rPr>
        <w:t>Staff member name:</w:t>
      </w:r>
    </w:p>
    <w:p w14:paraId="5CBA5EDD" w14:textId="77777777" w:rsidR="002425C4" w:rsidRPr="00D802BC" w:rsidRDefault="002425C4" w:rsidP="002425C4">
      <w:pPr>
        <w:rPr>
          <w:rFonts w:ascii="Arial" w:hAnsi="Arial" w:cs="Arial"/>
        </w:rPr>
      </w:pPr>
    </w:p>
    <w:p w14:paraId="74D62324" w14:textId="77777777" w:rsidR="002425C4" w:rsidRPr="00D802BC" w:rsidRDefault="002425C4" w:rsidP="002425C4">
      <w:pPr>
        <w:rPr>
          <w:rFonts w:ascii="Arial" w:hAnsi="Arial" w:cs="Arial"/>
        </w:rPr>
      </w:pPr>
      <w:r w:rsidRPr="00D802BC">
        <w:rPr>
          <w:rFonts w:ascii="Arial" w:hAnsi="Arial" w:cs="Arial"/>
        </w:rPr>
        <w:t>Position:</w:t>
      </w:r>
    </w:p>
    <w:p w14:paraId="560F1AA2" w14:textId="77777777" w:rsidR="002425C4" w:rsidRPr="00D802BC" w:rsidRDefault="002425C4" w:rsidP="002425C4">
      <w:pPr>
        <w:rPr>
          <w:rFonts w:ascii="Arial" w:hAnsi="Arial" w:cs="Arial"/>
        </w:rPr>
      </w:pPr>
    </w:p>
    <w:p w14:paraId="1C7D8AC0" w14:textId="77777777" w:rsidR="002425C4" w:rsidRPr="00D802BC" w:rsidRDefault="002425C4" w:rsidP="002425C4">
      <w:pPr>
        <w:rPr>
          <w:rFonts w:ascii="Arial" w:hAnsi="Arial" w:cs="Arial"/>
        </w:rPr>
      </w:pPr>
      <w:r w:rsidRPr="00D802BC">
        <w:rPr>
          <w:rFonts w:ascii="Arial" w:hAnsi="Arial" w:cs="Arial"/>
        </w:rPr>
        <w:t>Date:</w:t>
      </w:r>
    </w:p>
    <w:p w14:paraId="1740AFAF" w14:textId="77777777" w:rsidR="002425C4" w:rsidRPr="00D802BC" w:rsidRDefault="002425C4" w:rsidP="002425C4">
      <w:pPr>
        <w:tabs>
          <w:tab w:val="left" w:pos="5955"/>
        </w:tabs>
        <w:rPr>
          <w:rFonts w:ascii="Arial" w:hAnsi="Arial" w:cs="Arial"/>
          <w:b/>
          <w:shd w:val="clear" w:color="auto" w:fill="FFFFFF"/>
        </w:rPr>
      </w:pPr>
    </w:p>
    <w:p w14:paraId="27A08E70" w14:textId="77777777" w:rsidR="002425C4" w:rsidRPr="00D802BC" w:rsidRDefault="002425C4" w:rsidP="002425C4">
      <w:pPr>
        <w:tabs>
          <w:tab w:val="left" w:pos="5955"/>
        </w:tabs>
        <w:rPr>
          <w:rFonts w:ascii="Arial" w:hAnsi="Arial" w:cs="Arial"/>
          <w:b/>
          <w:shd w:val="clear" w:color="auto" w:fill="FFFFFF"/>
        </w:rPr>
      </w:pPr>
    </w:p>
    <w:p w14:paraId="55852B90" w14:textId="77777777" w:rsidR="002425C4" w:rsidRPr="00D802BC" w:rsidRDefault="002425C4" w:rsidP="002425C4">
      <w:pPr>
        <w:rPr>
          <w:rFonts w:ascii="Arial" w:hAnsi="Arial" w:cs="Arial"/>
        </w:rPr>
      </w:pPr>
      <w:r w:rsidRPr="00D802BC">
        <w:rPr>
          <w:rFonts w:ascii="Arial" w:hAnsi="Arial" w:cs="Arial"/>
        </w:rPr>
        <w:t>School name:</w:t>
      </w:r>
    </w:p>
    <w:p w14:paraId="70E51B16" w14:textId="77777777" w:rsidR="002425C4" w:rsidRPr="00D802BC" w:rsidRDefault="002425C4" w:rsidP="002425C4">
      <w:pPr>
        <w:rPr>
          <w:rFonts w:ascii="Arial" w:hAnsi="Arial" w:cs="Arial"/>
        </w:rPr>
      </w:pPr>
    </w:p>
    <w:p w14:paraId="204D0ACA" w14:textId="77777777" w:rsidR="002425C4" w:rsidRPr="00D802BC" w:rsidRDefault="002425C4" w:rsidP="002425C4">
      <w:pPr>
        <w:rPr>
          <w:rFonts w:ascii="Arial" w:hAnsi="Arial" w:cs="Arial"/>
        </w:rPr>
      </w:pPr>
      <w:r w:rsidRPr="00D802BC">
        <w:rPr>
          <w:rFonts w:ascii="Arial" w:hAnsi="Arial" w:cs="Arial"/>
        </w:rPr>
        <w:t>Staff member name:</w:t>
      </w:r>
    </w:p>
    <w:p w14:paraId="46A39B28" w14:textId="77777777" w:rsidR="002425C4" w:rsidRPr="00D802BC" w:rsidRDefault="002425C4" w:rsidP="002425C4">
      <w:pPr>
        <w:rPr>
          <w:rFonts w:ascii="Arial" w:hAnsi="Arial" w:cs="Arial"/>
        </w:rPr>
      </w:pPr>
    </w:p>
    <w:p w14:paraId="0D843B14" w14:textId="77777777" w:rsidR="002425C4" w:rsidRPr="00D802BC" w:rsidRDefault="002425C4" w:rsidP="002425C4">
      <w:pPr>
        <w:rPr>
          <w:rFonts w:ascii="Arial" w:hAnsi="Arial" w:cs="Arial"/>
        </w:rPr>
      </w:pPr>
      <w:r w:rsidRPr="00D802BC">
        <w:rPr>
          <w:rFonts w:ascii="Arial" w:hAnsi="Arial" w:cs="Arial"/>
        </w:rPr>
        <w:t>Position:</w:t>
      </w:r>
    </w:p>
    <w:p w14:paraId="24DB372C" w14:textId="77777777" w:rsidR="002425C4" w:rsidRPr="00D802BC" w:rsidRDefault="002425C4" w:rsidP="002425C4">
      <w:pPr>
        <w:rPr>
          <w:rFonts w:ascii="Arial" w:hAnsi="Arial" w:cs="Arial"/>
        </w:rPr>
      </w:pPr>
    </w:p>
    <w:p w14:paraId="08E062B6" w14:textId="77777777" w:rsidR="002425C4" w:rsidRPr="00D802BC" w:rsidRDefault="002425C4" w:rsidP="002425C4">
      <w:pPr>
        <w:rPr>
          <w:rFonts w:ascii="Arial" w:hAnsi="Arial" w:cs="Arial"/>
        </w:rPr>
      </w:pPr>
      <w:r w:rsidRPr="00D802BC">
        <w:rPr>
          <w:rFonts w:ascii="Arial" w:hAnsi="Arial" w:cs="Arial"/>
        </w:rPr>
        <w:t>Date:</w:t>
      </w:r>
    </w:p>
    <w:p w14:paraId="23379DC9" w14:textId="77777777" w:rsidR="002425C4" w:rsidRPr="00D802BC" w:rsidRDefault="002425C4" w:rsidP="002425C4">
      <w:pPr>
        <w:tabs>
          <w:tab w:val="left" w:pos="5955"/>
        </w:tabs>
        <w:rPr>
          <w:rFonts w:ascii="Arial" w:hAnsi="Arial" w:cs="Arial"/>
          <w:b/>
          <w:shd w:val="clear" w:color="auto" w:fill="FFFFFF"/>
        </w:rPr>
      </w:pPr>
    </w:p>
    <w:p w14:paraId="27ACEE4E" w14:textId="77777777" w:rsidR="002425C4" w:rsidRPr="00D802BC" w:rsidRDefault="002425C4" w:rsidP="002425C4">
      <w:pPr>
        <w:tabs>
          <w:tab w:val="left" w:pos="5955"/>
        </w:tabs>
        <w:rPr>
          <w:rFonts w:ascii="Arial" w:hAnsi="Arial" w:cs="Arial"/>
          <w:b/>
          <w:shd w:val="clear" w:color="auto" w:fill="FFFFFF"/>
        </w:rPr>
      </w:pPr>
    </w:p>
    <w:p w14:paraId="303EE859" w14:textId="77777777" w:rsidR="002425C4" w:rsidRPr="00D802BC" w:rsidRDefault="002425C4" w:rsidP="002425C4">
      <w:pPr>
        <w:rPr>
          <w:rFonts w:ascii="Arial" w:hAnsi="Arial" w:cs="Arial"/>
        </w:rPr>
      </w:pPr>
      <w:r w:rsidRPr="00D802BC">
        <w:rPr>
          <w:rFonts w:ascii="Arial" w:hAnsi="Arial" w:cs="Arial"/>
        </w:rPr>
        <w:t>School name:</w:t>
      </w:r>
    </w:p>
    <w:p w14:paraId="78647924" w14:textId="77777777" w:rsidR="002425C4" w:rsidRPr="00D802BC" w:rsidRDefault="002425C4" w:rsidP="002425C4">
      <w:pPr>
        <w:rPr>
          <w:rFonts w:ascii="Arial" w:hAnsi="Arial" w:cs="Arial"/>
        </w:rPr>
      </w:pPr>
    </w:p>
    <w:p w14:paraId="41885FFA" w14:textId="77777777" w:rsidR="002425C4" w:rsidRPr="00D802BC" w:rsidRDefault="002425C4" w:rsidP="002425C4">
      <w:pPr>
        <w:rPr>
          <w:rFonts w:ascii="Arial" w:hAnsi="Arial" w:cs="Arial"/>
        </w:rPr>
      </w:pPr>
      <w:r w:rsidRPr="00D802BC">
        <w:rPr>
          <w:rFonts w:ascii="Arial" w:hAnsi="Arial" w:cs="Arial"/>
        </w:rPr>
        <w:t>Staff member name:</w:t>
      </w:r>
    </w:p>
    <w:p w14:paraId="27D6C413" w14:textId="77777777" w:rsidR="002425C4" w:rsidRPr="00D802BC" w:rsidRDefault="002425C4" w:rsidP="002425C4">
      <w:pPr>
        <w:rPr>
          <w:rFonts w:ascii="Arial" w:hAnsi="Arial" w:cs="Arial"/>
        </w:rPr>
      </w:pPr>
    </w:p>
    <w:p w14:paraId="752CE6F7" w14:textId="77777777" w:rsidR="002425C4" w:rsidRPr="00D802BC" w:rsidRDefault="002425C4" w:rsidP="002425C4">
      <w:pPr>
        <w:rPr>
          <w:rFonts w:ascii="Arial" w:hAnsi="Arial" w:cs="Arial"/>
        </w:rPr>
      </w:pPr>
      <w:r w:rsidRPr="00D802BC">
        <w:rPr>
          <w:rFonts w:ascii="Arial" w:hAnsi="Arial" w:cs="Arial"/>
        </w:rPr>
        <w:t>Position:</w:t>
      </w:r>
    </w:p>
    <w:p w14:paraId="56A5784E" w14:textId="77777777" w:rsidR="002425C4" w:rsidRPr="00D802BC" w:rsidRDefault="002425C4" w:rsidP="002425C4">
      <w:pPr>
        <w:rPr>
          <w:rFonts w:ascii="Arial" w:hAnsi="Arial" w:cs="Arial"/>
        </w:rPr>
      </w:pPr>
    </w:p>
    <w:p w14:paraId="3EECBF9D" w14:textId="77777777" w:rsidR="00374522" w:rsidRDefault="002425C4" w:rsidP="002425C4">
      <w:pPr>
        <w:rPr>
          <w:rFonts w:ascii="Arial" w:hAnsi="Arial" w:cs="Arial"/>
        </w:rPr>
      </w:pPr>
      <w:r w:rsidRPr="00D802BC">
        <w:rPr>
          <w:rFonts w:ascii="Arial" w:hAnsi="Arial" w:cs="Arial"/>
        </w:rPr>
        <w:t>Date:</w:t>
      </w:r>
    </w:p>
    <w:p w14:paraId="0B58E1CD" w14:textId="682DC508" w:rsidR="002425C4" w:rsidRPr="00D802BC" w:rsidRDefault="002425C4" w:rsidP="002425C4">
      <w:pPr>
        <w:rPr>
          <w:rFonts w:ascii="Arial" w:hAnsi="Arial" w:cs="Arial"/>
        </w:rPr>
      </w:pPr>
      <w:r w:rsidRPr="00D802BC">
        <w:rPr>
          <w:rFonts w:ascii="Arial" w:hAnsi="Arial" w:cs="Arial"/>
        </w:rPr>
        <w:lastRenderedPageBreak/>
        <w:t>School name:</w:t>
      </w:r>
    </w:p>
    <w:p w14:paraId="6BDB3995" w14:textId="77777777" w:rsidR="002425C4" w:rsidRPr="00D802BC" w:rsidRDefault="002425C4" w:rsidP="002425C4">
      <w:pPr>
        <w:rPr>
          <w:rFonts w:ascii="Arial" w:hAnsi="Arial" w:cs="Arial"/>
        </w:rPr>
      </w:pPr>
    </w:p>
    <w:p w14:paraId="543CF59D" w14:textId="77777777" w:rsidR="002425C4" w:rsidRPr="00D802BC" w:rsidRDefault="002425C4" w:rsidP="002425C4">
      <w:pPr>
        <w:rPr>
          <w:rFonts w:ascii="Arial" w:hAnsi="Arial" w:cs="Arial"/>
        </w:rPr>
      </w:pPr>
      <w:r w:rsidRPr="00D802BC">
        <w:rPr>
          <w:rFonts w:ascii="Arial" w:hAnsi="Arial" w:cs="Arial"/>
        </w:rPr>
        <w:t>Staff member name:</w:t>
      </w:r>
    </w:p>
    <w:p w14:paraId="41A779B4" w14:textId="77777777" w:rsidR="002425C4" w:rsidRPr="00D802BC" w:rsidRDefault="002425C4" w:rsidP="002425C4">
      <w:pPr>
        <w:rPr>
          <w:rFonts w:ascii="Arial" w:hAnsi="Arial" w:cs="Arial"/>
        </w:rPr>
      </w:pPr>
    </w:p>
    <w:p w14:paraId="50F4B6EC" w14:textId="77777777" w:rsidR="002425C4" w:rsidRPr="00D802BC" w:rsidRDefault="002425C4" w:rsidP="002425C4">
      <w:pPr>
        <w:rPr>
          <w:rFonts w:ascii="Arial" w:hAnsi="Arial" w:cs="Arial"/>
        </w:rPr>
      </w:pPr>
      <w:r w:rsidRPr="00D802BC">
        <w:rPr>
          <w:rFonts w:ascii="Arial" w:hAnsi="Arial" w:cs="Arial"/>
        </w:rPr>
        <w:t>Position:</w:t>
      </w:r>
    </w:p>
    <w:p w14:paraId="571A4EFB" w14:textId="77777777" w:rsidR="002425C4" w:rsidRPr="00D802BC" w:rsidRDefault="002425C4" w:rsidP="002425C4">
      <w:pPr>
        <w:rPr>
          <w:rFonts w:ascii="Arial" w:hAnsi="Arial" w:cs="Arial"/>
        </w:rPr>
      </w:pPr>
    </w:p>
    <w:p w14:paraId="2754C575" w14:textId="77777777" w:rsidR="002425C4" w:rsidRPr="00D802BC" w:rsidRDefault="002425C4" w:rsidP="002425C4">
      <w:pPr>
        <w:rPr>
          <w:rFonts w:ascii="Arial" w:hAnsi="Arial" w:cs="Arial"/>
        </w:rPr>
      </w:pPr>
      <w:r w:rsidRPr="00D802BC">
        <w:rPr>
          <w:rFonts w:ascii="Arial" w:hAnsi="Arial" w:cs="Arial"/>
        </w:rPr>
        <w:t>Date:</w:t>
      </w:r>
    </w:p>
    <w:p w14:paraId="7A27DDE9" w14:textId="77777777" w:rsidR="002425C4" w:rsidRPr="00D802BC" w:rsidRDefault="002425C4" w:rsidP="002425C4">
      <w:pPr>
        <w:tabs>
          <w:tab w:val="left" w:pos="5955"/>
        </w:tabs>
        <w:rPr>
          <w:rFonts w:ascii="Arial" w:hAnsi="Arial" w:cs="Arial"/>
          <w:b/>
          <w:shd w:val="clear" w:color="auto" w:fill="FFFFFF"/>
        </w:rPr>
      </w:pPr>
    </w:p>
    <w:p w14:paraId="66792DA0" w14:textId="77777777" w:rsidR="002425C4" w:rsidRPr="00D802BC" w:rsidRDefault="002425C4" w:rsidP="002425C4">
      <w:pPr>
        <w:tabs>
          <w:tab w:val="left" w:pos="5955"/>
        </w:tabs>
        <w:rPr>
          <w:rFonts w:ascii="Arial" w:hAnsi="Arial" w:cs="Arial"/>
          <w:b/>
          <w:shd w:val="clear" w:color="auto" w:fill="FFFFFF"/>
        </w:rPr>
      </w:pPr>
    </w:p>
    <w:p w14:paraId="51D8483D" w14:textId="77777777" w:rsidR="002425C4" w:rsidRPr="00D802BC" w:rsidRDefault="002425C4" w:rsidP="002425C4">
      <w:pPr>
        <w:rPr>
          <w:rFonts w:ascii="Arial" w:hAnsi="Arial" w:cs="Arial"/>
        </w:rPr>
      </w:pPr>
      <w:r w:rsidRPr="00D802BC">
        <w:rPr>
          <w:rFonts w:ascii="Arial" w:hAnsi="Arial" w:cs="Arial"/>
        </w:rPr>
        <w:t>School name:</w:t>
      </w:r>
    </w:p>
    <w:p w14:paraId="71582253" w14:textId="77777777" w:rsidR="002425C4" w:rsidRPr="00D802BC" w:rsidRDefault="002425C4" w:rsidP="002425C4">
      <w:pPr>
        <w:rPr>
          <w:rFonts w:ascii="Arial" w:hAnsi="Arial" w:cs="Arial"/>
        </w:rPr>
      </w:pPr>
    </w:p>
    <w:p w14:paraId="5D29C602" w14:textId="77777777" w:rsidR="002425C4" w:rsidRPr="00D802BC" w:rsidRDefault="002425C4" w:rsidP="002425C4">
      <w:pPr>
        <w:rPr>
          <w:rFonts w:ascii="Arial" w:hAnsi="Arial" w:cs="Arial"/>
        </w:rPr>
      </w:pPr>
      <w:r w:rsidRPr="00D802BC">
        <w:rPr>
          <w:rFonts w:ascii="Arial" w:hAnsi="Arial" w:cs="Arial"/>
        </w:rPr>
        <w:t>Staff member name:</w:t>
      </w:r>
    </w:p>
    <w:p w14:paraId="269E1E4F" w14:textId="77777777" w:rsidR="002425C4" w:rsidRPr="00D802BC" w:rsidRDefault="002425C4" w:rsidP="002425C4">
      <w:pPr>
        <w:rPr>
          <w:rFonts w:ascii="Arial" w:hAnsi="Arial" w:cs="Arial"/>
        </w:rPr>
      </w:pPr>
    </w:p>
    <w:p w14:paraId="1AFD7F8A" w14:textId="77777777" w:rsidR="002425C4" w:rsidRPr="00D802BC" w:rsidRDefault="002425C4" w:rsidP="002425C4">
      <w:pPr>
        <w:rPr>
          <w:rFonts w:ascii="Arial" w:hAnsi="Arial" w:cs="Arial"/>
        </w:rPr>
      </w:pPr>
      <w:r w:rsidRPr="00D802BC">
        <w:rPr>
          <w:rFonts w:ascii="Arial" w:hAnsi="Arial" w:cs="Arial"/>
        </w:rPr>
        <w:t>Position:</w:t>
      </w:r>
    </w:p>
    <w:p w14:paraId="0A128583" w14:textId="77777777" w:rsidR="002425C4" w:rsidRPr="00D802BC" w:rsidRDefault="002425C4" w:rsidP="002425C4">
      <w:pPr>
        <w:rPr>
          <w:rFonts w:ascii="Arial" w:hAnsi="Arial" w:cs="Arial"/>
        </w:rPr>
      </w:pPr>
    </w:p>
    <w:p w14:paraId="0398A4CC" w14:textId="77777777" w:rsidR="002425C4" w:rsidRPr="00D802BC" w:rsidRDefault="002425C4" w:rsidP="002425C4">
      <w:pPr>
        <w:rPr>
          <w:rFonts w:ascii="Arial" w:hAnsi="Arial" w:cs="Arial"/>
        </w:rPr>
      </w:pPr>
      <w:r w:rsidRPr="00D802BC">
        <w:rPr>
          <w:rFonts w:ascii="Arial" w:hAnsi="Arial" w:cs="Arial"/>
        </w:rPr>
        <w:t>Date:</w:t>
      </w:r>
    </w:p>
    <w:p w14:paraId="11F6CE0D" w14:textId="77777777" w:rsidR="002425C4" w:rsidRPr="00D802BC" w:rsidRDefault="002425C4" w:rsidP="002425C4">
      <w:pPr>
        <w:tabs>
          <w:tab w:val="left" w:pos="5955"/>
        </w:tabs>
        <w:rPr>
          <w:rFonts w:ascii="Arial" w:hAnsi="Arial" w:cs="Arial"/>
          <w:b/>
          <w:shd w:val="clear" w:color="auto" w:fill="FFFFFF"/>
        </w:rPr>
      </w:pPr>
    </w:p>
    <w:p w14:paraId="444B7515" w14:textId="77777777" w:rsidR="002425C4" w:rsidRPr="00D802BC" w:rsidRDefault="002425C4" w:rsidP="002425C4">
      <w:pPr>
        <w:tabs>
          <w:tab w:val="left" w:pos="5955"/>
        </w:tabs>
        <w:rPr>
          <w:rFonts w:ascii="Arial" w:hAnsi="Arial" w:cs="Arial"/>
          <w:b/>
          <w:shd w:val="clear" w:color="auto" w:fill="FFFFFF"/>
        </w:rPr>
      </w:pPr>
    </w:p>
    <w:p w14:paraId="1DD76E7D" w14:textId="77777777" w:rsidR="002425C4" w:rsidRPr="00D802BC" w:rsidRDefault="002425C4" w:rsidP="002425C4">
      <w:pPr>
        <w:rPr>
          <w:rFonts w:ascii="Arial" w:hAnsi="Arial" w:cs="Arial"/>
        </w:rPr>
      </w:pPr>
      <w:r w:rsidRPr="00D802BC">
        <w:rPr>
          <w:rFonts w:ascii="Arial" w:hAnsi="Arial" w:cs="Arial"/>
        </w:rPr>
        <w:t>School name:</w:t>
      </w:r>
    </w:p>
    <w:p w14:paraId="6CB66C4D" w14:textId="77777777" w:rsidR="002425C4" w:rsidRPr="00D802BC" w:rsidRDefault="002425C4" w:rsidP="002425C4">
      <w:pPr>
        <w:rPr>
          <w:rFonts w:ascii="Arial" w:hAnsi="Arial" w:cs="Arial"/>
        </w:rPr>
      </w:pPr>
    </w:p>
    <w:p w14:paraId="2D65BD56" w14:textId="77777777" w:rsidR="002425C4" w:rsidRPr="00D802BC" w:rsidRDefault="002425C4" w:rsidP="002425C4">
      <w:pPr>
        <w:rPr>
          <w:rFonts w:ascii="Arial" w:hAnsi="Arial" w:cs="Arial"/>
        </w:rPr>
      </w:pPr>
      <w:r w:rsidRPr="00D802BC">
        <w:rPr>
          <w:rFonts w:ascii="Arial" w:hAnsi="Arial" w:cs="Arial"/>
        </w:rPr>
        <w:t>Staff member name:</w:t>
      </w:r>
    </w:p>
    <w:p w14:paraId="331D4D5B" w14:textId="77777777" w:rsidR="002425C4" w:rsidRPr="00D802BC" w:rsidRDefault="002425C4" w:rsidP="002425C4">
      <w:pPr>
        <w:rPr>
          <w:rFonts w:ascii="Arial" w:hAnsi="Arial" w:cs="Arial"/>
        </w:rPr>
      </w:pPr>
    </w:p>
    <w:p w14:paraId="062D6FFB" w14:textId="77777777" w:rsidR="002425C4" w:rsidRPr="00D802BC" w:rsidRDefault="002425C4" w:rsidP="002425C4">
      <w:pPr>
        <w:rPr>
          <w:rFonts w:ascii="Arial" w:hAnsi="Arial" w:cs="Arial"/>
        </w:rPr>
      </w:pPr>
      <w:r w:rsidRPr="00D802BC">
        <w:rPr>
          <w:rFonts w:ascii="Arial" w:hAnsi="Arial" w:cs="Arial"/>
        </w:rPr>
        <w:t>Position:</w:t>
      </w:r>
    </w:p>
    <w:p w14:paraId="182DB472" w14:textId="77777777" w:rsidR="002425C4" w:rsidRPr="00D802BC" w:rsidRDefault="002425C4" w:rsidP="002425C4">
      <w:pPr>
        <w:rPr>
          <w:rFonts w:ascii="Arial" w:hAnsi="Arial" w:cs="Arial"/>
        </w:rPr>
      </w:pPr>
    </w:p>
    <w:p w14:paraId="2C703F19" w14:textId="77777777" w:rsidR="002425C4" w:rsidRPr="00D802BC" w:rsidRDefault="002425C4" w:rsidP="002425C4">
      <w:pPr>
        <w:rPr>
          <w:rFonts w:ascii="Arial" w:hAnsi="Arial" w:cs="Arial"/>
        </w:rPr>
      </w:pPr>
      <w:r w:rsidRPr="00D802BC">
        <w:rPr>
          <w:rFonts w:ascii="Arial" w:hAnsi="Arial" w:cs="Arial"/>
        </w:rPr>
        <w:t>Date:</w:t>
      </w:r>
    </w:p>
    <w:p w14:paraId="69317912" w14:textId="77777777" w:rsidR="002425C4" w:rsidRPr="00D802BC" w:rsidRDefault="002425C4" w:rsidP="002425C4">
      <w:pPr>
        <w:tabs>
          <w:tab w:val="left" w:pos="5955"/>
        </w:tabs>
        <w:rPr>
          <w:rFonts w:ascii="Arial" w:hAnsi="Arial" w:cs="Arial"/>
          <w:b/>
          <w:shd w:val="clear" w:color="auto" w:fill="FFFFFF"/>
        </w:rPr>
      </w:pPr>
    </w:p>
    <w:p w14:paraId="29FEA353" w14:textId="77777777" w:rsidR="002425C4" w:rsidRPr="00D802BC" w:rsidRDefault="002425C4" w:rsidP="002425C4">
      <w:pPr>
        <w:tabs>
          <w:tab w:val="left" w:pos="5955"/>
        </w:tabs>
        <w:rPr>
          <w:rFonts w:ascii="Arial" w:hAnsi="Arial" w:cs="Arial"/>
          <w:b/>
          <w:shd w:val="clear" w:color="auto" w:fill="FFFFFF"/>
        </w:rPr>
      </w:pPr>
    </w:p>
    <w:p w14:paraId="28CC5D54" w14:textId="77777777" w:rsidR="002425C4" w:rsidRPr="00D802BC" w:rsidRDefault="002425C4" w:rsidP="002425C4">
      <w:pPr>
        <w:rPr>
          <w:rFonts w:ascii="Arial" w:hAnsi="Arial" w:cs="Arial"/>
        </w:rPr>
      </w:pPr>
      <w:r w:rsidRPr="00D802BC">
        <w:rPr>
          <w:rFonts w:ascii="Arial" w:hAnsi="Arial" w:cs="Arial"/>
        </w:rPr>
        <w:t>School name:</w:t>
      </w:r>
    </w:p>
    <w:p w14:paraId="43251F81" w14:textId="77777777" w:rsidR="002425C4" w:rsidRPr="00D802BC" w:rsidRDefault="002425C4" w:rsidP="002425C4">
      <w:pPr>
        <w:rPr>
          <w:rFonts w:ascii="Arial" w:hAnsi="Arial" w:cs="Arial"/>
        </w:rPr>
      </w:pPr>
    </w:p>
    <w:p w14:paraId="0236765A" w14:textId="77777777" w:rsidR="002425C4" w:rsidRPr="00D802BC" w:rsidRDefault="002425C4" w:rsidP="002425C4">
      <w:pPr>
        <w:rPr>
          <w:rFonts w:ascii="Arial" w:hAnsi="Arial" w:cs="Arial"/>
        </w:rPr>
      </w:pPr>
      <w:r w:rsidRPr="00D802BC">
        <w:rPr>
          <w:rFonts w:ascii="Arial" w:hAnsi="Arial" w:cs="Arial"/>
        </w:rPr>
        <w:t>Staff member name:</w:t>
      </w:r>
    </w:p>
    <w:p w14:paraId="7E67100A" w14:textId="77777777" w:rsidR="002425C4" w:rsidRPr="00D802BC" w:rsidRDefault="002425C4" w:rsidP="002425C4">
      <w:pPr>
        <w:rPr>
          <w:rFonts w:ascii="Arial" w:hAnsi="Arial" w:cs="Arial"/>
        </w:rPr>
      </w:pPr>
    </w:p>
    <w:p w14:paraId="52DF5C6D" w14:textId="77777777" w:rsidR="002425C4" w:rsidRPr="00D802BC" w:rsidRDefault="002425C4" w:rsidP="002425C4">
      <w:pPr>
        <w:rPr>
          <w:rFonts w:ascii="Arial" w:hAnsi="Arial" w:cs="Arial"/>
        </w:rPr>
      </w:pPr>
      <w:r w:rsidRPr="00D802BC">
        <w:rPr>
          <w:rFonts w:ascii="Arial" w:hAnsi="Arial" w:cs="Arial"/>
        </w:rPr>
        <w:t>Position:</w:t>
      </w:r>
    </w:p>
    <w:p w14:paraId="5DE997B0" w14:textId="77777777" w:rsidR="002425C4" w:rsidRPr="00D802BC" w:rsidRDefault="002425C4" w:rsidP="002425C4">
      <w:pPr>
        <w:rPr>
          <w:rFonts w:ascii="Arial" w:hAnsi="Arial" w:cs="Arial"/>
        </w:rPr>
      </w:pPr>
    </w:p>
    <w:p w14:paraId="656D2FD3" w14:textId="77777777" w:rsidR="002425C4" w:rsidRPr="00D802BC" w:rsidRDefault="002425C4" w:rsidP="002425C4">
      <w:pPr>
        <w:rPr>
          <w:rFonts w:ascii="Arial" w:hAnsi="Arial" w:cs="Arial"/>
        </w:rPr>
      </w:pPr>
      <w:r w:rsidRPr="00D802BC">
        <w:rPr>
          <w:rFonts w:ascii="Arial" w:hAnsi="Arial" w:cs="Arial"/>
        </w:rPr>
        <w:t>Date:</w:t>
      </w:r>
    </w:p>
    <w:p w14:paraId="28D09948" w14:textId="77777777" w:rsidR="002425C4" w:rsidRPr="00D802BC" w:rsidRDefault="002425C4" w:rsidP="002425C4">
      <w:pPr>
        <w:tabs>
          <w:tab w:val="left" w:pos="5955"/>
        </w:tabs>
        <w:rPr>
          <w:rFonts w:ascii="Arial" w:hAnsi="Arial" w:cs="Arial"/>
          <w:b/>
          <w:shd w:val="clear" w:color="auto" w:fill="FFFFFF"/>
        </w:rPr>
      </w:pPr>
    </w:p>
    <w:p w14:paraId="65951AA6" w14:textId="77777777" w:rsidR="002425C4" w:rsidRPr="00D802BC" w:rsidRDefault="002425C4" w:rsidP="002425C4">
      <w:pPr>
        <w:rPr>
          <w:rFonts w:ascii="Arial" w:hAnsi="Arial" w:cs="Arial"/>
          <w:b/>
          <w:bCs/>
        </w:rPr>
      </w:pPr>
    </w:p>
    <w:p w14:paraId="242C34B0" w14:textId="77777777" w:rsidR="005669D3" w:rsidRPr="00D802BC" w:rsidRDefault="005669D3">
      <w:pPr>
        <w:tabs>
          <w:tab w:val="left" w:pos="720"/>
        </w:tabs>
        <w:jc w:val="both"/>
        <w:rPr>
          <w:rFonts w:ascii="Arial" w:hAnsi="Arial" w:cs="Arial"/>
        </w:rPr>
      </w:pPr>
    </w:p>
    <w:p w14:paraId="4EEE0A5F" w14:textId="77777777" w:rsidR="0077490F" w:rsidRPr="00D802BC" w:rsidRDefault="0077490F">
      <w:pPr>
        <w:tabs>
          <w:tab w:val="left" w:pos="720"/>
        </w:tabs>
        <w:jc w:val="both"/>
        <w:rPr>
          <w:rFonts w:ascii="Arial" w:hAnsi="Arial" w:cs="Arial"/>
        </w:rPr>
      </w:pPr>
    </w:p>
    <w:p w14:paraId="1D10AE76" w14:textId="77777777" w:rsidR="0077490F" w:rsidRPr="00D802BC" w:rsidRDefault="0077490F">
      <w:pPr>
        <w:tabs>
          <w:tab w:val="left" w:pos="720"/>
        </w:tabs>
        <w:jc w:val="both"/>
        <w:rPr>
          <w:rFonts w:ascii="Arial" w:hAnsi="Arial" w:cs="Arial"/>
        </w:rPr>
      </w:pPr>
    </w:p>
    <w:p w14:paraId="2401B771" w14:textId="77777777" w:rsidR="0077490F" w:rsidRPr="00D802BC" w:rsidRDefault="0077490F">
      <w:pPr>
        <w:tabs>
          <w:tab w:val="left" w:pos="720"/>
        </w:tabs>
        <w:jc w:val="both"/>
        <w:rPr>
          <w:rFonts w:ascii="Arial" w:hAnsi="Arial" w:cs="Arial"/>
        </w:rPr>
      </w:pPr>
    </w:p>
    <w:p w14:paraId="70E723F8" w14:textId="77777777" w:rsidR="0077490F" w:rsidRPr="00D802BC" w:rsidRDefault="0077490F">
      <w:pPr>
        <w:tabs>
          <w:tab w:val="left" w:pos="720"/>
        </w:tabs>
        <w:jc w:val="both"/>
        <w:rPr>
          <w:rFonts w:ascii="Arial" w:hAnsi="Arial" w:cs="Arial"/>
        </w:rPr>
      </w:pPr>
    </w:p>
    <w:p w14:paraId="6E5BCA97" w14:textId="77777777" w:rsidR="0077490F" w:rsidRPr="00D802BC" w:rsidRDefault="0077490F">
      <w:pPr>
        <w:tabs>
          <w:tab w:val="left" w:pos="720"/>
        </w:tabs>
        <w:jc w:val="both"/>
        <w:rPr>
          <w:rFonts w:ascii="Arial" w:hAnsi="Arial" w:cs="Arial"/>
        </w:rPr>
      </w:pPr>
    </w:p>
    <w:p w14:paraId="5277F977" w14:textId="77777777" w:rsidR="0077490F" w:rsidRPr="00D802BC" w:rsidRDefault="0077490F">
      <w:pPr>
        <w:tabs>
          <w:tab w:val="left" w:pos="720"/>
        </w:tabs>
        <w:jc w:val="both"/>
        <w:rPr>
          <w:rFonts w:ascii="Arial" w:hAnsi="Arial" w:cs="Arial"/>
        </w:rPr>
      </w:pPr>
    </w:p>
    <w:p w14:paraId="5FAA38C0" w14:textId="77777777" w:rsidR="002425C4" w:rsidRPr="00D802BC" w:rsidRDefault="002425C4">
      <w:pPr>
        <w:tabs>
          <w:tab w:val="left" w:pos="720"/>
        </w:tabs>
        <w:jc w:val="both"/>
        <w:rPr>
          <w:rFonts w:ascii="Arial" w:hAnsi="Arial" w:cs="Arial"/>
        </w:rPr>
      </w:pPr>
    </w:p>
    <w:p w14:paraId="204FF485" w14:textId="77777777" w:rsidR="002425C4" w:rsidRPr="00D802BC" w:rsidRDefault="002425C4">
      <w:pPr>
        <w:tabs>
          <w:tab w:val="left" w:pos="720"/>
        </w:tabs>
        <w:jc w:val="both"/>
        <w:rPr>
          <w:rFonts w:ascii="Arial" w:hAnsi="Arial" w:cs="Arial"/>
        </w:rPr>
      </w:pPr>
    </w:p>
    <w:p w14:paraId="1F5392AA" w14:textId="77777777" w:rsidR="00374522" w:rsidRDefault="00374522" w:rsidP="0077490F">
      <w:pPr>
        <w:rPr>
          <w:rFonts w:ascii="Arial" w:hAnsi="Arial" w:cs="Arial"/>
        </w:rPr>
      </w:pPr>
    </w:p>
    <w:p w14:paraId="22E463F3" w14:textId="1EB19FFE" w:rsidR="0077490F" w:rsidRPr="00D802BC" w:rsidRDefault="0077490F" w:rsidP="0077490F">
      <w:pPr>
        <w:rPr>
          <w:rFonts w:ascii="Arial" w:hAnsi="Arial" w:cs="Arial"/>
          <w:b/>
          <w:u w:val="single"/>
        </w:rPr>
      </w:pPr>
      <w:r w:rsidRPr="00D802BC">
        <w:rPr>
          <w:rFonts w:ascii="Arial" w:hAnsi="Arial" w:cs="Arial"/>
          <w:b/>
          <w:u w:val="single"/>
        </w:rPr>
        <w:lastRenderedPageBreak/>
        <w:t>Appendix 1</w:t>
      </w:r>
    </w:p>
    <w:p w14:paraId="2EDB14AE" w14:textId="77777777" w:rsidR="0077490F" w:rsidRPr="00D802BC" w:rsidRDefault="0077490F" w:rsidP="0077490F">
      <w:pPr>
        <w:jc w:val="center"/>
        <w:rPr>
          <w:rFonts w:ascii="Arial" w:hAnsi="Arial" w:cs="Arial"/>
          <w:b/>
          <w:u w:val="single"/>
        </w:rPr>
      </w:pPr>
    </w:p>
    <w:p w14:paraId="25B521EB" w14:textId="77777777" w:rsidR="0077490F" w:rsidRPr="00D802BC" w:rsidRDefault="0077490F" w:rsidP="0077490F">
      <w:pPr>
        <w:jc w:val="center"/>
        <w:rPr>
          <w:rFonts w:ascii="Arial" w:hAnsi="Arial" w:cs="Arial"/>
          <w:b/>
          <w:u w:val="single"/>
        </w:rPr>
      </w:pPr>
      <w:r w:rsidRPr="00D802BC">
        <w:rPr>
          <w:rFonts w:ascii="Arial" w:hAnsi="Arial" w:cs="Arial"/>
          <w:b/>
          <w:u w:val="single"/>
        </w:rPr>
        <w:t>Accident/Incident Statistical Report – “Property Name” – “Month – Year”</w:t>
      </w:r>
    </w:p>
    <w:p w14:paraId="30E2EB85" w14:textId="77777777" w:rsidR="0077490F" w:rsidRPr="00D802BC" w:rsidRDefault="0077490F" w:rsidP="0077490F">
      <w:pPr>
        <w:jc w:val="center"/>
        <w:rPr>
          <w:rFonts w:ascii="Arial" w:hAnsi="Arial" w:cs="Arial"/>
          <w:b/>
          <w:u w:val="single"/>
        </w:rPr>
      </w:pPr>
    </w:p>
    <w:p w14:paraId="0C721B2C" w14:textId="77777777" w:rsidR="0077490F" w:rsidRPr="00D802BC" w:rsidRDefault="0077490F" w:rsidP="0077490F">
      <w:pPr>
        <w:rPr>
          <w:rFonts w:ascii="Arial" w:hAnsi="Arial" w:cs="Arial"/>
          <w:u w:val="single"/>
        </w:rPr>
      </w:pPr>
      <w:r w:rsidRPr="00D802BC">
        <w:rPr>
          <w:rFonts w:ascii="Arial" w:hAnsi="Arial" w:cs="Arial"/>
          <w:u w:val="single"/>
        </w:rPr>
        <w:t>Overview:</w:t>
      </w:r>
    </w:p>
    <w:p w14:paraId="10890FE6" w14:textId="77777777" w:rsidR="0077490F" w:rsidRPr="00D802BC" w:rsidRDefault="0077490F" w:rsidP="0077490F">
      <w:pPr>
        <w:rPr>
          <w:rFonts w:ascii="Arial" w:hAnsi="Arial" w:cs="Arial"/>
        </w:rPr>
      </w:pPr>
      <w:r w:rsidRPr="00D802BC">
        <w:rPr>
          <w:rFonts w:ascii="Arial" w:hAnsi="Arial" w:cs="Arial"/>
        </w:rPr>
        <w:t>Brief Overview of Statistics</w:t>
      </w:r>
    </w:p>
    <w:p w14:paraId="7533A4C5" w14:textId="77777777" w:rsidR="0077490F" w:rsidRPr="00D802BC" w:rsidRDefault="0077490F" w:rsidP="0077490F">
      <w:pPr>
        <w:rPr>
          <w:rFonts w:ascii="Arial" w:hAnsi="Arial" w:cs="Arial"/>
          <w:u w:val="single"/>
        </w:rPr>
      </w:pPr>
      <w:r w:rsidRPr="00D802BC">
        <w:rPr>
          <w:rFonts w:ascii="Arial" w:hAnsi="Arial" w:cs="Arial"/>
          <w:u w:val="single"/>
        </w:rPr>
        <w:t>Statistical data:</w:t>
      </w:r>
    </w:p>
    <w:p w14:paraId="59451EF0" w14:textId="77777777" w:rsidR="0077490F" w:rsidRPr="00D802BC" w:rsidRDefault="0077490F" w:rsidP="0077490F">
      <w:pPr>
        <w:rPr>
          <w:rFonts w:ascii="Arial" w:hAnsi="Arial" w:cs="Arial"/>
          <w:u w:val="single"/>
        </w:rPr>
      </w:pPr>
      <w:r w:rsidRPr="00D802BC">
        <w:rPr>
          <w:rFonts w:ascii="Arial" w:hAnsi="Arial" w:cs="Arial"/>
        </w:rPr>
        <w:object w:dxaOrig="14683" w:dyaOrig="12188" w14:anchorId="423FD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31.75pt" o:ole="">
            <v:imagedata r:id="rId17" o:title=""/>
          </v:shape>
          <o:OLEObject Type="Embed" ProgID="Excel.Sheet.12" ShapeID="_x0000_i1025" DrawAspect="Content" ObjectID="_1816943981" r:id="rId18"/>
        </w:object>
      </w:r>
    </w:p>
    <w:p w14:paraId="4BC0C350" w14:textId="77777777" w:rsidR="0077490F" w:rsidRPr="00D802BC" w:rsidRDefault="0077490F" w:rsidP="0077490F">
      <w:pPr>
        <w:rPr>
          <w:rFonts w:ascii="Arial" w:hAnsi="Arial" w:cs="Arial"/>
        </w:rPr>
      </w:pPr>
    </w:p>
    <w:p w14:paraId="3D11C402" w14:textId="77777777" w:rsidR="0077490F" w:rsidRPr="00D802BC" w:rsidRDefault="0077490F" w:rsidP="0077490F">
      <w:pPr>
        <w:rPr>
          <w:rFonts w:ascii="Arial" w:hAnsi="Arial" w:cs="Arial"/>
        </w:rPr>
      </w:pPr>
    </w:p>
    <w:p w14:paraId="6D994270" w14:textId="77777777" w:rsidR="0077490F" w:rsidRPr="00D802BC" w:rsidRDefault="0077490F" w:rsidP="0077490F">
      <w:pPr>
        <w:rPr>
          <w:rFonts w:ascii="Arial" w:hAnsi="Arial" w:cs="Arial"/>
        </w:rPr>
      </w:pPr>
      <w:r w:rsidRPr="00D802BC">
        <w:rPr>
          <w:rFonts w:ascii="Arial" w:hAnsi="Arial" w:cs="Arial"/>
        </w:rPr>
        <w:object w:dxaOrig="14683" w:dyaOrig="12454" w14:anchorId="267706B7">
          <v:shape id="_x0000_i1026" type="#_x0000_t75" style="width:537pt;height:567.75pt" o:ole="">
            <v:imagedata r:id="rId19" o:title=""/>
          </v:shape>
          <o:OLEObject Type="Embed" ProgID="Excel.Sheet.12" ShapeID="_x0000_i1026" DrawAspect="Content" ObjectID="_1816943982" r:id="rId20"/>
        </w:object>
      </w:r>
    </w:p>
    <w:p w14:paraId="2B96A7FE" w14:textId="77777777" w:rsidR="0077490F" w:rsidRPr="00D802BC" w:rsidRDefault="0077490F" w:rsidP="0077490F">
      <w:pPr>
        <w:rPr>
          <w:rFonts w:ascii="Arial" w:hAnsi="Arial" w:cs="Arial"/>
        </w:rPr>
      </w:pPr>
      <w:r w:rsidRPr="00D802BC">
        <w:rPr>
          <w:rFonts w:ascii="Arial" w:hAnsi="Arial" w:cs="Arial"/>
        </w:rPr>
        <w:t>Conclusions:</w:t>
      </w:r>
    </w:p>
    <w:p w14:paraId="4DB784ED" w14:textId="77777777" w:rsidR="00D14AD7" w:rsidRPr="00D802BC" w:rsidRDefault="0077490F" w:rsidP="0077490F">
      <w:pPr>
        <w:rPr>
          <w:rFonts w:ascii="Arial" w:hAnsi="Arial" w:cs="Arial"/>
        </w:rPr>
      </w:pPr>
      <w:r w:rsidRPr="00D802BC">
        <w:rPr>
          <w:rFonts w:ascii="Arial" w:hAnsi="Arial" w:cs="Arial"/>
        </w:rPr>
        <w:t>Conclusions drawn on any Trends or Spikes</w:t>
      </w:r>
    </w:p>
    <w:sectPr w:rsidR="00D14AD7" w:rsidRPr="00D802BC" w:rsidSect="000E68EA">
      <w:footerReference w:type="even" r:id="rId21"/>
      <w:footerReference w:type="default" r:id="rId22"/>
      <w:pgSz w:w="12240" w:h="15840"/>
      <w:pgMar w:top="1440" w:right="1320" w:bottom="1440" w:left="1478" w:header="720" w:footer="720" w:gutter="0"/>
      <w:cols w:space="720" w:equalWidth="0">
        <w:col w:w="944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E667" w14:textId="77777777" w:rsidR="007225AD" w:rsidRDefault="007225AD">
      <w:r>
        <w:separator/>
      </w:r>
    </w:p>
  </w:endnote>
  <w:endnote w:type="continuationSeparator" w:id="0">
    <w:p w14:paraId="756EAC44" w14:textId="77777777" w:rsidR="007225AD" w:rsidRDefault="0072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046D" w14:textId="77777777" w:rsidR="00DF4A44" w:rsidRDefault="00D60A34">
    <w:pPr>
      <w:pStyle w:val="Footer"/>
      <w:framePr w:wrap="around" w:vAnchor="text" w:hAnchor="margin" w:xAlign="center" w:y="1"/>
      <w:rPr>
        <w:rStyle w:val="PageNumber"/>
      </w:rPr>
    </w:pPr>
    <w:r>
      <w:rPr>
        <w:rStyle w:val="PageNumber"/>
      </w:rPr>
      <w:fldChar w:fldCharType="begin"/>
    </w:r>
    <w:r w:rsidR="00DF4A44">
      <w:rPr>
        <w:rStyle w:val="PageNumber"/>
      </w:rPr>
      <w:instrText xml:space="preserve">PAGE  </w:instrText>
    </w:r>
    <w:r>
      <w:rPr>
        <w:rStyle w:val="PageNumber"/>
      </w:rPr>
      <w:fldChar w:fldCharType="end"/>
    </w:r>
  </w:p>
  <w:p w14:paraId="40FBAD54" w14:textId="77777777" w:rsidR="00DF4A44" w:rsidRDefault="00DF4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2962" w14:textId="77777777" w:rsidR="001D20FD" w:rsidRDefault="008D40D9">
    <w:pPr>
      <w:pStyle w:val="Footer"/>
      <w:jc w:val="right"/>
    </w:pPr>
    <w:r>
      <w:fldChar w:fldCharType="begin"/>
    </w:r>
    <w:r>
      <w:instrText xml:space="preserve"> PAGE   \* MERGEFORMAT </w:instrText>
    </w:r>
    <w:r>
      <w:fldChar w:fldCharType="separate"/>
    </w:r>
    <w:r w:rsidR="00491237">
      <w:rPr>
        <w:noProof/>
      </w:rPr>
      <w:t>15</w:t>
    </w:r>
    <w:r>
      <w:rPr>
        <w:noProof/>
      </w:rPr>
      <w:fldChar w:fldCharType="end"/>
    </w:r>
  </w:p>
  <w:p w14:paraId="5B70478D" w14:textId="77777777" w:rsidR="00DF4A44" w:rsidRDefault="00DF4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33B0" w14:textId="77777777" w:rsidR="007225AD" w:rsidRDefault="007225AD">
      <w:r>
        <w:separator/>
      </w:r>
    </w:p>
  </w:footnote>
  <w:footnote w:type="continuationSeparator" w:id="0">
    <w:p w14:paraId="533BAD7A" w14:textId="77777777" w:rsidR="007225AD" w:rsidRDefault="0072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86"/>
    <w:multiLevelType w:val="hybridMultilevel"/>
    <w:tmpl w:val="7CDCA44E"/>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C502A"/>
    <w:multiLevelType w:val="hybridMultilevel"/>
    <w:tmpl w:val="A9EEA7E8"/>
    <w:lvl w:ilvl="0" w:tplc="1A2A2F54">
      <w:start w:val="1"/>
      <w:numFmt w:val="decimal"/>
      <w:pStyle w:val="Publicationboxheader"/>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727D7B"/>
    <w:multiLevelType w:val="hybridMultilevel"/>
    <w:tmpl w:val="592A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619E44B8"/>
    <w:multiLevelType w:val="hybridMultilevel"/>
    <w:tmpl w:val="F08833B0"/>
    <w:lvl w:ilvl="0" w:tplc="C07A9E0E">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81B10CD"/>
    <w:multiLevelType w:val="hybridMultilevel"/>
    <w:tmpl w:val="F2A8A632"/>
    <w:lvl w:ilvl="0" w:tplc="08090001">
      <w:start w:val="1"/>
      <w:numFmt w:val="bullet"/>
      <w:lvlText w:val=""/>
      <w:lvlJc w:val="left"/>
      <w:pPr>
        <w:ind w:left="720" w:hanging="360"/>
      </w:pPr>
      <w:rPr>
        <w:rFonts w:ascii="Symbol" w:hAnsi="Symbol" w:hint="default"/>
      </w:rPr>
    </w:lvl>
    <w:lvl w:ilvl="1" w:tplc="3B406B24">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7FB7"/>
    <w:multiLevelType w:val="hybridMultilevel"/>
    <w:tmpl w:val="AB9C09F0"/>
    <w:lvl w:ilvl="0" w:tplc="F1C235BC">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5D2EB0"/>
    <w:multiLevelType w:val="hybridMultilevel"/>
    <w:tmpl w:val="939A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02C34"/>
    <w:multiLevelType w:val="hybridMultilevel"/>
    <w:tmpl w:val="FAF8A44E"/>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096834">
    <w:abstractNumId w:val="1"/>
  </w:num>
  <w:num w:numId="2" w16cid:durableId="407462612">
    <w:abstractNumId w:val="3"/>
  </w:num>
  <w:num w:numId="3" w16cid:durableId="392899382">
    <w:abstractNumId w:val="7"/>
  </w:num>
  <w:num w:numId="4" w16cid:durableId="679309775">
    <w:abstractNumId w:val="2"/>
  </w:num>
  <w:num w:numId="5" w16cid:durableId="2111660311">
    <w:abstractNumId w:val="5"/>
  </w:num>
  <w:num w:numId="6" w16cid:durableId="1343623021">
    <w:abstractNumId w:val="0"/>
  </w:num>
  <w:num w:numId="7" w16cid:durableId="1588272795">
    <w:abstractNumId w:val="4"/>
  </w:num>
  <w:num w:numId="8" w16cid:durableId="266238282">
    <w:abstractNumId w:val="8"/>
  </w:num>
  <w:num w:numId="9" w16cid:durableId="16179027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F6"/>
    <w:rsid w:val="00005FFE"/>
    <w:rsid w:val="00081247"/>
    <w:rsid w:val="00084FA1"/>
    <w:rsid w:val="000B19D1"/>
    <w:rsid w:val="000D5096"/>
    <w:rsid w:val="000E68EA"/>
    <w:rsid w:val="00127553"/>
    <w:rsid w:val="0014034F"/>
    <w:rsid w:val="0016707E"/>
    <w:rsid w:val="001C0DF9"/>
    <w:rsid w:val="001D20FD"/>
    <w:rsid w:val="001E6B0F"/>
    <w:rsid w:val="001F0D45"/>
    <w:rsid w:val="00215FF3"/>
    <w:rsid w:val="0024248F"/>
    <w:rsid w:val="002425C4"/>
    <w:rsid w:val="00252B6D"/>
    <w:rsid w:val="002555B4"/>
    <w:rsid w:val="00273600"/>
    <w:rsid w:val="002878FA"/>
    <w:rsid w:val="002C46D7"/>
    <w:rsid w:val="002E5ADE"/>
    <w:rsid w:val="002F1EF2"/>
    <w:rsid w:val="003041C5"/>
    <w:rsid w:val="0032612E"/>
    <w:rsid w:val="003263B2"/>
    <w:rsid w:val="00336AF2"/>
    <w:rsid w:val="003465E5"/>
    <w:rsid w:val="00351445"/>
    <w:rsid w:val="0036184B"/>
    <w:rsid w:val="0037032B"/>
    <w:rsid w:val="00374522"/>
    <w:rsid w:val="00381EB3"/>
    <w:rsid w:val="003F6F65"/>
    <w:rsid w:val="00433934"/>
    <w:rsid w:val="00442223"/>
    <w:rsid w:val="004533A0"/>
    <w:rsid w:val="00491237"/>
    <w:rsid w:val="004A12E7"/>
    <w:rsid w:val="004D039E"/>
    <w:rsid w:val="004D0DB8"/>
    <w:rsid w:val="004D5067"/>
    <w:rsid w:val="004F2539"/>
    <w:rsid w:val="004F7929"/>
    <w:rsid w:val="0050200D"/>
    <w:rsid w:val="00516CA6"/>
    <w:rsid w:val="00527847"/>
    <w:rsid w:val="00532CED"/>
    <w:rsid w:val="00537767"/>
    <w:rsid w:val="00550630"/>
    <w:rsid w:val="00555D55"/>
    <w:rsid w:val="005669D3"/>
    <w:rsid w:val="00567135"/>
    <w:rsid w:val="005859E2"/>
    <w:rsid w:val="005861F9"/>
    <w:rsid w:val="00591F1C"/>
    <w:rsid w:val="005A1C32"/>
    <w:rsid w:val="005A5870"/>
    <w:rsid w:val="005F59AD"/>
    <w:rsid w:val="00616E38"/>
    <w:rsid w:val="006340E4"/>
    <w:rsid w:val="00640A2E"/>
    <w:rsid w:val="0065489F"/>
    <w:rsid w:val="006715C5"/>
    <w:rsid w:val="00672F33"/>
    <w:rsid w:val="0067505B"/>
    <w:rsid w:val="0068682A"/>
    <w:rsid w:val="00694E09"/>
    <w:rsid w:val="006B31CB"/>
    <w:rsid w:val="006E53F4"/>
    <w:rsid w:val="007225AD"/>
    <w:rsid w:val="00735E11"/>
    <w:rsid w:val="007362C7"/>
    <w:rsid w:val="00737EBC"/>
    <w:rsid w:val="007415BE"/>
    <w:rsid w:val="007561B4"/>
    <w:rsid w:val="00757F3F"/>
    <w:rsid w:val="0076170E"/>
    <w:rsid w:val="00762420"/>
    <w:rsid w:val="00773153"/>
    <w:rsid w:val="0077490F"/>
    <w:rsid w:val="00780C67"/>
    <w:rsid w:val="00790FCB"/>
    <w:rsid w:val="00792F16"/>
    <w:rsid w:val="007C15C4"/>
    <w:rsid w:val="007E0435"/>
    <w:rsid w:val="00850A14"/>
    <w:rsid w:val="008B03D0"/>
    <w:rsid w:val="008D40D9"/>
    <w:rsid w:val="0092249C"/>
    <w:rsid w:val="009304EB"/>
    <w:rsid w:val="00932666"/>
    <w:rsid w:val="00952D49"/>
    <w:rsid w:val="00985333"/>
    <w:rsid w:val="009C092B"/>
    <w:rsid w:val="009C755D"/>
    <w:rsid w:val="009E2AE1"/>
    <w:rsid w:val="00A01395"/>
    <w:rsid w:val="00A06CE4"/>
    <w:rsid w:val="00A22C79"/>
    <w:rsid w:val="00A300C4"/>
    <w:rsid w:val="00A31964"/>
    <w:rsid w:val="00A67550"/>
    <w:rsid w:val="00A860A5"/>
    <w:rsid w:val="00AB6974"/>
    <w:rsid w:val="00AF42CC"/>
    <w:rsid w:val="00B022D1"/>
    <w:rsid w:val="00B102AF"/>
    <w:rsid w:val="00B20DB3"/>
    <w:rsid w:val="00B41387"/>
    <w:rsid w:val="00B74244"/>
    <w:rsid w:val="00B864AD"/>
    <w:rsid w:val="00BF7822"/>
    <w:rsid w:val="00C1461E"/>
    <w:rsid w:val="00C1691B"/>
    <w:rsid w:val="00C36582"/>
    <w:rsid w:val="00C37D1E"/>
    <w:rsid w:val="00C70FE4"/>
    <w:rsid w:val="00C842D8"/>
    <w:rsid w:val="00CA6054"/>
    <w:rsid w:val="00CB671F"/>
    <w:rsid w:val="00CD52BB"/>
    <w:rsid w:val="00D14AD7"/>
    <w:rsid w:val="00D213E3"/>
    <w:rsid w:val="00D554A9"/>
    <w:rsid w:val="00D60A34"/>
    <w:rsid w:val="00D802BC"/>
    <w:rsid w:val="00D868F2"/>
    <w:rsid w:val="00DA1792"/>
    <w:rsid w:val="00DB0DEA"/>
    <w:rsid w:val="00DC0577"/>
    <w:rsid w:val="00DD6F6B"/>
    <w:rsid w:val="00DF4A44"/>
    <w:rsid w:val="00E004F6"/>
    <w:rsid w:val="00E26327"/>
    <w:rsid w:val="00E319E9"/>
    <w:rsid w:val="00E74971"/>
    <w:rsid w:val="00E77832"/>
    <w:rsid w:val="00E8298F"/>
    <w:rsid w:val="00EB4F52"/>
    <w:rsid w:val="00ED301F"/>
    <w:rsid w:val="00EF0FAE"/>
    <w:rsid w:val="00EF308C"/>
    <w:rsid w:val="00F5031A"/>
    <w:rsid w:val="00F70AF1"/>
    <w:rsid w:val="00FB1975"/>
    <w:rsid w:val="00FB4AE7"/>
    <w:rsid w:val="00FD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F0F2F"/>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6D7"/>
    <w:rPr>
      <w:sz w:val="24"/>
      <w:szCs w:val="24"/>
      <w:lang w:eastAsia="en-US"/>
    </w:rPr>
  </w:style>
  <w:style w:type="paragraph" w:styleId="Heading1">
    <w:name w:val="heading 1"/>
    <w:basedOn w:val="Normal"/>
    <w:next w:val="Normal"/>
    <w:qFormat/>
    <w:rsid w:val="002C46D7"/>
    <w:pPr>
      <w:keepNext/>
      <w:jc w:val="center"/>
      <w:outlineLvl w:val="0"/>
    </w:pPr>
    <w:rPr>
      <w:b/>
      <w:sz w:val="28"/>
      <w:szCs w:val="28"/>
      <w:u w:val="single"/>
    </w:rPr>
  </w:style>
  <w:style w:type="paragraph" w:styleId="Heading2">
    <w:name w:val="heading 2"/>
    <w:basedOn w:val="Normal"/>
    <w:next w:val="Normal"/>
    <w:link w:val="Heading2Char"/>
    <w:semiHidden/>
    <w:unhideWhenUsed/>
    <w:qFormat/>
    <w:rsid w:val="00336AF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6D7"/>
    <w:pPr>
      <w:tabs>
        <w:tab w:val="center" w:pos="4153"/>
        <w:tab w:val="right" w:pos="8306"/>
      </w:tabs>
    </w:pPr>
  </w:style>
  <w:style w:type="character" w:styleId="PageNumber">
    <w:name w:val="page number"/>
    <w:basedOn w:val="DefaultParagraphFont"/>
    <w:rsid w:val="002C46D7"/>
  </w:style>
  <w:style w:type="paragraph" w:styleId="BodyText">
    <w:name w:val="Body Text"/>
    <w:basedOn w:val="Normal"/>
    <w:rsid w:val="002C46D7"/>
    <w:pPr>
      <w:jc w:val="both"/>
    </w:pPr>
    <w:rPr>
      <w:rFonts w:ascii="Arial" w:hAnsi="Arial" w:cs="Arial"/>
    </w:rPr>
  </w:style>
  <w:style w:type="character" w:customStyle="1" w:styleId="Heading2Char">
    <w:name w:val="Heading 2 Char"/>
    <w:link w:val="Heading2"/>
    <w:semiHidden/>
    <w:rsid w:val="00336AF2"/>
    <w:rPr>
      <w:rFonts w:ascii="Cambria" w:eastAsia="Times New Roman" w:hAnsi="Cambria" w:cs="Times New Roman"/>
      <w:b/>
      <w:bCs/>
      <w:i/>
      <w:iCs/>
      <w:sz w:val="28"/>
      <w:szCs w:val="28"/>
      <w:lang w:eastAsia="en-US"/>
    </w:rPr>
  </w:style>
  <w:style w:type="character" w:styleId="Hyperlink">
    <w:name w:val="Hyperlink"/>
    <w:uiPriority w:val="99"/>
    <w:unhideWhenUsed/>
    <w:rsid w:val="00336AF2"/>
    <w:rPr>
      <w:color w:val="0000FF"/>
      <w:u w:val="single"/>
    </w:rPr>
  </w:style>
  <w:style w:type="paragraph" w:styleId="NormalWeb">
    <w:name w:val="Normal (Web)"/>
    <w:basedOn w:val="Normal"/>
    <w:uiPriority w:val="99"/>
    <w:unhideWhenUsed/>
    <w:rsid w:val="00336AF2"/>
    <w:pPr>
      <w:spacing w:before="100" w:beforeAutospacing="1" w:after="100" w:afterAutospacing="1"/>
    </w:pPr>
    <w:rPr>
      <w:lang w:eastAsia="en-GB"/>
    </w:rPr>
  </w:style>
  <w:style w:type="paragraph" w:customStyle="1" w:styleId="Default">
    <w:name w:val="Default"/>
    <w:rsid w:val="00532CED"/>
    <w:pPr>
      <w:autoSpaceDE w:val="0"/>
      <w:autoSpaceDN w:val="0"/>
      <w:adjustRightInd w:val="0"/>
    </w:pPr>
    <w:rPr>
      <w:rFonts w:ascii="Arial" w:hAnsi="Arial" w:cs="Arial"/>
      <w:color w:val="000000"/>
      <w:sz w:val="24"/>
      <w:szCs w:val="24"/>
    </w:rPr>
  </w:style>
  <w:style w:type="character" w:customStyle="1" w:styleId="BulletsstandardChar">
    <w:name w:val="Bullets (standard) Char"/>
    <w:rsid w:val="007561B4"/>
    <w:rPr>
      <w:rFonts w:ascii="Tahoma" w:hAnsi="Tahoma"/>
      <w:color w:val="000000"/>
      <w:sz w:val="24"/>
      <w:szCs w:val="24"/>
      <w:lang w:eastAsia="en-US"/>
    </w:rPr>
  </w:style>
  <w:style w:type="paragraph" w:customStyle="1" w:styleId="Bulletsspaced">
    <w:name w:val="Bullets (spaced)"/>
    <w:basedOn w:val="Normal"/>
    <w:link w:val="BulletsspacedChar"/>
    <w:rsid w:val="007561B4"/>
    <w:pPr>
      <w:tabs>
        <w:tab w:val="num" w:pos="720"/>
      </w:tabs>
      <w:spacing w:before="120"/>
      <w:ind w:left="924" w:hanging="357"/>
    </w:pPr>
    <w:rPr>
      <w:rFonts w:ascii="Tahoma" w:hAnsi="Tahoma"/>
      <w:color w:val="000000"/>
    </w:rPr>
  </w:style>
  <w:style w:type="character" w:customStyle="1" w:styleId="BulletsspacedChar">
    <w:name w:val="Bullets (spaced) Char"/>
    <w:link w:val="Bulletsspaced"/>
    <w:rsid w:val="007561B4"/>
    <w:rPr>
      <w:rFonts w:ascii="Tahoma" w:hAnsi="Tahoma"/>
      <w:color w:val="000000"/>
      <w:sz w:val="24"/>
      <w:szCs w:val="24"/>
      <w:lang w:eastAsia="en-US"/>
    </w:rPr>
  </w:style>
  <w:style w:type="paragraph" w:customStyle="1" w:styleId="Publicationboxheader">
    <w:name w:val="Publication box header"/>
    <w:basedOn w:val="Normal"/>
    <w:next w:val="Normal"/>
    <w:rsid w:val="007561B4"/>
    <w:pPr>
      <w:numPr>
        <w:numId w:val="1"/>
      </w:numPr>
      <w:tabs>
        <w:tab w:val="clear" w:pos="567"/>
      </w:tabs>
      <w:spacing w:line="160" w:lineRule="exact"/>
    </w:pPr>
    <w:rPr>
      <w:rFonts w:ascii="Tahoma" w:hAnsi="Tahoma"/>
      <w:b/>
      <w:color w:val="000000"/>
      <w:sz w:val="14"/>
    </w:rPr>
  </w:style>
  <w:style w:type="paragraph" w:customStyle="1" w:styleId="Bulletsspaced-lastbullet">
    <w:name w:val="Bullets (spaced) - last bullet"/>
    <w:basedOn w:val="Bulletsspaced"/>
    <w:next w:val="Numberedparagraph"/>
    <w:link w:val="Bulletsspaced-lastbulletChar"/>
    <w:rsid w:val="007561B4"/>
    <w:pPr>
      <w:spacing w:after="240"/>
    </w:pPr>
  </w:style>
  <w:style w:type="paragraph" w:customStyle="1" w:styleId="Numberedparagraph">
    <w:name w:val="Numbered paragraph"/>
    <w:basedOn w:val="Normal"/>
    <w:link w:val="NumberedparagraphChar"/>
    <w:rsid w:val="007561B4"/>
    <w:pPr>
      <w:tabs>
        <w:tab w:val="num" w:pos="720"/>
      </w:tabs>
      <w:spacing w:after="240"/>
      <w:ind w:left="567" w:hanging="567"/>
    </w:pPr>
    <w:rPr>
      <w:rFonts w:ascii="Tahoma" w:hAnsi="Tahoma"/>
      <w:color w:val="000000"/>
    </w:rPr>
  </w:style>
  <w:style w:type="character" w:customStyle="1" w:styleId="NumberedparagraphChar">
    <w:name w:val="Numbered paragraph Char"/>
    <w:link w:val="Numberedparagraph"/>
    <w:rsid w:val="007561B4"/>
    <w:rPr>
      <w:rFonts w:ascii="Tahoma" w:hAnsi="Tahoma"/>
      <w:color w:val="000000"/>
      <w:sz w:val="24"/>
      <w:szCs w:val="24"/>
      <w:lang w:eastAsia="en-US"/>
    </w:rPr>
  </w:style>
  <w:style w:type="character" w:customStyle="1" w:styleId="Bulletsspaced-lastbulletChar">
    <w:name w:val="Bullets (spaced) - last bullet Char"/>
    <w:link w:val="Bulletsspaced-lastbullet"/>
    <w:rsid w:val="007561B4"/>
  </w:style>
  <w:style w:type="paragraph" w:styleId="FootnoteText">
    <w:name w:val="footnote text"/>
    <w:basedOn w:val="Normal"/>
    <w:link w:val="FootnoteTextChar"/>
    <w:rsid w:val="007561B4"/>
    <w:rPr>
      <w:rFonts w:ascii="Tahoma" w:hAnsi="Tahoma"/>
      <w:color w:val="000000"/>
      <w:sz w:val="20"/>
      <w:szCs w:val="20"/>
    </w:rPr>
  </w:style>
  <w:style w:type="character" w:customStyle="1" w:styleId="FootnoteTextChar">
    <w:name w:val="Footnote Text Char"/>
    <w:link w:val="FootnoteText"/>
    <w:rsid w:val="007561B4"/>
    <w:rPr>
      <w:rFonts w:ascii="Tahoma" w:hAnsi="Tahoma"/>
      <w:color w:val="000000"/>
      <w:lang w:eastAsia="en-US"/>
    </w:rPr>
  </w:style>
  <w:style w:type="character" w:styleId="FootnoteReference">
    <w:name w:val="footnote reference"/>
    <w:rsid w:val="007561B4"/>
    <w:rPr>
      <w:vertAlign w:val="superscript"/>
    </w:rPr>
  </w:style>
  <w:style w:type="character" w:styleId="FollowedHyperlink">
    <w:name w:val="FollowedHyperlink"/>
    <w:basedOn w:val="DefaultParagraphFont"/>
    <w:rsid w:val="00CB671F"/>
    <w:rPr>
      <w:color w:val="800080"/>
      <w:u w:val="single"/>
    </w:rPr>
  </w:style>
  <w:style w:type="paragraph" w:customStyle="1" w:styleId="Tabletextbullet">
    <w:name w:val="Table text bullet"/>
    <w:basedOn w:val="Normal"/>
    <w:rsid w:val="00F70AF1"/>
    <w:pPr>
      <w:numPr>
        <w:numId w:val="2"/>
      </w:numPr>
      <w:spacing w:before="120"/>
      <w:contextualSpacing/>
    </w:pPr>
    <w:rPr>
      <w:rFonts w:ascii="Tahoma" w:hAnsi="Tahoma"/>
      <w:color w:val="000000"/>
      <w:sz w:val="22"/>
    </w:rPr>
  </w:style>
  <w:style w:type="paragraph" w:styleId="ListParagraph">
    <w:name w:val="List Paragraph"/>
    <w:basedOn w:val="Normal"/>
    <w:uiPriority w:val="34"/>
    <w:qFormat/>
    <w:rsid w:val="00A22C79"/>
    <w:pPr>
      <w:spacing w:after="200" w:line="276" w:lineRule="auto"/>
      <w:ind w:left="720"/>
      <w:contextualSpacing/>
    </w:pPr>
    <w:rPr>
      <w:rFonts w:ascii="Calibri" w:hAnsi="Calibri"/>
      <w:sz w:val="22"/>
      <w:szCs w:val="22"/>
      <w:lang w:eastAsia="en-GB"/>
    </w:rPr>
  </w:style>
  <w:style w:type="character" w:styleId="Strong">
    <w:name w:val="Strong"/>
    <w:basedOn w:val="DefaultParagraphFont"/>
    <w:uiPriority w:val="22"/>
    <w:qFormat/>
    <w:rsid w:val="006340E4"/>
    <w:rPr>
      <w:b/>
      <w:bCs/>
    </w:rPr>
  </w:style>
  <w:style w:type="character" w:customStyle="1" w:styleId="apple-converted-space">
    <w:name w:val="apple-converted-space"/>
    <w:basedOn w:val="DefaultParagraphFont"/>
    <w:rsid w:val="006340E4"/>
  </w:style>
  <w:style w:type="character" w:customStyle="1" w:styleId="FooterChar">
    <w:name w:val="Footer Char"/>
    <w:link w:val="Footer"/>
    <w:uiPriority w:val="99"/>
    <w:rsid w:val="00D14AD7"/>
    <w:rPr>
      <w:sz w:val="24"/>
      <w:szCs w:val="24"/>
      <w:lang w:eastAsia="en-US"/>
    </w:rPr>
  </w:style>
  <w:style w:type="paragraph" w:styleId="Header">
    <w:name w:val="header"/>
    <w:basedOn w:val="Normal"/>
    <w:link w:val="HeaderChar"/>
    <w:rsid w:val="00D14AD7"/>
    <w:pPr>
      <w:tabs>
        <w:tab w:val="center" w:pos="4513"/>
        <w:tab w:val="right" w:pos="9026"/>
      </w:tabs>
    </w:pPr>
  </w:style>
  <w:style w:type="character" w:customStyle="1" w:styleId="HeaderChar">
    <w:name w:val="Header Char"/>
    <w:basedOn w:val="DefaultParagraphFont"/>
    <w:link w:val="Header"/>
    <w:rsid w:val="00D14AD7"/>
    <w:rPr>
      <w:sz w:val="24"/>
      <w:szCs w:val="24"/>
      <w:lang w:eastAsia="en-US"/>
    </w:rPr>
  </w:style>
  <w:style w:type="paragraph" w:styleId="BalloonText">
    <w:name w:val="Balloon Text"/>
    <w:basedOn w:val="Normal"/>
    <w:link w:val="BalloonTextChar"/>
    <w:rsid w:val="00491237"/>
    <w:rPr>
      <w:rFonts w:ascii="Tahoma" w:hAnsi="Tahoma" w:cs="Tahoma"/>
      <w:sz w:val="16"/>
      <w:szCs w:val="16"/>
    </w:rPr>
  </w:style>
  <w:style w:type="character" w:customStyle="1" w:styleId="BalloonTextChar">
    <w:name w:val="Balloon Text Char"/>
    <w:basedOn w:val="DefaultParagraphFont"/>
    <w:link w:val="BalloonText"/>
    <w:rsid w:val="004912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61888">
      <w:bodyDiv w:val="1"/>
      <w:marLeft w:val="0"/>
      <w:marRight w:val="0"/>
      <w:marTop w:val="0"/>
      <w:marBottom w:val="0"/>
      <w:divBdr>
        <w:top w:val="none" w:sz="0" w:space="0" w:color="auto"/>
        <w:left w:val="none" w:sz="0" w:space="0" w:color="auto"/>
        <w:bottom w:val="none" w:sz="0" w:space="0" w:color="auto"/>
        <w:right w:val="none" w:sz="0" w:space="0" w:color="auto"/>
      </w:divBdr>
    </w:div>
    <w:div w:id="1051535139">
      <w:bodyDiv w:val="1"/>
      <w:marLeft w:val="0"/>
      <w:marRight w:val="0"/>
      <w:marTop w:val="0"/>
      <w:marBottom w:val="0"/>
      <w:divBdr>
        <w:top w:val="none" w:sz="0" w:space="0" w:color="auto"/>
        <w:left w:val="none" w:sz="0" w:space="0" w:color="auto"/>
        <w:bottom w:val="none" w:sz="0" w:space="0" w:color="auto"/>
        <w:right w:val="none" w:sz="0" w:space="0" w:color="auto"/>
      </w:divBdr>
    </w:div>
    <w:div w:id="1397316166">
      <w:bodyDiv w:val="1"/>
      <w:marLeft w:val="0"/>
      <w:marRight w:val="0"/>
      <w:marTop w:val="0"/>
      <w:marBottom w:val="0"/>
      <w:divBdr>
        <w:top w:val="none" w:sz="0" w:space="0" w:color="auto"/>
        <w:left w:val="none" w:sz="0" w:space="0" w:color="auto"/>
        <w:bottom w:val="none" w:sz="0" w:space="0" w:color="auto"/>
        <w:right w:val="none" w:sz="0" w:space="0" w:color="auto"/>
      </w:divBdr>
      <w:divsChild>
        <w:div w:id="1811942710">
          <w:marLeft w:val="0"/>
          <w:marRight w:val="0"/>
          <w:marTop w:val="0"/>
          <w:marBottom w:val="0"/>
          <w:divBdr>
            <w:top w:val="none" w:sz="0" w:space="0" w:color="auto"/>
            <w:left w:val="none" w:sz="0" w:space="0" w:color="auto"/>
            <w:bottom w:val="none" w:sz="0" w:space="0" w:color="auto"/>
            <w:right w:val="none" w:sz="0" w:space="0" w:color="auto"/>
          </w:divBdr>
          <w:divsChild>
            <w:div w:id="1771660641">
              <w:marLeft w:val="0"/>
              <w:marRight w:val="0"/>
              <w:marTop w:val="100"/>
              <w:marBottom w:val="100"/>
              <w:divBdr>
                <w:top w:val="none" w:sz="0" w:space="0" w:color="auto"/>
                <w:left w:val="none" w:sz="0" w:space="0" w:color="auto"/>
                <w:bottom w:val="none" w:sz="0" w:space="0" w:color="auto"/>
                <w:right w:val="none" w:sz="0" w:space="0" w:color="auto"/>
              </w:divBdr>
              <w:divsChild>
                <w:div w:id="1696270766">
                  <w:marLeft w:val="0"/>
                  <w:marRight w:val="0"/>
                  <w:marTop w:val="0"/>
                  <w:marBottom w:val="0"/>
                  <w:divBdr>
                    <w:top w:val="none" w:sz="0" w:space="0" w:color="auto"/>
                    <w:left w:val="single" w:sz="6" w:space="16" w:color="ECEFF4"/>
                    <w:bottom w:val="single" w:sz="6" w:space="16" w:color="ECEFF4"/>
                    <w:right w:val="single" w:sz="6" w:space="16" w:color="ECEFF4"/>
                  </w:divBdr>
                  <w:divsChild>
                    <w:div w:id="336464682">
                      <w:marLeft w:val="0"/>
                      <w:marRight w:val="0"/>
                      <w:marTop w:val="0"/>
                      <w:marBottom w:val="0"/>
                      <w:divBdr>
                        <w:top w:val="single" w:sz="36" w:space="8" w:color="EEF2F7"/>
                        <w:left w:val="none" w:sz="0" w:space="0" w:color="auto"/>
                        <w:bottom w:val="none" w:sz="0" w:space="0" w:color="auto"/>
                        <w:right w:val="none" w:sz="0" w:space="0" w:color="auto"/>
                      </w:divBdr>
                      <w:divsChild>
                        <w:div w:id="944076031">
                          <w:marLeft w:val="0"/>
                          <w:marRight w:val="0"/>
                          <w:marTop w:val="0"/>
                          <w:marBottom w:val="0"/>
                          <w:divBdr>
                            <w:top w:val="none" w:sz="0" w:space="0" w:color="auto"/>
                            <w:left w:val="none" w:sz="0" w:space="0" w:color="auto"/>
                            <w:bottom w:val="none" w:sz="0" w:space="0" w:color="auto"/>
                            <w:right w:val="none" w:sz="0" w:space="0" w:color="auto"/>
                          </w:divBdr>
                          <w:divsChild>
                            <w:div w:id="640773983">
                              <w:marLeft w:val="324"/>
                              <w:marRight w:val="0"/>
                              <w:marTop w:val="0"/>
                              <w:marBottom w:val="3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supporting-pupils-at-school-with-medical-conditions--3"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gov.uk/government/publications/health-and-safety-advice-for-schools"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hse.gov.uk/services/education/faqs.ht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services/education/school-trip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CD72C-45BC-4458-95F1-6655BD0227CD}">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95D6F4FC-6699-4AFC-9DBF-DD910A1A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0DE58-4FBA-414F-94C8-A21718A7B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Manchester Enterprise Academy</Company>
  <LinksUpToDate>false</LinksUpToDate>
  <CharactersWithSpaces>25806</CharactersWithSpaces>
  <SharedDoc>false</SharedDoc>
  <HLinks>
    <vt:vector size="6" baseType="variant">
      <vt:variant>
        <vt:i4>7143463</vt:i4>
      </vt:variant>
      <vt:variant>
        <vt:i4>0</vt:i4>
      </vt:variant>
      <vt:variant>
        <vt:i4>0</vt:i4>
      </vt:variant>
      <vt:variant>
        <vt:i4>5</vt:i4>
      </vt:variant>
      <vt:variant>
        <vt:lpwstr>http://www.hse.gov.uk/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Newell</dc:creator>
  <cp:lastModifiedBy>Mathew Hargreaves</cp:lastModifiedBy>
  <cp:revision>9</cp:revision>
  <cp:lastPrinted>2010-03-08T10:16:00Z</cp:lastPrinted>
  <dcterms:created xsi:type="dcterms:W3CDTF">2025-08-17T08:39:00Z</dcterms:created>
  <dcterms:modified xsi:type="dcterms:W3CDTF">2025-08-17T12:53:00Z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