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0B8A6" w14:textId="34B40726" w:rsidR="003D73F0" w:rsidRPr="00E57AF2" w:rsidRDefault="003D73F0" w:rsidP="009D2801">
      <w:pPr>
        <w:jc w:val="right"/>
        <w:rPr>
          <w:rFonts w:ascii="Arial" w:hAnsi="Arial" w:cs="Arial"/>
          <w:b/>
        </w:rPr>
      </w:pPr>
    </w:p>
    <w:p w14:paraId="5918931E" w14:textId="77777777" w:rsidR="003D73F0" w:rsidRPr="00E57AF2" w:rsidRDefault="003D73F0">
      <w:pPr>
        <w:rPr>
          <w:rFonts w:ascii="Arial" w:hAnsi="Arial" w:cs="Arial"/>
          <w:b/>
        </w:rPr>
      </w:pPr>
    </w:p>
    <w:p w14:paraId="213410F6" w14:textId="77777777" w:rsidR="00D76D14" w:rsidRDefault="00D76D14" w:rsidP="005D284C">
      <w:pPr>
        <w:rPr>
          <w:rFonts w:ascii="Arial" w:hAnsi="Arial" w:cs="Arial"/>
          <w:b/>
        </w:rPr>
      </w:pPr>
    </w:p>
    <w:p w14:paraId="28BF7616" w14:textId="77777777" w:rsidR="003920E2" w:rsidRDefault="003920E2" w:rsidP="005D284C">
      <w:pPr>
        <w:rPr>
          <w:rFonts w:ascii="Arial" w:hAnsi="Arial" w:cs="Arial"/>
          <w:b/>
        </w:rPr>
      </w:pPr>
    </w:p>
    <w:p w14:paraId="35CC2D24" w14:textId="77777777" w:rsidR="003920E2" w:rsidRDefault="003920E2" w:rsidP="005D284C">
      <w:pPr>
        <w:rPr>
          <w:rFonts w:ascii="Arial" w:hAnsi="Arial" w:cs="Arial"/>
          <w:b/>
        </w:rPr>
      </w:pPr>
    </w:p>
    <w:p w14:paraId="7F5CB721" w14:textId="77777777" w:rsidR="003920E2" w:rsidRDefault="003920E2" w:rsidP="005D284C">
      <w:pPr>
        <w:rPr>
          <w:rFonts w:ascii="Arial" w:hAnsi="Arial" w:cs="Arial"/>
          <w:b/>
        </w:rPr>
      </w:pPr>
    </w:p>
    <w:p w14:paraId="17B093DD" w14:textId="77777777" w:rsidR="003920E2" w:rsidRDefault="003920E2" w:rsidP="005D284C">
      <w:pPr>
        <w:rPr>
          <w:rFonts w:ascii="Arial" w:hAnsi="Arial" w:cs="Arial"/>
          <w:b/>
        </w:rPr>
      </w:pPr>
    </w:p>
    <w:p w14:paraId="6A220C78" w14:textId="77777777" w:rsidR="003920E2" w:rsidRDefault="003920E2" w:rsidP="005D284C">
      <w:pPr>
        <w:rPr>
          <w:rFonts w:ascii="Arial" w:hAnsi="Arial" w:cs="Arial"/>
          <w:b/>
        </w:rPr>
      </w:pPr>
    </w:p>
    <w:p w14:paraId="76076FAA" w14:textId="77777777" w:rsidR="003920E2" w:rsidRDefault="003920E2" w:rsidP="005D284C">
      <w:pPr>
        <w:rPr>
          <w:rFonts w:ascii="Arial" w:hAnsi="Arial" w:cs="Arial"/>
          <w:b/>
        </w:rPr>
      </w:pPr>
    </w:p>
    <w:p w14:paraId="2594E604" w14:textId="77777777" w:rsidR="003920E2" w:rsidRDefault="003920E2" w:rsidP="005D284C">
      <w:pPr>
        <w:rPr>
          <w:rFonts w:ascii="Arial" w:hAnsi="Arial" w:cs="Arial"/>
          <w:b/>
        </w:rPr>
      </w:pPr>
    </w:p>
    <w:p w14:paraId="74F7AC1E" w14:textId="77777777" w:rsidR="003920E2" w:rsidRPr="00E57AF2" w:rsidRDefault="003920E2" w:rsidP="005D284C">
      <w:pPr>
        <w:rPr>
          <w:rFonts w:ascii="Arial" w:hAnsi="Arial" w:cs="Arial"/>
          <w:b/>
        </w:rPr>
      </w:pPr>
    </w:p>
    <w:p w14:paraId="7857324D" w14:textId="7862249F" w:rsidR="00107233" w:rsidRPr="003920E2" w:rsidRDefault="003920E2" w:rsidP="000A0028">
      <w:pPr>
        <w:jc w:val="center"/>
        <w:rPr>
          <w:rFonts w:ascii="Arial" w:hAnsi="Arial" w:cs="Arial"/>
          <w:b/>
          <w:sz w:val="36"/>
          <w:szCs w:val="36"/>
        </w:rPr>
      </w:pPr>
      <w:r>
        <w:rPr>
          <w:rFonts w:ascii="Arial" w:hAnsi="Arial" w:cs="Arial"/>
          <w:b/>
          <w:sz w:val="36"/>
          <w:szCs w:val="36"/>
        </w:rPr>
        <w:t xml:space="preserve">Curriculum Policy </w:t>
      </w:r>
    </w:p>
    <w:p w14:paraId="5A03806C" w14:textId="77777777" w:rsidR="00784B24" w:rsidRPr="00E57AF2" w:rsidRDefault="00784B24">
      <w:pPr>
        <w:rPr>
          <w:rFonts w:ascii="Arial" w:hAnsi="Arial" w:cs="Arial"/>
          <w:b/>
        </w:rPr>
      </w:pPr>
    </w:p>
    <w:p w14:paraId="0183F783" w14:textId="77777777" w:rsidR="00C2157F" w:rsidRDefault="00C2157F">
      <w:pPr>
        <w:spacing w:after="0" w:line="240" w:lineRule="auto"/>
        <w:rPr>
          <w:rFonts w:ascii="Arial" w:hAnsi="Arial" w:cs="Arial"/>
          <w:b/>
          <w:color w:val="000000"/>
          <w:sz w:val="24"/>
          <w:szCs w:val="24"/>
        </w:rPr>
      </w:pPr>
    </w:p>
    <w:p w14:paraId="15D8B916" w14:textId="77BA5EBC" w:rsidR="00C2157F" w:rsidRDefault="00C2157F">
      <w:pPr>
        <w:spacing w:after="0" w:line="240" w:lineRule="auto"/>
        <w:rPr>
          <w:rFonts w:ascii="Arial" w:eastAsia="Times New Roman" w:hAnsi="Arial" w:cs="Arial"/>
          <w:b/>
          <w:color w:val="000000"/>
          <w:sz w:val="24"/>
          <w:szCs w:val="24"/>
        </w:rPr>
      </w:pPr>
      <w:r>
        <w:rPr>
          <w:rFonts w:ascii="Arial" w:hAnsi="Arial" w:cs="Arial"/>
          <w:b/>
          <w:color w:val="000000"/>
          <w:sz w:val="24"/>
          <w:szCs w:val="24"/>
        </w:rPr>
        <w:br w:type="page"/>
      </w:r>
    </w:p>
    <w:p w14:paraId="2C4AE543" w14:textId="77777777" w:rsidR="00DE666A" w:rsidRPr="00AF65BF" w:rsidRDefault="00DE666A" w:rsidP="00FF1C4D">
      <w:pPr>
        <w:pStyle w:val="TOCHeading"/>
        <w:rPr>
          <w:rFonts w:ascii="Arial" w:hAnsi="Arial" w:cs="Arial"/>
          <w:b/>
          <w:color w:val="000000"/>
          <w:sz w:val="24"/>
          <w:szCs w:val="24"/>
          <w:lang w:val="en-GB"/>
        </w:rPr>
      </w:pPr>
    </w:p>
    <w:p w14:paraId="6E551520" w14:textId="51184C75" w:rsidR="00DE666A" w:rsidRDefault="00DE666A" w:rsidP="00DE666A">
      <w:pPr>
        <w:rPr>
          <w:lang w:val="en-US"/>
        </w:rPr>
      </w:pPr>
    </w:p>
    <w:p w14:paraId="0027F8AD" w14:textId="63AA14E2" w:rsidR="00E57AF2" w:rsidRPr="000B5B84" w:rsidRDefault="003920E2" w:rsidP="00FF1C4D">
      <w:pPr>
        <w:pStyle w:val="TOCHeading"/>
        <w:rPr>
          <w:rFonts w:ascii="Arial" w:hAnsi="Arial" w:cs="Arial"/>
          <w:b/>
          <w:color w:val="000000"/>
          <w:sz w:val="24"/>
          <w:szCs w:val="24"/>
        </w:rPr>
      </w:pPr>
      <w:r>
        <w:rPr>
          <w:rFonts w:ascii="Arial" w:hAnsi="Arial" w:cs="Arial"/>
          <w:b/>
          <w:color w:val="000000"/>
          <w:sz w:val="24"/>
          <w:szCs w:val="24"/>
        </w:rPr>
        <w:t>C</w:t>
      </w:r>
      <w:r w:rsidR="005F0387" w:rsidRPr="000B5B84">
        <w:rPr>
          <w:rFonts w:ascii="Arial" w:hAnsi="Arial" w:cs="Arial"/>
          <w:b/>
          <w:color w:val="000000"/>
          <w:sz w:val="24"/>
          <w:szCs w:val="24"/>
        </w:rPr>
        <w:t>ontents</w:t>
      </w:r>
      <w:r w:rsidR="001F2AC8" w:rsidRPr="000B5B84">
        <w:rPr>
          <w:rFonts w:ascii="Arial" w:hAnsi="Arial" w:cs="Arial"/>
          <w:b/>
          <w:color w:val="000000"/>
          <w:sz w:val="24"/>
          <w:szCs w:val="24"/>
        </w:rPr>
        <w:t xml:space="preserve"> </w:t>
      </w:r>
    </w:p>
    <w:p w14:paraId="5A232928" w14:textId="77777777" w:rsidR="000B5B84" w:rsidRPr="000B5B84" w:rsidRDefault="000B5B84" w:rsidP="000B5B84">
      <w:pPr>
        <w:rPr>
          <w:rFonts w:ascii="Arial" w:hAnsi="Arial" w:cs="Arial"/>
          <w:lang w:val="en-US"/>
        </w:rPr>
      </w:pPr>
    </w:p>
    <w:p w14:paraId="5C03FE3E" w14:textId="76ED7901" w:rsidR="00D27AA1" w:rsidRPr="005A43F7" w:rsidRDefault="005F0387" w:rsidP="00D27AA1">
      <w:pPr>
        <w:pStyle w:val="TOC1"/>
        <w:rPr>
          <w:rFonts w:asciiTheme="minorHAnsi" w:eastAsiaTheme="minorEastAsia" w:hAnsiTheme="minorHAnsi" w:cstheme="minorBidi"/>
          <w:bCs/>
          <w:kern w:val="2"/>
          <w:sz w:val="24"/>
          <w:szCs w:val="24"/>
          <w:lang w:eastAsia="en-GB"/>
          <w14:ligatures w14:val="standardContextual"/>
        </w:rPr>
      </w:pPr>
      <w:r w:rsidRPr="005A43F7">
        <w:rPr>
          <w:bCs/>
          <w:noProof w:val="0"/>
          <w:color w:val="000000"/>
          <w:sz w:val="24"/>
          <w:szCs w:val="24"/>
          <w:u w:val="single"/>
        </w:rPr>
        <w:fldChar w:fldCharType="begin"/>
      </w:r>
      <w:r w:rsidRPr="005A43F7">
        <w:rPr>
          <w:bCs/>
          <w:color w:val="000000"/>
          <w:sz w:val="24"/>
          <w:szCs w:val="24"/>
          <w:u w:val="single"/>
        </w:rPr>
        <w:instrText xml:space="preserve"> TOC \o "1-3" \h \z \u </w:instrText>
      </w:r>
      <w:r w:rsidRPr="005A43F7">
        <w:rPr>
          <w:bCs/>
          <w:noProof w:val="0"/>
          <w:color w:val="000000"/>
          <w:sz w:val="24"/>
          <w:szCs w:val="24"/>
          <w:u w:val="single"/>
        </w:rPr>
        <w:fldChar w:fldCharType="separate"/>
      </w:r>
      <w:hyperlink w:anchor="_Toc194051114" w:history="1">
        <w:r w:rsidR="00D27AA1" w:rsidRPr="005A43F7">
          <w:rPr>
            <w:rStyle w:val="Hyperlink"/>
            <w:bCs/>
            <w:sz w:val="24"/>
            <w:szCs w:val="24"/>
          </w:rPr>
          <w:t>1.</w:t>
        </w:r>
        <w:r w:rsidR="00D27AA1" w:rsidRPr="005A43F7">
          <w:rPr>
            <w:rFonts w:asciiTheme="minorHAnsi" w:eastAsiaTheme="minorEastAsia" w:hAnsiTheme="minorHAnsi" w:cstheme="minorBidi"/>
            <w:bCs/>
            <w:kern w:val="2"/>
            <w:sz w:val="24"/>
            <w:szCs w:val="24"/>
            <w:lang w:eastAsia="en-GB"/>
            <w14:ligatures w14:val="standardContextual"/>
          </w:rPr>
          <w:tab/>
        </w:r>
        <w:r w:rsidR="00D27AA1" w:rsidRPr="005A43F7">
          <w:rPr>
            <w:rStyle w:val="Hyperlink"/>
            <w:bCs/>
            <w:sz w:val="24"/>
            <w:szCs w:val="24"/>
          </w:rPr>
          <w:t>Halliwell Mission</w:t>
        </w:r>
        <w:r w:rsidR="00D27AA1" w:rsidRPr="005A43F7">
          <w:rPr>
            <w:bCs/>
            <w:webHidden/>
            <w:sz w:val="24"/>
            <w:szCs w:val="24"/>
          </w:rPr>
          <w:tab/>
        </w:r>
        <w:r w:rsidR="00D27AA1" w:rsidRPr="005A43F7">
          <w:rPr>
            <w:bCs/>
            <w:webHidden/>
            <w:sz w:val="24"/>
            <w:szCs w:val="24"/>
          </w:rPr>
          <w:fldChar w:fldCharType="begin"/>
        </w:r>
        <w:r w:rsidR="00D27AA1" w:rsidRPr="005A43F7">
          <w:rPr>
            <w:bCs/>
            <w:webHidden/>
            <w:sz w:val="24"/>
            <w:szCs w:val="24"/>
          </w:rPr>
          <w:instrText xml:space="preserve"> PAGEREF _Toc194051114 \h </w:instrText>
        </w:r>
        <w:r w:rsidR="00D27AA1" w:rsidRPr="005A43F7">
          <w:rPr>
            <w:bCs/>
            <w:webHidden/>
            <w:sz w:val="24"/>
            <w:szCs w:val="24"/>
          </w:rPr>
        </w:r>
        <w:r w:rsidR="00D27AA1" w:rsidRPr="005A43F7">
          <w:rPr>
            <w:bCs/>
            <w:webHidden/>
            <w:sz w:val="24"/>
            <w:szCs w:val="24"/>
          </w:rPr>
          <w:fldChar w:fldCharType="separate"/>
        </w:r>
        <w:r w:rsidR="00700FEA">
          <w:rPr>
            <w:bCs/>
            <w:webHidden/>
            <w:sz w:val="24"/>
            <w:szCs w:val="24"/>
          </w:rPr>
          <w:t>3</w:t>
        </w:r>
        <w:r w:rsidR="00D27AA1" w:rsidRPr="005A43F7">
          <w:rPr>
            <w:bCs/>
            <w:webHidden/>
            <w:sz w:val="24"/>
            <w:szCs w:val="24"/>
          </w:rPr>
          <w:fldChar w:fldCharType="end"/>
        </w:r>
      </w:hyperlink>
    </w:p>
    <w:p w14:paraId="203D760E" w14:textId="7C01D585" w:rsidR="00D27AA1" w:rsidRPr="005A43F7" w:rsidRDefault="00D27AA1" w:rsidP="00D27AA1">
      <w:pPr>
        <w:pStyle w:val="TOC1"/>
        <w:rPr>
          <w:rFonts w:asciiTheme="minorHAnsi" w:eastAsiaTheme="minorEastAsia" w:hAnsiTheme="minorHAnsi" w:cstheme="minorBidi"/>
          <w:bCs/>
          <w:kern w:val="2"/>
          <w:sz w:val="24"/>
          <w:szCs w:val="24"/>
          <w:lang w:eastAsia="en-GB"/>
          <w14:ligatures w14:val="standardContextual"/>
        </w:rPr>
      </w:pPr>
      <w:hyperlink w:anchor="_Toc194051115" w:history="1">
        <w:r w:rsidRPr="005A43F7">
          <w:rPr>
            <w:rStyle w:val="Hyperlink"/>
            <w:bCs/>
            <w:sz w:val="24"/>
            <w:szCs w:val="24"/>
          </w:rPr>
          <w:t>2.</w:t>
        </w:r>
        <w:r w:rsidRPr="005A43F7">
          <w:rPr>
            <w:rFonts w:asciiTheme="minorHAnsi" w:eastAsiaTheme="minorEastAsia" w:hAnsiTheme="minorHAnsi" w:cstheme="minorBidi"/>
            <w:bCs/>
            <w:kern w:val="2"/>
            <w:sz w:val="24"/>
            <w:szCs w:val="24"/>
            <w:lang w:eastAsia="en-GB"/>
            <w14:ligatures w14:val="standardContextual"/>
          </w:rPr>
          <w:tab/>
        </w:r>
        <w:r w:rsidRPr="005A43F7">
          <w:rPr>
            <w:rStyle w:val="Hyperlink"/>
            <w:bCs/>
            <w:sz w:val="24"/>
            <w:szCs w:val="24"/>
          </w:rPr>
          <w:t>Halliwell Intents</w:t>
        </w:r>
        <w:r w:rsidRPr="005A43F7">
          <w:rPr>
            <w:bCs/>
            <w:webHidden/>
            <w:sz w:val="24"/>
            <w:szCs w:val="24"/>
          </w:rPr>
          <w:tab/>
        </w:r>
        <w:r w:rsidRPr="005A43F7">
          <w:rPr>
            <w:bCs/>
            <w:webHidden/>
            <w:sz w:val="24"/>
            <w:szCs w:val="24"/>
          </w:rPr>
          <w:fldChar w:fldCharType="begin"/>
        </w:r>
        <w:r w:rsidRPr="005A43F7">
          <w:rPr>
            <w:bCs/>
            <w:webHidden/>
            <w:sz w:val="24"/>
            <w:szCs w:val="24"/>
          </w:rPr>
          <w:instrText xml:space="preserve"> PAGEREF _Toc194051115 \h </w:instrText>
        </w:r>
        <w:r w:rsidRPr="005A43F7">
          <w:rPr>
            <w:bCs/>
            <w:webHidden/>
            <w:sz w:val="24"/>
            <w:szCs w:val="24"/>
          </w:rPr>
        </w:r>
        <w:r w:rsidRPr="005A43F7">
          <w:rPr>
            <w:bCs/>
            <w:webHidden/>
            <w:sz w:val="24"/>
            <w:szCs w:val="24"/>
          </w:rPr>
          <w:fldChar w:fldCharType="separate"/>
        </w:r>
        <w:r w:rsidR="00700FEA">
          <w:rPr>
            <w:bCs/>
            <w:webHidden/>
            <w:sz w:val="24"/>
            <w:szCs w:val="24"/>
          </w:rPr>
          <w:t>3</w:t>
        </w:r>
        <w:r w:rsidRPr="005A43F7">
          <w:rPr>
            <w:bCs/>
            <w:webHidden/>
            <w:sz w:val="24"/>
            <w:szCs w:val="24"/>
          </w:rPr>
          <w:fldChar w:fldCharType="end"/>
        </w:r>
      </w:hyperlink>
    </w:p>
    <w:p w14:paraId="70E6AF48" w14:textId="6D7BB73E" w:rsidR="00D27AA1" w:rsidRPr="005A43F7" w:rsidRDefault="00D27AA1" w:rsidP="00D27AA1">
      <w:pPr>
        <w:pStyle w:val="TOC1"/>
        <w:rPr>
          <w:rFonts w:asciiTheme="minorHAnsi" w:eastAsiaTheme="minorEastAsia" w:hAnsiTheme="minorHAnsi" w:cstheme="minorBidi"/>
          <w:bCs/>
          <w:kern w:val="2"/>
          <w:sz w:val="24"/>
          <w:szCs w:val="24"/>
          <w:lang w:eastAsia="en-GB"/>
          <w14:ligatures w14:val="standardContextual"/>
        </w:rPr>
      </w:pPr>
      <w:hyperlink w:anchor="_Toc194051116" w:history="1">
        <w:r w:rsidRPr="005A43F7">
          <w:rPr>
            <w:rStyle w:val="Hyperlink"/>
            <w:bCs/>
            <w:sz w:val="24"/>
            <w:szCs w:val="24"/>
          </w:rPr>
          <w:t>3.</w:t>
        </w:r>
        <w:r w:rsidRPr="005A43F7">
          <w:rPr>
            <w:rFonts w:asciiTheme="minorHAnsi" w:eastAsiaTheme="minorEastAsia" w:hAnsiTheme="minorHAnsi" w:cstheme="minorBidi"/>
            <w:bCs/>
            <w:kern w:val="2"/>
            <w:sz w:val="24"/>
            <w:szCs w:val="24"/>
            <w:lang w:eastAsia="en-GB"/>
            <w14:ligatures w14:val="standardContextual"/>
          </w:rPr>
          <w:tab/>
        </w:r>
        <w:r w:rsidRPr="005A43F7">
          <w:rPr>
            <w:rStyle w:val="Hyperlink"/>
            <w:bCs/>
            <w:sz w:val="24"/>
            <w:szCs w:val="24"/>
          </w:rPr>
          <w:t>Background</w:t>
        </w:r>
        <w:r w:rsidRPr="005A43F7">
          <w:rPr>
            <w:bCs/>
            <w:webHidden/>
            <w:sz w:val="24"/>
            <w:szCs w:val="24"/>
          </w:rPr>
          <w:tab/>
        </w:r>
        <w:r w:rsidRPr="005A43F7">
          <w:rPr>
            <w:bCs/>
            <w:webHidden/>
            <w:sz w:val="24"/>
            <w:szCs w:val="24"/>
          </w:rPr>
          <w:fldChar w:fldCharType="begin"/>
        </w:r>
        <w:r w:rsidRPr="005A43F7">
          <w:rPr>
            <w:bCs/>
            <w:webHidden/>
            <w:sz w:val="24"/>
            <w:szCs w:val="24"/>
          </w:rPr>
          <w:instrText xml:space="preserve"> PAGEREF _Toc194051116 \h </w:instrText>
        </w:r>
        <w:r w:rsidRPr="005A43F7">
          <w:rPr>
            <w:bCs/>
            <w:webHidden/>
            <w:sz w:val="24"/>
            <w:szCs w:val="24"/>
          </w:rPr>
        </w:r>
        <w:r w:rsidRPr="005A43F7">
          <w:rPr>
            <w:bCs/>
            <w:webHidden/>
            <w:sz w:val="24"/>
            <w:szCs w:val="24"/>
          </w:rPr>
          <w:fldChar w:fldCharType="separate"/>
        </w:r>
        <w:r w:rsidR="00700FEA">
          <w:rPr>
            <w:bCs/>
            <w:webHidden/>
            <w:sz w:val="24"/>
            <w:szCs w:val="24"/>
          </w:rPr>
          <w:t>3</w:t>
        </w:r>
        <w:r w:rsidRPr="005A43F7">
          <w:rPr>
            <w:bCs/>
            <w:webHidden/>
            <w:sz w:val="24"/>
            <w:szCs w:val="24"/>
          </w:rPr>
          <w:fldChar w:fldCharType="end"/>
        </w:r>
      </w:hyperlink>
    </w:p>
    <w:p w14:paraId="5CDF3FD6" w14:textId="03DE4CFF" w:rsidR="00D27AA1" w:rsidRPr="005A43F7" w:rsidRDefault="00D27AA1" w:rsidP="00D27AA1">
      <w:pPr>
        <w:pStyle w:val="TOC1"/>
        <w:rPr>
          <w:rFonts w:asciiTheme="minorHAnsi" w:eastAsiaTheme="minorEastAsia" w:hAnsiTheme="minorHAnsi" w:cstheme="minorBidi"/>
          <w:bCs/>
          <w:kern w:val="2"/>
          <w:sz w:val="24"/>
          <w:szCs w:val="24"/>
          <w:lang w:eastAsia="en-GB"/>
          <w14:ligatures w14:val="standardContextual"/>
        </w:rPr>
      </w:pPr>
      <w:hyperlink w:anchor="_Toc194051117" w:history="1">
        <w:r w:rsidRPr="005A43F7">
          <w:rPr>
            <w:rStyle w:val="Hyperlink"/>
            <w:bCs/>
            <w:sz w:val="24"/>
            <w:szCs w:val="24"/>
          </w:rPr>
          <w:t>4.</w:t>
        </w:r>
        <w:r w:rsidRPr="005A43F7">
          <w:rPr>
            <w:rFonts w:asciiTheme="minorHAnsi" w:eastAsiaTheme="minorEastAsia" w:hAnsiTheme="minorHAnsi" w:cstheme="minorBidi"/>
            <w:bCs/>
            <w:kern w:val="2"/>
            <w:sz w:val="24"/>
            <w:szCs w:val="24"/>
            <w:lang w:eastAsia="en-GB"/>
            <w14:ligatures w14:val="standardContextual"/>
          </w:rPr>
          <w:tab/>
        </w:r>
        <w:r w:rsidRPr="005A43F7">
          <w:rPr>
            <w:rStyle w:val="Hyperlink"/>
            <w:bCs/>
            <w:sz w:val="24"/>
            <w:szCs w:val="24"/>
          </w:rPr>
          <w:t>Timetable</w:t>
        </w:r>
        <w:r w:rsidRPr="005A43F7">
          <w:rPr>
            <w:bCs/>
            <w:webHidden/>
            <w:sz w:val="24"/>
            <w:szCs w:val="24"/>
          </w:rPr>
          <w:tab/>
        </w:r>
        <w:r w:rsidRPr="005A43F7">
          <w:rPr>
            <w:bCs/>
            <w:webHidden/>
            <w:sz w:val="24"/>
            <w:szCs w:val="24"/>
          </w:rPr>
          <w:fldChar w:fldCharType="begin"/>
        </w:r>
        <w:r w:rsidRPr="005A43F7">
          <w:rPr>
            <w:bCs/>
            <w:webHidden/>
            <w:sz w:val="24"/>
            <w:szCs w:val="24"/>
          </w:rPr>
          <w:instrText xml:space="preserve"> PAGEREF _Toc194051117 \h </w:instrText>
        </w:r>
        <w:r w:rsidRPr="005A43F7">
          <w:rPr>
            <w:bCs/>
            <w:webHidden/>
            <w:sz w:val="24"/>
            <w:szCs w:val="24"/>
          </w:rPr>
        </w:r>
        <w:r w:rsidRPr="005A43F7">
          <w:rPr>
            <w:bCs/>
            <w:webHidden/>
            <w:sz w:val="24"/>
            <w:szCs w:val="24"/>
          </w:rPr>
          <w:fldChar w:fldCharType="separate"/>
        </w:r>
        <w:r w:rsidR="00700FEA">
          <w:rPr>
            <w:bCs/>
            <w:webHidden/>
            <w:sz w:val="24"/>
            <w:szCs w:val="24"/>
          </w:rPr>
          <w:t>3</w:t>
        </w:r>
        <w:r w:rsidRPr="005A43F7">
          <w:rPr>
            <w:bCs/>
            <w:webHidden/>
            <w:sz w:val="24"/>
            <w:szCs w:val="24"/>
          </w:rPr>
          <w:fldChar w:fldCharType="end"/>
        </w:r>
      </w:hyperlink>
    </w:p>
    <w:p w14:paraId="7BA0D71F" w14:textId="10D509BE" w:rsidR="00D27AA1" w:rsidRPr="005A43F7" w:rsidRDefault="00D27AA1" w:rsidP="00D27AA1">
      <w:pPr>
        <w:pStyle w:val="TOC1"/>
        <w:rPr>
          <w:rFonts w:asciiTheme="minorHAnsi" w:eastAsiaTheme="minorEastAsia" w:hAnsiTheme="minorHAnsi" w:cstheme="minorBidi"/>
          <w:bCs/>
          <w:kern w:val="2"/>
          <w:sz w:val="24"/>
          <w:szCs w:val="24"/>
          <w:lang w:eastAsia="en-GB"/>
          <w14:ligatures w14:val="standardContextual"/>
        </w:rPr>
      </w:pPr>
      <w:hyperlink w:anchor="_Toc194051118" w:history="1">
        <w:r w:rsidRPr="005A43F7">
          <w:rPr>
            <w:rStyle w:val="Hyperlink"/>
            <w:bCs/>
            <w:sz w:val="24"/>
            <w:szCs w:val="24"/>
          </w:rPr>
          <w:t>5.</w:t>
        </w:r>
        <w:r w:rsidRPr="005A43F7">
          <w:rPr>
            <w:rFonts w:asciiTheme="minorHAnsi" w:eastAsiaTheme="minorEastAsia" w:hAnsiTheme="minorHAnsi" w:cstheme="minorBidi"/>
            <w:bCs/>
            <w:kern w:val="2"/>
            <w:sz w:val="24"/>
            <w:szCs w:val="24"/>
            <w:lang w:eastAsia="en-GB"/>
            <w14:ligatures w14:val="standardContextual"/>
          </w:rPr>
          <w:tab/>
        </w:r>
        <w:r w:rsidRPr="005A43F7">
          <w:rPr>
            <w:rStyle w:val="Hyperlink"/>
            <w:bCs/>
            <w:sz w:val="24"/>
            <w:szCs w:val="24"/>
          </w:rPr>
          <w:t>Curriculum Intent</w:t>
        </w:r>
        <w:r w:rsidRPr="005A43F7">
          <w:rPr>
            <w:bCs/>
            <w:webHidden/>
            <w:sz w:val="24"/>
            <w:szCs w:val="24"/>
          </w:rPr>
          <w:tab/>
        </w:r>
        <w:r w:rsidRPr="005A43F7">
          <w:rPr>
            <w:bCs/>
            <w:webHidden/>
            <w:sz w:val="24"/>
            <w:szCs w:val="24"/>
          </w:rPr>
          <w:fldChar w:fldCharType="begin"/>
        </w:r>
        <w:r w:rsidRPr="005A43F7">
          <w:rPr>
            <w:bCs/>
            <w:webHidden/>
            <w:sz w:val="24"/>
            <w:szCs w:val="24"/>
          </w:rPr>
          <w:instrText xml:space="preserve"> PAGEREF _Toc194051118 \h </w:instrText>
        </w:r>
        <w:r w:rsidRPr="005A43F7">
          <w:rPr>
            <w:bCs/>
            <w:webHidden/>
            <w:sz w:val="24"/>
            <w:szCs w:val="24"/>
          </w:rPr>
        </w:r>
        <w:r w:rsidRPr="005A43F7">
          <w:rPr>
            <w:bCs/>
            <w:webHidden/>
            <w:sz w:val="24"/>
            <w:szCs w:val="24"/>
          </w:rPr>
          <w:fldChar w:fldCharType="separate"/>
        </w:r>
        <w:r w:rsidR="00700FEA">
          <w:rPr>
            <w:bCs/>
            <w:webHidden/>
            <w:sz w:val="24"/>
            <w:szCs w:val="24"/>
          </w:rPr>
          <w:t>4</w:t>
        </w:r>
        <w:r w:rsidRPr="005A43F7">
          <w:rPr>
            <w:bCs/>
            <w:webHidden/>
            <w:sz w:val="24"/>
            <w:szCs w:val="24"/>
          </w:rPr>
          <w:fldChar w:fldCharType="end"/>
        </w:r>
      </w:hyperlink>
    </w:p>
    <w:p w14:paraId="6469AD0E" w14:textId="6A2EB3FC" w:rsidR="00D27AA1" w:rsidRPr="005A43F7" w:rsidRDefault="00D27AA1" w:rsidP="00D27AA1">
      <w:pPr>
        <w:pStyle w:val="TOC1"/>
        <w:rPr>
          <w:rFonts w:asciiTheme="minorHAnsi" w:eastAsiaTheme="minorEastAsia" w:hAnsiTheme="minorHAnsi" w:cstheme="minorBidi"/>
          <w:bCs/>
          <w:kern w:val="2"/>
          <w:sz w:val="24"/>
          <w:szCs w:val="24"/>
          <w:lang w:eastAsia="en-GB"/>
          <w14:ligatures w14:val="standardContextual"/>
        </w:rPr>
      </w:pPr>
      <w:hyperlink w:anchor="_Toc194051119" w:history="1">
        <w:r w:rsidRPr="005A43F7">
          <w:rPr>
            <w:rStyle w:val="Hyperlink"/>
            <w:bCs/>
            <w:sz w:val="24"/>
            <w:szCs w:val="24"/>
          </w:rPr>
          <w:t>6.</w:t>
        </w:r>
        <w:r w:rsidRPr="005A43F7">
          <w:rPr>
            <w:rFonts w:asciiTheme="minorHAnsi" w:eastAsiaTheme="minorEastAsia" w:hAnsiTheme="minorHAnsi" w:cstheme="minorBidi"/>
            <w:bCs/>
            <w:kern w:val="2"/>
            <w:sz w:val="24"/>
            <w:szCs w:val="24"/>
            <w:lang w:eastAsia="en-GB"/>
            <w14:ligatures w14:val="standardContextual"/>
          </w:rPr>
          <w:tab/>
        </w:r>
        <w:r w:rsidRPr="005A43F7">
          <w:rPr>
            <w:rStyle w:val="Hyperlink"/>
            <w:bCs/>
            <w:sz w:val="24"/>
            <w:szCs w:val="24"/>
          </w:rPr>
          <w:t>What do we want pupils to learn?</w:t>
        </w:r>
        <w:r w:rsidRPr="005A43F7">
          <w:rPr>
            <w:bCs/>
            <w:webHidden/>
            <w:sz w:val="24"/>
            <w:szCs w:val="24"/>
          </w:rPr>
          <w:tab/>
        </w:r>
        <w:r w:rsidRPr="005A43F7">
          <w:rPr>
            <w:bCs/>
            <w:webHidden/>
            <w:sz w:val="24"/>
            <w:szCs w:val="24"/>
          </w:rPr>
          <w:fldChar w:fldCharType="begin"/>
        </w:r>
        <w:r w:rsidRPr="005A43F7">
          <w:rPr>
            <w:bCs/>
            <w:webHidden/>
            <w:sz w:val="24"/>
            <w:szCs w:val="24"/>
          </w:rPr>
          <w:instrText xml:space="preserve"> PAGEREF _Toc194051119 \h </w:instrText>
        </w:r>
        <w:r w:rsidRPr="005A43F7">
          <w:rPr>
            <w:bCs/>
            <w:webHidden/>
            <w:sz w:val="24"/>
            <w:szCs w:val="24"/>
          </w:rPr>
        </w:r>
        <w:r w:rsidRPr="005A43F7">
          <w:rPr>
            <w:bCs/>
            <w:webHidden/>
            <w:sz w:val="24"/>
            <w:szCs w:val="24"/>
          </w:rPr>
          <w:fldChar w:fldCharType="separate"/>
        </w:r>
        <w:r w:rsidR="00700FEA">
          <w:rPr>
            <w:bCs/>
            <w:webHidden/>
            <w:sz w:val="24"/>
            <w:szCs w:val="24"/>
          </w:rPr>
          <w:t>6</w:t>
        </w:r>
        <w:r w:rsidRPr="005A43F7">
          <w:rPr>
            <w:bCs/>
            <w:webHidden/>
            <w:sz w:val="24"/>
            <w:szCs w:val="24"/>
          </w:rPr>
          <w:fldChar w:fldCharType="end"/>
        </w:r>
      </w:hyperlink>
    </w:p>
    <w:p w14:paraId="4520E866" w14:textId="5337244C" w:rsidR="00D27AA1" w:rsidRPr="005A43F7" w:rsidRDefault="00D27AA1" w:rsidP="00D27AA1">
      <w:pPr>
        <w:pStyle w:val="TOC1"/>
        <w:rPr>
          <w:rFonts w:asciiTheme="minorHAnsi" w:eastAsiaTheme="minorEastAsia" w:hAnsiTheme="minorHAnsi" w:cstheme="minorBidi"/>
          <w:bCs/>
          <w:kern w:val="2"/>
          <w:sz w:val="24"/>
          <w:szCs w:val="24"/>
          <w:lang w:eastAsia="en-GB"/>
          <w14:ligatures w14:val="standardContextual"/>
        </w:rPr>
      </w:pPr>
      <w:hyperlink w:anchor="_Toc194051120" w:history="1">
        <w:r w:rsidRPr="005A43F7">
          <w:rPr>
            <w:rStyle w:val="Hyperlink"/>
            <w:bCs/>
            <w:sz w:val="24"/>
            <w:szCs w:val="24"/>
          </w:rPr>
          <w:t>7.</w:t>
        </w:r>
        <w:r w:rsidRPr="005A43F7">
          <w:rPr>
            <w:rFonts w:asciiTheme="minorHAnsi" w:eastAsiaTheme="minorEastAsia" w:hAnsiTheme="minorHAnsi" w:cstheme="minorBidi"/>
            <w:bCs/>
            <w:kern w:val="2"/>
            <w:sz w:val="24"/>
            <w:szCs w:val="24"/>
            <w:lang w:eastAsia="en-GB"/>
            <w14:ligatures w14:val="standardContextual"/>
          </w:rPr>
          <w:tab/>
        </w:r>
        <w:r w:rsidRPr="005A43F7">
          <w:rPr>
            <w:rStyle w:val="Hyperlink"/>
            <w:bCs/>
            <w:sz w:val="24"/>
            <w:szCs w:val="24"/>
          </w:rPr>
          <w:t>What is academic success?</w:t>
        </w:r>
        <w:r w:rsidRPr="005A43F7">
          <w:rPr>
            <w:bCs/>
            <w:webHidden/>
            <w:sz w:val="24"/>
            <w:szCs w:val="24"/>
          </w:rPr>
          <w:tab/>
        </w:r>
        <w:r w:rsidRPr="005A43F7">
          <w:rPr>
            <w:bCs/>
            <w:webHidden/>
            <w:sz w:val="24"/>
            <w:szCs w:val="24"/>
          </w:rPr>
          <w:fldChar w:fldCharType="begin"/>
        </w:r>
        <w:r w:rsidRPr="005A43F7">
          <w:rPr>
            <w:bCs/>
            <w:webHidden/>
            <w:sz w:val="24"/>
            <w:szCs w:val="24"/>
          </w:rPr>
          <w:instrText xml:space="preserve"> PAGEREF _Toc194051120 \h </w:instrText>
        </w:r>
        <w:r w:rsidRPr="005A43F7">
          <w:rPr>
            <w:bCs/>
            <w:webHidden/>
            <w:sz w:val="24"/>
            <w:szCs w:val="24"/>
          </w:rPr>
        </w:r>
        <w:r w:rsidRPr="005A43F7">
          <w:rPr>
            <w:bCs/>
            <w:webHidden/>
            <w:sz w:val="24"/>
            <w:szCs w:val="24"/>
          </w:rPr>
          <w:fldChar w:fldCharType="separate"/>
        </w:r>
        <w:r w:rsidR="00700FEA">
          <w:rPr>
            <w:bCs/>
            <w:webHidden/>
            <w:sz w:val="24"/>
            <w:szCs w:val="24"/>
          </w:rPr>
          <w:t>6</w:t>
        </w:r>
        <w:r w:rsidRPr="005A43F7">
          <w:rPr>
            <w:bCs/>
            <w:webHidden/>
            <w:sz w:val="24"/>
            <w:szCs w:val="24"/>
          </w:rPr>
          <w:fldChar w:fldCharType="end"/>
        </w:r>
      </w:hyperlink>
    </w:p>
    <w:p w14:paraId="1A8063A1" w14:textId="5DA46073" w:rsidR="00D27AA1" w:rsidRPr="005A43F7" w:rsidRDefault="00D27AA1" w:rsidP="00D27AA1">
      <w:pPr>
        <w:pStyle w:val="TOC1"/>
        <w:rPr>
          <w:rFonts w:asciiTheme="minorHAnsi" w:eastAsiaTheme="minorEastAsia" w:hAnsiTheme="minorHAnsi" w:cstheme="minorBidi"/>
          <w:bCs/>
          <w:kern w:val="2"/>
          <w:sz w:val="24"/>
          <w:szCs w:val="24"/>
          <w:lang w:eastAsia="en-GB"/>
          <w14:ligatures w14:val="standardContextual"/>
        </w:rPr>
      </w:pPr>
      <w:hyperlink w:anchor="_Toc194051121" w:history="1">
        <w:r w:rsidRPr="005A43F7">
          <w:rPr>
            <w:rStyle w:val="Hyperlink"/>
            <w:bCs/>
            <w:sz w:val="24"/>
            <w:szCs w:val="24"/>
          </w:rPr>
          <w:t>8.</w:t>
        </w:r>
        <w:r w:rsidRPr="005A43F7">
          <w:rPr>
            <w:rFonts w:asciiTheme="minorHAnsi" w:eastAsiaTheme="minorEastAsia" w:hAnsiTheme="minorHAnsi" w:cstheme="minorBidi"/>
            <w:bCs/>
            <w:kern w:val="2"/>
            <w:sz w:val="24"/>
            <w:szCs w:val="24"/>
            <w:lang w:eastAsia="en-GB"/>
            <w14:ligatures w14:val="standardContextual"/>
          </w:rPr>
          <w:tab/>
        </w:r>
        <w:r w:rsidRPr="005A43F7">
          <w:rPr>
            <w:rStyle w:val="Hyperlink"/>
            <w:bCs/>
            <w:sz w:val="24"/>
            <w:szCs w:val="24"/>
          </w:rPr>
          <w:t>What do we mean by Pupils’ Personal Development?</w:t>
        </w:r>
        <w:r w:rsidRPr="005A43F7">
          <w:rPr>
            <w:bCs/>
            <w:webHidden/>
            <w:sz w:val="24"/>
            <w:szCs w:val="24"/>
          </w:rPr>
          <w:tab/>
        </w:r>
        <w:r w:rsidRPr="005A43F7">
          <w:rPr>
            <w:bCs/>
            <w:webHidden/>
            <w:sz w:val="24"/>
            <w:szCs w:val="24"/>
          </w:rPr>
          <w:fldChar w:fldCharType="begin"/>
        </w:r>
        <w:r w:rsidRPr="005A43F7">
          <w:rPr>
            <w:bCs/>
            <w:webHidden/>
            <w:sz w:val="24"/>
            <w:szCs w:val="24"/>
          </w:rPr>
          <w:instrText xml:space="preserve"> PAGEREF _Toc194051121 \h </w:instrText>
        </w:r>
        <w:r w:rsidRPr="005A43F7">
          <w:rPr>
            <w:bCs/>
            <w:webHidden/>
            <w:sz w:val="24"/>
            <w:szCs w:val="24"/>
          </w:rPr>
        </w:r>
        <w:r w:rsidRPr="005A43F7">
          <w:rPr>
            <w:bCs/>
            <w:webHidden/>
            <w:sz w:val="24"/>
            <w:szCs w:val="24"/>
          </w:rPr>
          <w:fldChar w:fldCharType="separate"/>
        </w:r>
        <w:r w:rsidR="00700FEA">
          <w:rPr>
            <w:bCs/>
            <w:webHidden/>
            <w:sz w:val="24"/>
            <w:szCs w:val="24"/>
          </w:rPr>
          <w:t>6</w:t>
        </w:r>
        <w:r w:rsidRPr="005A43F7">
          <w:rPr>
            <w:bCs/>
            <w:webHidden/>
            <w:sz w:val="24"/>
            <w:szCs w:val="24"/>
          </w:rPr>
          <w:fldChar w:fldCharType="end"/>
        </w:r>
      </w:hyperlink>
    </w:p>
    <w:p w14:paraId="4A7AD168" w14:textId="013C8410" w:rsidR="00D27AA1" w:rsidRPr="005A43F7" w:rsidRDefault="00D27AA1" w:rsidP="00D27AA1">
      <w:pPr>
        <w:pStyle w:val="TOC1"/>
        <w:rPr>
          <w:rFonts w:asciiTheme="minorHAnsi" w:eastAsiaTheme="minorEastAsia" w:hAnsiTheme="minorHAnsi" w:cstheme="minorBidi"/>
          <w:bCs/>
          <w:kern w:val="2"/>
          <w:sz w:val="24"/>
          <w:szCs w:val="24"/>
          <w:lang w:eastAsia="en-GB"/>
          <w14:ligatures w14:val="standardContextual"/>
        </w:rPr>
      </w:pPr>
      <w:hyperlink w:anchor="_Toc194051122" w:history="1">
        <w:r w:rsidRPr="005A43F7">
          <w:rPr>
            <w:rStyle w:val="Hyperlink"/>
            <w:bCs/>
            <w:sz w:val="24"/>
            <w:szCs w:val="24"/>
          </w:rPr>
          <w:t>9.</w:t>
        </w:r>
        <w:r w:rsidRPr="005A43F7">
          <w:rPr>
            <w:rFonts w:asciiTheme="minorHAnsi" w:eastAsiaTheme="minorEastAsia" w:hAnsiTheme="minorHAnsi" w:cstheme="minorBidi"/>
            <w:bCs/>
            <w:kern w:val="2"/>
            <w:sz w:val="24"/>
            <w:szCs w:val="24"/>
            <w:lang w:eastAsia="en-GB"/>
            <w14:ligatures w14:val="standardContextual"/>
          </w:rPr>
          <w:tab/>
        </w:r>
        <w:r w:rsidRPr="005A43F7">
          <w:rPr>
            <w:rStyle w:val="Hyperlink"/>
            <w:bCs/>
            <w:sz w:val="24"/>
            <w:szCs w:val="24"/>
          </w:rPr>
          <w:t>Our Curriculum</w:t>
        </w:r>
        <w:r w:rsidRPr="005A43F7">
          <w:rPr>
            <w:bCs/>
            <w:webHidden/>
            <w:sz w:val="24"/>
            <w:szCs w:val="24"/>
          </w:rPr>
          <w:tab/>
        </w:r>
        <w:r w:rsidRPr="005A43F7">
          <w:rPr>
            <w:bCs/>
            <w:webHidden/>
            <w:sz w:val="24"/>
            <w:szCs w:val="24"/>
          </w:rPr>
          <w:fldChar w:fldCharType="begin"/>
        </w:r>
        <w:r w:rsidRPr="005A43F7">
          <w:rPr>
            <w:bCs/>
            <w:webHidden/>
            <w:sz w:val="24"/>
            <w:szCs w:val="24"/>
          </w:rPr>
          <w:instrText xml:space="preserve"> PAGEREF _Toc194051122 \h </w:instrText>
        </w:r>
        <w:r w:rsidRPr="005A43F7">
          <w:rPr>
            <w:bCs/>
            <w:webHidden/>
            <w:sz w:val="24"/>
            <w:szCs w:val="24"/>
          </w:rPr>
        </w:r>
        <w:r w:rsidRPr="005A43F7">
          <w:rPr>
            <w:bCs/>
            <w:webHidden/>
            <w:sz w:val="24"/>
            <w:szCs w:val="24"/>
          </w:rPr>
          <w:fldChar w:fldCharType="separate"/>
        </w:r>
        <w:r w:rsidR="00700FEA">
          <w:rPr>
            <w:bCs/>
            <w:webHidden/>
            <w:sz w:val="24"/>
            <w:szCs w:val="24"/>
          </w:rPr>
          <w:t>7</w:t>
        </w:r>
        <w:r w:rsidRPr="005A43F7">
          <w:rPr>
            <w:bCs/>
            <w:webHidden/>
            <w:sz w:val="24"/>
            <w:szCs w:val="24"/>
          </w:rPr>
          <w:fldChar w:fldCharType="end"/>
        </w:r>
      </w:hyperlink>
    </w:p>
    <w:p w14:paraId="64C06C47" w14:textId="129E9E61" w:rsidR="00D27AA1" w:rsidRPr="005A43F7" w:rsidRDefault="00D27AA1" w:rsidP="00D27AA1">
      <w:pPr>
        <w:pStyle w:val="TOC1"/>
        <w:rPr>
          <w:rFonts w:asciiTheme="minorHAnsi" w:eastAsiaTheme="minorEastAsia" w:hAnsiTheme="minorHAnsi" w:cstheme="minorBidi"/>
          <w:bCs/>
          <w:kern w:val="2"/>
          <w:sz w:val="24"/>
          <w:szCs w:val="24"/>
          <w:lang w:eastAsia="en-GB"/>
          <w14:ligatures w14:val="standardContextual"/>
        </w:rPr>
      </w:pPr>
      <w:hyperlink w:anchor="_Toc194051123" w:history="1">
        <w:r w:rsidRPr="005A43F7">
          <w:rPr>
            <w:rStyle w:val="Hyperlink"/>
            <w:bCs/>
            <w:sz w:val="24"/>
            <w:szCs w:val="24"/>
          </w:rPr>
          <w:t>10.</w:t>
        </w:r>
        <w:r w:rsidRPr="005A43F7">
          <w:rPr>
            <w:rFonts w:asciiTheme="minorHAnsi" w:eastAsiaTheme="minorEastAsia" w:hAnsiTheme="minorHAnsi" w:cstheme="minorBidi"/>
            <w:bCs/>
            <w:kern w:val="2"/>
            <w:sz w:val="24"/>
            <w:szCs w:val="24"/>
            <w:lang w:eastAsia="en-GB"/>
            <w14:ligatures w14:val="standardContextual"/>
          </w:rPr>
          <w:tab/>
        </w:r>
        <w:r w:rsidRPr="005A43F7">
          <w:rPr>
            <w:rStyle w:val="Hyperlink"/>
            <w:bCs/>
            <w:sz w:val="24"/>
            <w:szCs w:val="24"/>
          </w:rPr>
          <w:t>Reading across the curriculum</w:t>
        </w:r>
        <w:r w:rsidRPr="005A43F7">
          <w:rPr>
            <w:bCs/>
            <w:webHidden/>
            <w:sz w:val="24"/>
            <w:szCs w:val="24"/>
          </w:rPr>
          <w:tab/>
        </w:r>
        <w:r w:rsidRPr="005A43F7">
          <w:rPr>
            <w:bCs/>
            <w:webHidden/>
            <w:sz w:val="24"/>
            <w:szCs w:val="24"/>
          </w:rPr>
          <w:fldChar w:fldCharType="begin"/>
        </w:r>
        <w:r w:rsidRPr="005A43F7">
          <w:rPr>
            <w:bCs/>
            <w:webHidden/>
            <w:sz w:val="24"/>
            <w:szCs w:val="24"/>
          </w:rPr>
          <w:instrText xml:space="preserve"> PAGEREF _Toc194051123 \h </w:instrText>
        </w:r>
        <w:r w:rsidRPr="005A43F7">
          <w:rPr>
            <w:bCs/>
            <w:webHidden/>
            <w:sz w:val="24"/>
            <w:szCs w:val="24"/>
          </w:rPr>
        </w:r>
        <w:r w:rsidRPr="005A43F7">
          <w:rPr>
            <w:bCs/>
            <w:webHidden/>
            <w:sz w:val="24"/>
            <w:szCs w:val="24"/>
          </w:rPr>
          <w:fldChar w:fldCharType="separate"/>
        </w:r>
        <w:r w:rsidR="00700FEA">
          <w:rPr>
            <w:bCs/>
            <w:webHidden/>
            <w:sz w:val="24"/>
            <w:szCs w:val="24"/>
          </w:rPr>
          <w:t>7</w:t>
        </w:r>
        <w:r w:rsidRPr="005A43F7">
          <w:rPr>
            <w:bCs/>
            <w:webHidden/>
            <w:sz w:val="24"/>
            <w:szCs w:val="24"/>
          </w:rPr>
          <w:fldChar w:fldCharType="end"/>
        </w:r>
      </w:hyperlink>
    </w:p>
    <w:p w14:paraId="4506D668" w14:textId="2F074277" w:rsidR="00D27AA1" w:rsidRPr="005A43F7" w:rsidRDefault="00D27AA1" w:rsidP="00D27AA1">
      <w:pPr>
        <w:pStyle w:val="TOC1"/>
        <w:rPr>
          <w:rFonts w:asciiTheme="minorHAnsi" w:eastAsiaTheme="minorEastAsia" w:hAnsiTheme="minorHAnsi" w:cstheme="minorBidi"/>
          <w:bCs/>
          <w:kern w:val="2"/>
          <w:sz w:val="24"/>
          <w:szCs w:val="24"/>
          <w:lang w:eastAsia="en-GB"/>
          <w14:ligatures w14:val="standardContextual"/>
        </w:rPr>
      </w:pPr>
      <w:hyperlink w:anchor="_Toc194051124" w:history="1">
        <w:r w:rsidRPr="005A43F7">
          <w:rPr>
            <w:rStyle w:val="Hyperlink"/>
            <w:bCs/>
            <w:sz w:val="24"/>
            <w:szCs w:val="24"/>
          </w:rPr>
          <w:t>11.</w:t>
        </w:r>
        <w:r w:rsidRPr="005A43F7">
          <w:rPr>
            <w:rFonts w:asciiTheme="minorHAnsi" w:eastAsiaTheme="minorEastAsia" w:hAnsiTheme="minorHAnsi" w:cstheme="minorBidi"/>
            <w:bCs/>
            <w:kern w:val="2"/>
            <w:sz w:val="24"/>
            <w:szCs w:val="24"/>
            <w:lang w:eastAsia="en-GB"/>
            <w14:ligatures w14:val="standardContextual"/>
          </w:rPr>
          <w:tab/>
        </w:r>
        <w:r w:rsidRPr="005A43F7">
          <w:rPr>
            <w:rStyle w:val="Hyperlink"/>
            <w:bCs/>
            <w:sz w:val="24"/>
            <w:szCs w:val="24"/>
          </w:rPr>
          <w:t>Curriculum delivery – implementation</w:t>
        </w:r>
        <w:r w:rsidRPr="005A43F7">
          <w:rPr>
            <w:bCs/>
            <w:webHidden/>
            <w:sz w:val="24"/>
            <w:szCs w:val="24"/>
          </w:rPr>
          <w:tab/>
        </w:r>
        <w:r w:rsidRPr="005A43F7">
          <w:rPr>
            <w:bCs/>
            <w:webHidden/>
            <w:sz w:val="24"/>
            <w:szCs w:val="24"/>
          </w:rPr>
          <w:fldChar w:fldCharType="begin"/>
        </w:r>
        <w:r w:rsidRPr="005A43F7">
          <w:rPr>
            <w:bCs/>
            <w:webHidden/>
            <w:sz w:val="24"/>
            <w:szCs w:val="24"/>
          </w:rPr>
          <w:instrText xml:space="preserve"> PAGEREF _Toc194051124 \h </w:instrText>
        </w:r>
        <w:r w:rsidRPr="005A43F7">
          <w:rPr>
            <w:bCs/>
            <w:webHidden/>
            <w:sz w:val="24"/>
            <w:szCs w:val="24"/>
          </w:rPr>
        </w:r>
        <w:r w:rsidRPr="005A43F7">
          <w:rPr>
            <w:bCs/>
            <w:webHidden/>
            <w:sz w:val="24"/>
            <w:szCs w:val="24"/>
          </w:rPr>
          <w:fldChar w:fldCharType="separate"/>
        </w:r>
        <w:r w:rsidR="00700FEA">
          <w:rPr>
            <w:bCs/>
            <w:webHidden/>
            <w:sz w:val="24"/>
            <w:szCs w:val="24"/>
          </w:rPr>
          <w:t>8</w:t>
        </w:r>
        <w:r w:rsidRPr="005A43F7">
          <w:rPr>
            <w:bCs/>
            <w:webHidden/>
            <w:sz w:val="24"/>
            <w:szCs w:val="24"/>
          </w:rPr>
          <w:fldChar w:fldCharType="end"/>
        </w:r>
      </w:hyperlink>
    </w:p>
    <w:p w14:paraId="325C1BDD" w14:textId="083180A9" w:rsidR="00D27AA1" w:rsidRPr="005A43F7" w:rsidRDefault="00D27AA1" w:rsidP="00D27AA1">
      <w:pPr>
        <w:pStyle w:val="TOC1"/>
        <w:rPr>
          <w:rFonts w:asciiTheme="minorHAnsi" w:eastAsiaTheme="minorEastAsia" w:hAnsiTheme="minorHAnsi" w:cstheme="minorBidi"/>
          <w:bCs/>
          <w:kern w:val="2"/>
          <w:sz w:val="24"/>
          <w:szCs w:val="24"/>
          <w:lang w:eastAsia="en-GB"/>
          <w14:ligatures w14:val="standardContextual"/>
        </w:rPr>
      </w:pPr>
      <w:hyperlink w:anchor="_Toc194051125" w:history="1">
        <w:r w:rsidRPr="005A43F7">
          <w:rPr>
            <w:rStyle w:val="Hyperlink"/>
            <w:bCs/>
            <w:sz w:val="24"/>
            <w:szCs w:val="24"/>
          </w:rPr>
          <w:t>12.</w:t>
        </w:r>
        <w:r w:rsidRPr="005A43F7">
          <w:rPr>
            <w:rFonts w:asciiTheme="minorHAnsi" w:eastAsiaTheme="minorEastAsia" w:hAnsiTheme="minorHAnsi" w:cstheme="minorBidi"/>
            <w:bCs/>
            <w:kern w:val="2"/>
            <w:sz w:val="24"/>
            <w:szCs w:val="24"/>
            <w:lang w:eastAsia="en-GB"/>
            <w14:ligatures w14:val="standardContextual"/>
          </w:rPr>
          <w:tab/>
        </w:r>
        <w:r w:rsidRPr="005A43F7">
          <w:rPr>
            <w:rStyle w:val="Hyperlink"/>
            <w:bCs/>
            <w:sz w:val="24"/>
            <w:szCs w:val="24"/>
          </w:rPr>
          <w:t>How our Curriculum will be delivered</w:t>
        </w:r>
        <w:r w:rsidRPr="005A43F7">
          <w:rPr>
            <w:bCs/>
            <w:webHidden/>
            <w:sz w:val="24"/>
            <w:szCs w:val="24"/>
          </w:rPr>
          <w:tab/>
        </w:r>
        <w:r w:rsidRPr="005A43F7">
          <w:rPr>
            <w:bCs/>
            <w:webHidden/>
            <w:sz w:val="24"/>
            <w:szCs w:val="24"/>
          </w:rPr>
          <w:fldChar w:fldCharType="begin"/>
        </w:r>
        <w:r w:rsidRPr="005A43F7">
          <w:rPr>
            <w:bCs/>
            <w:webHidden/>
            <w:sz w:val="24"/>
            <w:szCs w:val="24"/>
          </w:rPr>
          <w:instrText xml:space="preserve"> PAGEREF _Toc194051125 \h </w:instrText>
        </w:r>
        <w:r w:rsidRPr="005A43F7">
          <w:rPr>
            <w:bCs/>
            <w:webHidden/>
            <w:sz w:val="24"/>
            <w:szCs w:val="24"/>
          </w:rPr>
        </w:r>
        <w:r w:rsidRPr="005A43F7">
          <w:rPr>
            <w:bCs/>
            <w:webHidden/>
            <w:sz w:val="24"/>
            <w:szCs w:val="24"/>
          </w:rPr>
          <w:fldChar w:fldCharType="separate"/>
        </w:r>
        <w:r w:rsidR="00700FEA">
          <w:rPr>
            <w:bCs/>
            <w:webHidden/>
            <w:sz w:val="24"/>
            <w:szCs w:val="24"/>
          </w:rPr>
          <w:t>9</w:t>
        </w:r>
        <w:r w:rsidRPr="005A43F7">
          <w:rPr>
            <w:bCs/>
            <w:webHidden/>
            <w:sz w:val="24"/>
            <w:szCs w:val="24"/>
          </w:rPr>
          <w:fldChar w:fldCharType="end"/>
        </w:r>
      </w:hyperlink>
    </w:p>
    <w:p w14:paraId="12A5BD16" w14:textId="400F44F6" w:rsidR="00D27AA1" w:rsidRPr="005A43F7" w:rsidRDefault="00D27AA1" w:rsidP="00D27AA1">
      <w:pPr>
        <w:pStyle w:val="TOC1"/>
        <w:rPr>
          <w:rFonts w:asciiTheme="minorHAnsi" w:eastAsiaTheme="minorEastAsia" w:hAnsiTheme="minorHAnsi" w:cstheme="minorBidi"/>
          <w:bCs/>
          <w:kern w:val="2"/>
          <w:sz w:val="24"/>
          <w:szCs w:val="24"/>
          <w:lang w:eastAsia="en-GB"/>
          <w14:ligatures w14:val="standardContextual"/>
        </w:rPr>
      </w:pPr>
      <w:hyperlink w:anchor="_Toc194051126" w:history="1">
        <w:r w:rsidRPr="005A43F7">
          <w:rPr>
            <w:rStyle w:val="Hyperlink"/>
            <w:bCs/>
            <w:sz w:val="24"/>
            <w:szCs w:val="24"/>
          </w:rPr>
          <w:t>13.</w:t>
        </w:r>
        <w:r w:rsidRPr="005A43F7">
          <w:rPr>
            <w:rFonts w:asciiTheme="minorHAnsi" w:eastAsiaTheme="minorEastAsia" w:hAnsiTheme="minorHAnsi" w:cstheme="minorBidi"/>
            <w:bCs/>
            <w:kern w:val="2"/>
            <w:sz w:val="24"/>
            <w:szCs w:val="24"/>
            <w:lang w:eastAsia="en-GB"/>
            <w14:ligatures w14:val="standardContextual"/>
          </w:rPr>
          <w:tab/>
        </w:r>
        <w:r w:rsidRPr="005A43F7">
          <w:rPr>
            <w:rStyle w:val="Hyperlink"/>
            <w:bCs/>
            <w:sz w:val="24"/>
            <w:szCs w:val="24"/>
          </w:rPr>
          <w:t>Planning and Expectations of Planning</w:t>
        </w:r>
        <w:r w:rsidRPr="005A43F7">
          <w:rPr>
            <w:bCs/>
            <w:webHidden/>
            <w:sz w:val="24"/>
            <w:szCs w:val="24"/>
          </w:rPr>
          <w:tab/>
        </w:r>
        <w:r w:rsidRPr="005A43F7">
          <w:rPr>
            <w:bCs/>
            <w:webHidden/>
            <w:sz w:val="24"/>
            <w:szCs w:val="24"/>
          </w:rPr>
          <w:fldChar w:fldCharType="begin"/>
        </w:r>
        <w:r w:rsidRPr="005A43F7">
          <w:rPr>
            <w:bCs/>
            <w:webHidden/>
            <w:sz w:val="24"/>
            <w:szCs w:val="24"/>
          </w:rPr>
          <w:instrText xml:space="preserve"> PAGEREF _Toc194051126 \h </w:instrText>
        </w:r>
        <w:r w:rsidRPr="005A43F7">
          <w:rPr>
            <w:bCs/>
            <w:webHidden/>
            <w:sz w:val="24"/>
            <w:szCs w:val="24"/>
          </w:rPr>
        </w:r>
        <w:r w:rsidRPr="005A43F7">
          <w:rPr>
            <w:bCs/>
            <w:webHidden/>
            <w:sz w:val="24"/>
            <w:szCs w:val="24"/>
          </w:rPr>
          <w:fldChar w:fldCharType="separate"/>
        </w:r>
        <w:r w:rsidR="00700FEA">
          <w:rPr>
            <w:bCs/>
            <w:webHidden/>
            <w:sz w:val="24"/>
            <w:szCs w:val="24"/>
          </w:rPr>
          <w:t>10</w:t>
        </w:r>
        <w:r w:rsidRPr="005A43F7">
          <w:rPr>
            <w:bCs/>
            <w:webHidden/>
            <w:sz w:val="24"/>
            <w:szCs w:val="24"/>
          </w:rPr>
          <w:fldChar w:fldCharType="end"/>
        </w:r>
      </w:hyperlink>
    </w:p>
    <w:p w14:paraId="7B53B9A0" w14:textId="14570B03" w:rsidR="00D27AA1" w:rsidRPr="005A43F7" w:rsidRDefault="00D27AA1" w:rsidP="00D27AA1">
      <w:pPr>
        <w:pStyle w:val="TOC1"/>
        <w:rPr>
          <w:rFonts w:asciiTheme="minorHAnsi" w:eastAsiaTheme="minorEastAsia" w:hAnsiTheme="minorHAnsi" w:cstheme="minorBidi"/>
          <w:bCs/>
          <w:kern w:val="2"/>
          <w:sz w:val="24"/>
          <w:szCs w:val="24"/>
          <w:lang w:eastAsia="en-GB"/>
          <w14:ligatures w14:val="standardContextual"/>
        </w:rPr>
      </w:pPr>
      <w:hyperlink w:anchor="_Toc194051127" w:history="1">
        <w:r w:rsidRPr="005A43F7">
          <w:rPr>
            <w:rStyle w:val="Hyperlink"/>
            <w:bCs/>
            <w:sz w:val="24"/>
            <w:szCs w:val="24"/>
          </w:rPr>
          <w:t>14.</w:t>
        </w:r>
        <w:r w:rsidRPr="005A43F7">
          <w:rPr>
            <w:rFonts w:asciiTheme="minorHAnsi" w:eastAsiaTheme="minorEastAsia" w:hAnsiTheme="minorHAnsi" w:cstheme="minorBidi"/>
            <w:bCs/>
            <w:kern w:val="2"/>
            <w:sz w:val="24"/>
            <w:szCs w:val="24"/>
            <w:lang w:eastAsia="en-GB"/>
            <w14:ligatures w14:val="standardContextual"/>
          </w:rPr>
          <w:tab/>
        </w:r>
        <w:r w:rsidRPr="005A43F7">
          <w:rPr>
            <w:rStyle w:val="Hyperlink"/>
            <w:bCs/>
            <w:sz w:val="24"/>
            <w:szCs w:val="24"/>
          </w:rPr>
          <w:t>Designing a knowledge-rich curriculum:</w:t>
        </w:r>
        <w:r w:rsidRPr="005A43F7">
          <w:rPr>
            <w:bCs/>
            <w:webHidden/>
            <w:sz w:val="24"/>
            <w:szCs w:val="24"/>
          </w:rPr>
          <w:tab/>
        </w:r>
        <w:r w:rsidRPr="005A43F7">
          <w:rPr>
            <w:bCs/>
            <w:webHidden/>
            <w:sz w:val="24"/>
            <w:szCs w:val="24"/>
          </w:rPr>
          <w:fldChar w:fldCharType="begin"/>
        </w:r>
        <w:r w:rsidRPr="005A43F7">
          <w:rPr>
            <w:bCs/>
            <w:webHidden/>
            <w:sz w:val="24"/>
            <w:szCs w:val="24"/>
          </w:rPr>
          <w:instrText xml:space="preserve"> PAGEREF _Toc194051127 \h </w:instrText>
        </w:r>
        <w:r w:rsidRPr="005A43F7">
          <w:rPr>
            <w:bCs/>
            <w:webHidden/>
            <w:sz w:val="24"/>
            <w:szCs w:val="24"/>
          </w:rPr>
        </w:r>
        <w:r w:rsidRPr="005A43F7">
          <w:rPr>
            <w:bCs/>
            <w:webHidden/>
            <w:sz w:val="24"/>
            <w:szCs w:val="24"/>
          </w:rPr>
          <w:fldChar w:fldCharType="separate"/>
        </w:r>
        <w:r w:rsidR="00700FEA">
          <w:rPr>
            <w:bCs/>
            <w:webHidden/>
            <w:sz w:val="24"/>
            <w:szCs w:val="24"/>
          </w:rPr>
          <w:t>10</w:t>
        </w:r>
        <w:r w:rsidRPr="005A43F7">
          <w:rPr>
            <w:bCs/>
            <w:webHidden/>
            <w:sz w:val="24"/>
            <w:szCs w:val="24"/>
          </w:rPr>
          <w:fldChar w:fldCharType="end"/>
        </w:r>
      </w:hyperlink>
    </w:p>
    <w:p w14:paraId="2E1EA568" w14:textId="560517A6" w:rsidR="00D61955" w:rsidRPr="000B5B84" w:rsidRDefault="005F0387" w:rsidP="002C13FF">
      <w:pPr>
        <w:rPr>
          <w:rFonts w:ascii="Arial" w:hAnsi="Arial" w:cs="Arial"/>
        </w:rPr>
      </w:pPr>
      <w:r w:rsidRPr="005A43F7">
        <w:rPr>
          <w:rFonts w:ascii="Arial" w:hAnsi="Arial" w:cs="Arial"/>
          <w:bCs/>
          <w:noProof/>
          <w:sz w:val="24"/>
          <w:szCs w:val="24"/>
        </w:rPr>
        <w:fldChar w:fldCharType="end"/>
      </w:r>
      <w:r w:rsidRPr="000B5B84">
        <w:rPr>
          <w:rFonts w:ascii="Arial" w:hAnsi="Arial" w:cs="Arial"/>
          <w:b/>
        </w:rPr>
        <w:tab/>
      </w:r>
    </w:p>
    <w:p w14:paraId="320EFB63" w14:textId="6B38A492" w:rsidR="0020104B" w:rsidRDefault="0020104B" w:rsidP="00D27AA1">
      <w:pPr>
        <w:pStyle w:val="ListParagraph"/>
        <w:rPr>
          <w:rFonts w:ascii="Arial" w:hAnsi="Arial" w:cs="Arial"/>
          <w:bCs/>
        </w:rPr>
      </w:pPr>
    </w:p>
    <w:p w14:paraId="5F9722D6" w14:textId="720C6CC9" w:rsidR="0020104B" w:rsidRPr="00F375F6" w:rsidRDefault="0020104B" w:rsidP="00D27AA1">
      <w:pPr>
        <w:pStyle w:val="ListParagraph"/>
        <w:rPr>
          <w:rFonts w:ascii="Arial" w:hAnsi="Arial" w:cs="Arial"/>
          <w:bCs/>
        </w:rPr>
      </w:pPr>
    </w:p>
    <w:p w14:paraId="6902F8CE" w14:textId="606BF76E" w:rsidR="009741EF" w:rsidRPr="009741EF" w:rsidRDefault="009741EF" w:rsidP="009741EF">
      <w:pPr>
        <w:rPr>
          <w:rFonts w:ascii="Arial" w:hAnsi="Arial" w:cs="Arial"/>
          <w:b/>
        </w:rPr>
      </w:pPr>
    </w:p>
    <w:p w14:paraId="4F0F5563" w14:textId="292121D9" w:rsidR="00204381" w:rsidRDefault="00204381">
      <w:pPr>
        <w:spacing w:after="0" w:line="240" w:lineRule="auto"/>
        <w:rPr>
          <w:rFonts w:ascii="Arial" w:hAnsi="Arial" w:cs="Arial"/>
          <w:b/>
        </w:rPr>
      </w:pPr>
      <w:r>
        <w:rPr>
          <w:rFonts w:ascii="Arial" w:hAnsi="Arial" w:cs="Arial"/>
          <w:b/>
        </w:rPr>
        <w:br w:type="page"/>
      </w:r>
    </w:p>
    <w:p w14:paraId="5E67580F" w14:textId="2A4B7385" w:rsidR="00A67422" w:rsidRPr="00B5202F" w:rsidRDefault="00A67422" w:rsidP="002E1D35">
      <w:pPr>
        <w:ind w:firstLine="567"/>
        <w:jc w:val="both"/>
        <w:rPr>
          <w:rFonts w:ascii="Arial" w:hAnsi="Arial" w:cs="Arial"/>
          <w:b/>
          <w:sz w:val="24"/>
          <w:szCs w:val="24"/>
          <w:u w:val="single"/>
        </w:rPr>
      </w:pPr>
    </w:p>
    <w:p w14:paraId="1208368B" w14:textId="7FCC0396" w:rsidR="00F94503" w:rsidRPr="00B5202F" w:rsidRDefault="0031134F" w:rsidP="00F94503">
      <w:pPr>
        <w:pStyle w:val="Heading1"/>
        <w:numPr>
          <w:ilvl w:val="0"/>
          <w:numId w:val="2"/>
        </w:numPr>
        <w:ind w:left="567" w:hanging="567"/>
        <w:jc w:val="both"/>
        <w:rPr>
          <w:rFonts w:ascii="Arial" w:hAnsi="Arial" w:cs="Arial"/>
          <w:sz w:val="24"/>
          <w:szCs w:val="24"/>
        </w:rPr>
      </w:pPr>
      <w:bookmarkStart w:id="0" w:name="_Toc194051114"/>
      <w:r>
        <w:rPr>
          <w:rFonts w:ascii="Arial" w:hAnsi="Arial" w:cs="Arial"/>
          <w:sz w:val="24"/>
          <w:szCs w:val="24"/>
        </w:rPr>
        <w:t>Halliwell Mission</w:t>
      </w:r>
      <w:bookmarkEnd w:id="0"/>
      <w:r w:rsidR="00F94503" w:rsidRPr="00B5202F">
        <w:rPr>
          <w:rFonts w:ascii="Arial" w:hAnsi="Arial" w:cs="Arial"/>
          <w:sz w:val="24"/>
          <w:szCs w:val="24"/>
        </w:rPr>
        <w:t xml:space="preserve"> </w:t>
      </w:r>
    </w:p>
    <w:p w14:paraId="6021321C" w14:textId="552129DC" w:rsidR="00F94503" w:rsidRPr="00B5202F" w:rsidRDefault="00424EC4" w:rsidP="003920E2">
      <w:pPr>
        <w:ind w:left="567"/>
        <w:jc w:val="both"/>
        <w:rPr>
          <w:rFonts w:ascii="Arial" w:hAnsi="Arial" w:cs="Arial"/>
          <w:sz w:val="24"/>
          <w:szCs w:val="24"/>
        </w:rPr>
      </w:pPr>
      <w:r w:rsidRPr="00424EC4">
        <w:rPr>
          <w:rFonts w:ascii="Arial" w:hAnsi="Arial" w:cs="Arial"/>
          <w:sz w:val="24"/>
          <w:szCs w:val="24"/>
        </w:rPr>
        <w:t>‘To provide the best quality of education and care for vulnerable children through a vibrant curriculum which fully prepares pupils for their future economic wellbeing and nurture outstanding personal development.’</w:t>
      </w:r>
    </w:p>
    <w:p w14:paraId="192D9D89" w14:textId="2809ABF4" w:rsidR="00E769FF" w:rsidRPr="00B5202F" w:rsidRDefault="0084690B" w:rsidP="00E769FF">
      <w:pPr>
        <w:pStyle w:val="Heading1"/>
        <w:numPr>
          <w:ilvl w:val="0"/>
          <w:numId w:val="2"/>
        </w:numPr>
        <w:ind w:left="567" w:hanging="567"/>
        <w:jc w:val="both"/>
        <w:rPr>
          <w:rStyle w:val="apple-converted-space"/>
          <w:rFonts w:ascii="Arial" w:hAnsi="Arial" w:cs="Arial"/>
          <w:color w:val="000000"/>
          <w:sz w:val="24"/>
          <w:szCs w:val="24"/>
        </w:rPr>
      </w:pPr>
      <w:bookmarkStart w:id="1" w:name="_Toc194051115"/>
      <w:r>
        <w:rPr>
          <w:rStyle w:val="apple-converted-space"/>
          <w:rFonts w:ascii="Arial" w:hAnsi="Arial" w:cs="Arial"/>
          <w:color w:val="000000"/>
          <w:sz w:val="24"/>
          <w:szCs w:val="24"/>
        </w:rPr>
        <w:t>Halliwell Intents</w:t>
      </w:r>
      <w:bookmarkEnd w:id="1"/>
    </w:p>
    <w:p w14:paraId="471E8292" w14:textId="30BFD60A" w:rsidR="00AA2B21" w:rsidRPr="00AA2B21" w:rsidRDefault="00AA2B21" w:rsidP="00AA2B21">
      <w:pPr>
        <w:pStyle w:val="ListParagraph"/>
        <w:numPr>
          <w:ilvl w:val="0"/>
          <w:numId w:val="30"/>
        </w:numPr>
        <w:jc w:val="both"/>
        <w:rPr>
          <w:rStyle w:val="apple-converted-space"/>
          <w:rFonts w:ascii="Arial" w:hAnsi="Arial" w:cs="Arial"/>
          <w:color w:val="000000"/>
        </w:rPr>
      </w:pPr>
      <w:r>
        <w:rPr>
          <w:rStyle w:val="apple-converted-space"/>
          <w:rFonts w:ascii="Arial" w:hAnsi="Arial" w:cs="Arial"/>
          <w:color w:val="000000"/>
        </w:rPr>
        <w:t xml:space="preserve"> </w:t>
      </w:r>
      <w:r w:rsidRPr="00AA2B21">
        <w:rPr>
          <w:rStyle w:val="apple-converted-space"/>
          <w:rFonts w:ascii="Arial" w:hAnsi="Arial" w:cs="Arial"/>
          <w:color w:val="000000"/>
        </w:rPr>
        <w:t>Empower</w:t>
      </w:r>
    </w:p>
    <w:p w14:paraId="7883F001" w14:textId="68E57C8B" w:rsidR="00AA2B21" w:rsidRPr="00AA2B21" w:rsidRDefault="00AA2B21" w:rsidP="00AA2B21">
      <w:pPr>
        <w:pStyle w:val="ListParagraph"/>
        <w:numPr>
          <w:ilvl w:val="0"/>
          <w:numId w:val="30"/>
        </w:numPr>
        <w:jc w:val="both"/>
        <w:rPr>
          <w:rStyle w:val="apple-converted-space"/>
          <w:rFonts w:ascii="Arial" w:hAnsi="Arial" w:cs="Arial"/>
          <w:color w:val="000000"/>
        </w:rPr>
      </w:pPr>
      <w:r w:rsidRPr="00AA2B21">
        <w:rPr>
          <w:rStyle w:val="apple-converted-space"/>
          <w:rFonts w:ascii="Arial" w:hAnsi="Arial" w:cs="Arial"/>
          <w:color w:val="000000"/>
        </w:rPr>
        <w:t xml:space="preserve"> Aspire</w:t>
      </w:r>
    </w:p>
    <w:p w14:paraId="789B55D0" w14:textId="46E7DFB9" w:rsidR="00AA2B21" w:rsidRPr="00AA2B21" w:rsidRDefault="00AA2B21" w:rsidP="00AA2B21">
      <w:pPr>
        <w:pStyle w:val="ListParagraph"/>
        <w:numPr>
          <w:ilvl w:val="0"/>
          <w:numId w:val="30"/>
        </w:numPr>
        <w:jc w:val="both"/>
        <w:rPr>
          <w:rStyle w:val="apple-converted-space"/>
          <w:rFonts w:ascii="Arial" w:hAnsi="Arial" w:cs="Arial"/>
          <w:color w:val="000000"/>
        </w:rPr>
      </w:pPr>
      <w:r w:rsidRPr="00AA2B21">
        <w:rPr>
          <w:rStyle w:val="apple-converted-space"/>
          <w:rFonts w:ascii="Arial" w:hAnsi="Arial" w:cs="Arial"/>
          <w:color w:val="000000"/>
        </w:rPr>
        <w:t xml:space="preserve"> Enjoy</w:t>
      </w:r>
    </w:p>
    <w:p w14:paraId="7A380BB6" w14:textId="487EA661" w:rsidR="00AA2B21" w:rsidRPr="00AA2B21" w:rsidRDefault="00AA2B21" w:rsidP="00AA2B21">
      <w:pPr>
        <w:pStyle w:val="ListParagraph"/>
        <w:numPr>
          <w:ilvl w:val="0"/>
          <w:numId w:val="30"/>
        </w:numPr>
        <w:jc w:val="both"/>
        <w:rPr>
          <w:rStyle w:val="apple-converted-space"/>
          <w:rFonts w:ascii="Arial" w:hAnsi="Arial" w:cs="Arial"/>
          <w:color w:val="000000"/>
        </w:rPr>
      </w:pPr>
      <w:r w:rsidRPr="00AA2B21">
        <w:rPr>
          <w:rStyle w:val="apple-converted-space"/>
          <w:rFonts w:ascii="Arial" w:hAnsi="Arial" w:cs="Arial"/>
          <w:color w:val="000000"/>
        </w:rPr>
        <w:t xml:space="preserve"> Respect</w:t>
      </w:r>
    </w:p>
    <w:p w14:paraId="12476A0F" w14:textId="3DC1BFD7" w:rsidR="009A665F" w:rsidRPr="009A665F" w:rsidRDefault="00AA2B21" w:rsidP="00AA2B21">
      <w:pPr>
        <w:pStyle w:val="ListParagraph"/>
        <w:numPr>
          <w:ilvl w:val="0"/>
          <w:numId w:val="30"/>
        </w:numPr>
        <w:jc w:val="both"/>
        <w:rPr>
          <w:rStyle w:val="apple-converted-space"/>
          <w:rFonts w:ascii="Arial" w:hAnsi="Arial" w:cs="Arial"/>
          <w:color w:val="000000"/>
        </w:rPr>
      </w:pPr>
      <w:r w:rsidRPr="00AA2B21">
        <w:rPr>
          <w:rStyle w:val="apple-converted-space"/>
          <w:rFonts w:ascii="Arial" w:hAnsi="Arial" w:cs="Arial"/>
          <w:color w:val="000000"/>
        </w:rPr>
        <w:t xml:space="preserve"> Transform</w:t>
      </w:r>
    </w:p>
    <w:p w14:paraId="782F562A" w14:textId="77777777" w:rsidR="0084690B" w:rsidRPr="00B5202F" w:rsidRDefault="0084690B" w:rsidP="000222D4">
      <w:pPr>
        <w:ind w:left="567"/>
        <w:jc w:val="both"/>
        <w:rPr>
          <w:rStyle w:val="apple-converted-space"/>
          <w:rFonts w:ascii="Arial" w:hAnsi="Arial" w:cs="Arial"/>
          <w:color w:val="000000"/>
          <w:sz w:val="24"/>
          <w:szCs w:val="24"/>
        </w:rPr>
      </w:pPr>
    </w:p>
    <w:p w14:paraId="0DD10705" w14:textId="5F32A77F" w:rsidR="007E092C" w:rsidRPr="00B5202F" w:rsidRDefault="000222D4" w:rsidP="007E092C">
      <w:pPr>
        <w:pStyle w:val="Heading1"/>
        <w:numPr>
          <w:ilvl w:val="0"/>
          <w:numId w:val="2"/>
        </w:numPr>
        <w:ind w:left="567" w:hanging="567"/>
        <w:jc w:val="both"/>
        <w:rPr>
          <w:rStyle w:val="apple-converted-space"/>
          <w:rFonts w:ascii="Arial" w:hAnsi="Arial" w:cs="Arial"/>
          <w:color w:val="000000"/>
          <w:sz w:val="24"/>
          <w:szCs w:val="24"/>
        </w:rPr>
      </w:pPr>
      <w:bookmarkStart w:id="2" w:name="_Toc194051116"/>
      <w:r>
        <w:rPr>
          <w:rStyle w:val="apple-converted-space"/>
          <w:rFonts w:ascii="Arial" w:hAnsi="Arial" w:cs="Arial"/>
          <w:color w:val="000000"/>
          <w:sz w:val="24"/>
          <w:szCs w:val="24"/>
        </w:rPr>
        <w:t>Background</w:t>
      </w:r>
      <w:bookmarkEnd w:id="2"/>
      <w:r>
        <w:rPr>
          <w:rStyle w:val="apple-converted-space"/>
          <w:rFonts w:ascii="Arial" w:hAnsi="Arial" w:cs="Arial"/>
          <w:color w:val="000000"/>
          <w:sz w:val="24"/>
          <w:szCs w:val="24"/>
        </w:rPr>
        <w:t xml:space="preserve"> </w:t>
      </w:r>
    </w:p>
    <w:p w14:paraId="54EA5123" w14:textId="4237C08D" w:rsidR="004472D1" w:rsidRPr="00B5202F" w:rsidRDefault="00062F39" w:rsidP="00173D2D">
      <w:pPr>
        <w:ind w:left="567" w:hanging="567"/>
        <w:jc w:val="both"/>
        <w:rPr>
          <w:rStyle w:val="apple-converted-space"/>
          <w:rFonts w:ascii="Arial" w:hAnsi="Arial" w:cs="Arial"/>
          <w:color w:val="000000"/>
          <w:sz w:val="24"/>
          <w:szCs w:val="24"/>
        </w:rPr>
      </w:pPr>
      <w:r w:rsidRPr="00B5202F">
        <w:rPr>
          <w:rStyle w:val="apple-converted-space"/>
          <w:rFonts w:ascii="Arial" w:hAnsi="Arial" w:cs="Arial"/>
          <w:color w:val="000000"/>
          <w:sz w:val="24"/>
          <w:szCs w:val="24"/>
        </w:rPr>
        <w:tab/>
      </w:r>
      <w:r w:rsidR="00173D2D" w:rsidRPr="00173D2D">
        <w:rPr>
          <w:rStyle w:val="apple-converted-space"/>
          <w:rFonts w:ascii="Arial" w:hAnsi="Arial" w:cs="Arial"/>
          <w:color w:val="000000"/>
          <w:sz w:val="24"/>
          <w:szCs w:val="24"/>
        </w:rPr>
        <w:t xml:space="preserve">Our school is an independent special school, which is part of Halliwell Homes. We will provide education for pupils aged 5 to 14 years who have suffered significant trauma and have attachment difficulties. Many pupils will have limited positive experiences of school and may be working below age related expectations. Most pupils will have an Education, Health and Care Plan (EHCP) and will have experienced significant disruption in their education and/ or home lives. All pupils will be looked </w:t>
      </w:r>
      <w:r w:rsidR="00C628FB" w:rsidRPr="00173D2D">
        <w:rPr>
          <w:rStyle w:val="apple-converted-space"/>
          <w:rFonts w:ascii="Arial" w:hAnsi="Arial" w:cs="Arial"/>
          <w:color w:val="000000"/>
          <w:sz w:val="24"/>
          <w:szCs w:val="24"/>
        </w:rPr>
        <w:t>after,</w:t>
      </w:r>
      <w:r w:rsidR="00173D2D" w:rsidRPr="00173D2D">
        <w:rPr>
          <w:rStyle w:val="apple-converted-space"/>
          <w:rFonts w:ascii="Arial" w:hAnsi="Arial" w:cs="Arial"/>
          <w:color w:val="000000"/>
          <w:sz w:val="24"/>
          <w:szCs w:val="24"/>
        </w:rPr>
        <w:t xml:space="preserve"> in our own Ofsted registered children’s residential homes. All pupils will have access to a broad and balanced curriculum with the school day running from 9am to 3pm. Pupils will learn in small groups. Many will receive significant support, to enable them to progress towards working independently and as part of a group. All pupils will have a full-time education programme. Our school will be a positive, well-resourced place to learn and work. Our staff will be proactive in challenging perceived derogatory views about the legally protected characteristics, as set out in the Equality Act 2010, of age, disability, gender reassignment, marriage and civil partnership, pregnancy and maternity, race, religion or belief, sex and sexual orientation, through exploration of, and development of mutual respect for those different to themselves.</w:t>
      </w:r>
    </w:p>
    <w:p w14:paraId="19626B0D" w14:textId="09AEFBC0" w:rsidR="00C35518" w:rsidRPr="00B5202F" w:rsidRDefault="0007559E" w:rsidP="00C35518">
      <w:pPr>
        <w:keepNext/>
        <w:numPr>
          <w:ilvl w:val="0"/>
          <w:numId w:val="2"/>
        </w:numPr>
        <w:spacing w:before="240" w:after="60"/>
        <w:ind w:left="567" w:hanging="567"/>
        <w:jc w:val="both"/>
        <w:outlineLvl w:val="0"/>
        <w:rPr>
          <w:rFonts w:ascii="Arial" w:eastAsia="Times New Roman" w:hAnsi="Arial" w:cs="Arial"/>
          <w:b/>
          <w:bCs/>
          <w:kern w:val="32"/>
          <w:sz w:val="24"/>
          <w:szCs w:val="24"/>
        </w:rPr>
      </w:pPr>
      <w:bookmarkStart w:id="3" w:name="_Toc194051117"/>
      <w:r>
        <w:rPr>
          <w:rFonts w:ascii="Arial" w:eastAsia="Times New Roman" w:hAnsi="Arial" w:cs="Arial"/>
          <w:b/>
          <w:bCs/>
          <w:kern w:val="32"/>
          <w:sz w:val="24"/>
          <w:szCs w:val="24"/>
        </w:rPr>
        <w:t>Timetable</w:t>
      </w:r>
      <w:bookmarkEnd w:id="3"/>
      <w:r>
        <w:rPr>
          <w:rFonts w:ascii="Arial" w:eastAsia="Times New Roman" w:hAnsi="Arial" w:cs="Arial"/>
          <w:b/>
          <w:bCs/>
          <w:kern w:val="32"/>
          <w:sz w:val="24"/>
          <w:szCs w:val="24"/>
        </w:rPr>
        <w:t xml:space="preserve"> </w:t>
      </w:r>
    </w:p>
    <w:p w14:paraId="6FB196BB" w14:textId="0BDA9493" w:rsidR="00C35518" w:rsidRDefault="004801C2" w:rsidP="000C619E">
      <w:pPr>
        <w:ind w:left="567"/>
        <w:jc w:val="both"/>
        <w:rPr>
          <w:rFonts w:ascii="Arial" w:hAnsi="Arial" w:cs="Arial"/>
          <w:sz w:val="24"/>
          <w:szCs w:val="24"/>
        </w:rPr>
      </w:pPr>
      <w:r w:rsidRPr="004801C2">
        <w:rPr>
          <w:rFonts w:ascii="Arial" w:hAnsi="Arial" w:cs="Arial"/>
          <w:sz w:val="24"/>
          <w:szCs w:val="24"/>
        </w:rPr>
        <w:t>Our timetable is designed to ensure that all pupils have access to a broad and balanced curriculum which includes all aspects of the National Curriculum across all Key Stages.</w:t>
      </w:r>
    </w:p>
    <w:p w14:paraId="3C25F413" w14:textId="1B363528" w:rsidR="00D35658" w:rsidRDefault="00062E20" w:rsidP="000C619E">
      <w:pPr>
        <w:ind w:left="567"/>
        <w:jc w:val="both"/>
        <w:rPr>
          <w:rFonts w:ascii="Arial" w:hAnsi="Arial" w:cs="Arial"/>
          <w:sz w:val="24"/>
          <w:szCs w:val="24"/>
        </w:rPr>
      </w:pPr>
      <w:r w:rsidRPr="00062E20">
        <w:rPr>
          <w:rFonts w:ascii="Arial" w:hAnsi="Arial" w:cs="Arial"/>
          <w:sz w:val="24"/>
          <w:szCs w:val="24"/>
        </w:rPr>
        <w:t>Most of our pupils have a range of social, emotional and mental health (SEMH) difficulties, these may have been identified in their Education and Health Care Plans (EHCP). We have the capacity in school to be adaptable and flexible to respond to the needs of the pupils’ whilst maintaining their entitlement to a broad and balanced curriculum that covers all requirements of the Independent School Standards. The development of the timetable ensured that interventions are embedded opportunities to prevent learners from further lost learning opportunities, across the curriculum, whilst addressing current gaps in learning.</w:t>
      </w:r>
    </w:p>
    <w:p w14:paraId="53F2D78E" w14:textId="04F79FA9" w:rsidR="005230E7" w:rsidRDefault="00F84AB9" w:rsidP="000C619E">
      <w:pPr>
        <w:ind w:left="567"/>
        <w:jc w:val="both"/>
        <w:rPr>
          <w:rFonts w:ascii="Arial" w:hAnsi="Arial" w:cs="Arial"/>
          <w:sz w:val="24"/>
          <w:szCs w:val="24"/>
        </w:rPr>
      </w:pPr>
      <w:r w:rsidRPr="00F84AB9">
        <w:rPr>
          <w:rFonts w:ascii="Arial" w:hAnsi="Arial" w:cs="Arial"/>
          <w:sz w:val="24"/>
          <w:szCs w:val="24"/>
        </w:rPr>
        <w:t>The structure of the timetable, as above, allows pupils to have breaks between sessions to allow them to re-focus and transition from one subject to another, reintegrating them to learning without losing valuable education time.</w:t>
      </w:r>
    </w:p>
    <w:p w14:paraId="6BB9F7D6" w14:textId="297E5C97" w:rsidR="005230E7" w:rsidRDefault="00C278A9" w:rsidP="000C619E">
      <w:pPr>
        <w:ind w:left="567"/>
        <w:jc w:val="both"/>
        <w:rPr>
          <w:rFonts w:ascii="Arial" w:hAnsi="Arial" w:cs="Arial"/>
          <w:sz w:val="24"/>
          <w:szCs w:val="24"/>
        </w:rPr>
      </w:pPr>
      <w:r>
        <w:rPr>
          <w:rFonts w:ascii="Arial" w:hAnsi="Arial" w:cs="Arial"/>
          <w:sz w:val="24"/>
          <w:szCs w:val="24"/>
        </w:rPr>
        <w:t xml:space="preserve">Example timetable </w:t>
      </w:r>
    </w:p>
    <w:p w14:paraId="58B076D4" w14:textId="5141DE26" w:rsidR="00C278A9" w:rsidRDefault="00316506" w:rsidP="00C278A9">
      <w:pPr>
        <w:ind w:left="567"/>
        <w:jc w:val="both"/>
        <w:rPr>
          <w:rFonts w:ascii="Arial" w:hAnsi="Arial" w:cs="Arial"/>
          <w:sz w:val="24"/>
          <w:szCs w:val="24"/>
        </w:rPr>
      </w:pPr>
      <w:r>
        <w:rPr>
          <w:rFonts w:ascii="Arial" w:hAnsi="Arial" w:cs="Arial"/>
          <w:noProof/>
          <w:sz w:val="24"/>
          <w:szCs w:val="24"/>
        </w:rPr>
        <w:drawing>
          <wp:inline distT="0" distB="0" distL="0" distR="0" wp14:anchorId="2C5EA786" wp14:editId="2BFAD81F">
            <wp:extent cx="5730875" cy="3834765"/>
            <wp:effectExtent l="0" t="0" r="0" b="0"/>
            <wp:docPr id="12880487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0875" cy="3834765"/>
                    </a:xfrm>
                    <a:prstGeom prst="rect">
                      <a:avLst/>
                    </a:prstGeom>
                    <a:noFill/>
                  </pic:spPr>
                </pic:pic>
              </a:graphicData>
            </a:graphic>
          </wp:inline>
        </w:drawing>
      </w:r>
    </w:p>
    <w:p w14:paraId="16355FF2" w14:textId="43E5C120" w:rsidR="00D66E7F" w:rsidRPr="00B5202F" w:rsidRDefault="008E69CB" w:rsidP="00D66E7F">
      <w:pPr>
        <w:pStyle w:val="Heading1"/>
        <w:numPr>
          <w:ilvl w:val="0"/>
          <w:numId w:val="2"/>
        </w:numPr>
        <w:ind w:left="567" w:hanging="567"/>
        <w:jc w:val="both"/>
        <w:rPr>
          <w:rFonts w:ascii="Arial" w:hAnsi="Arial" w:cs="Arial"/>
          <w:sz w:val="24"/>
          <w:szCs w:val="24"/>
        </w:rPr>
      </w:pPr>
      <w:bookmarkStart w:id="4" w:name="_Toc194051118"/>
      <w:r>
        <w:rPr>
          <w:rFonts w:ascii="Arial" w:hAnsi="Arial" w:cs="Arial"/>
          <w:sz w:val="24"/>
          <w:szCs w:val="24"/>
        </w:rPr>
        <w:t>Curriculum Intent</w:t>
      </w:r>
      <w:bookmarkEnd w:id="4"/>
      <w:r>
        <w:rPr>
          <w:rFonts w:ascii="Arial" w:hAnsi="Arial" w:cs="Arial"/>
          <w:sz w:val="24"/>
          <w:szCs w:val="24"/>
        </w:rPr>
        <w:t xml:space="preserve"> </w:t>
      </w:r>
    </w:p>
    <w:p w14:paraId="18AE7346" w14:textId="4E008E0B" w:rsidR="00D66E7F" w:rsidRDefault="004F5F8D" w:rsidP="000C619E">
      <w:pPr>
        <w:ind w:left="567"/>
        <w:jc w:val="both"/>
        <w:rPr>
          <w:rFonts w:ascii="Arial" w:hAnsi="Arial" w:cs="Arial"/>
          <w:sz w:val="24"/>
          <w:szCs w:val="24"/>
        </w:rPr>
      </w:pPr>
      <w:r w:rsidRPr="004F5F8D">
        <w:rPr>
          <w:rFonts w:ascii="Arial" w:hAnsi="Arial" w:cs="Arial"/>
          <w:sz w:val="24"/>
          <w:szCs w:val="24"/>
        </w:rPr>
        <w:t>Halliwell Homes seeks to promote a curriculum that is accessible to all our pupils, and which enables them to achieve as highly as possible and to experience academic as well as personal success. We have high aspirations and expectations of all pupils. Our curriculum provides the means through which our vision ,focus and aims will be realised. We intend to provide breadth and balance in our programmes, to motivate pupils who are disaffected to re-engage with education and to embrace the concept of lifelong learning. They should leave our school with a range of experiences, skills and knowledge which will act as currency, providing them with a solid foundation for success in life It will cover Key Stages 1 to 3 and be adapted regularly to reflect changing emphasis and statutory guidance.</w:t>
      </w:r>
    </w:p>
    <w:p w14:paraId="60763C84" w14:textId="0D78A24C" w:rsidR="00192AD7" w:rsidRDefault="00F3235E" w:rsidP="000C619E">
      <w:pPr>
        <w:ind w:left="567"/>
        <w:jc w:val="both"/>
        <w:rPr>
          <w:rFonts w:ascii="Arial" w:hAnsi="Arial" w:cs="Arial"/>
          <w:sz w:val="24"/>
          <w:szCs w:val="24"/>
        </w:rPr>
      </w:pPr>
      <w:r w:rsidRPr="00F3235E">
        <w:rPr>
          <w:rFonts w:ascii="Arial" w:hAnsi="Arial" w:cs="Arial"/>
          <w:sz w:val="24"/>
          <w:szCs w:val="24"/>
        </w:rPr>
        <w:t>We want to be sure our pupils are clear about what we are teaching and why. We also need to be able to measure outcomes to be sure we are maximising success for all learners; therefore, our planning, monitoring and evaluation is systematic, collaborative and linked to the school development plan.</w:t>
      </w:r>
    </w:p>
    <w:p w14:paraId="5F0BD69C" w14:textId="3E7D4F03" w:rsidR="00192AD7" w:rsidRDefault="00EA344E" w:rsidP="000C619E">
      <w:pPr>
        <w:ind w:left="567"/>
        <w:jc w:val="both"/>
        <w:rPr>
          <w:rFonts w:ascii="Arial" w:hAnsi="Arial" w:cs="Arial"/>
          <w:sz w:val="24"/>
          <w:szCs w:val="24"/>
        </w:rPr>
      </w:pPr>
      <w:r w:rsidRPr="00EA344E">
        <w:rPr>
          <w:rFonts w:ascii="Arial" w:hAnsi="Arial" w:cs="Arial"/>
          <w:sz w:val="24"/>
          <w:szCs w:val="24"/>
        </w:rPr>
        <w:t>We want our pupils to acquire knowledge and learn new skills, but we realise that there needs to be carefully designed to allow time for and opportunities to address pupils’ often complex needs for the time that they are with us and also to prepare them for the time when they will leave.</w:t>
      </w:r>
    </w:p>
    <w:p w14:paraId="769940EA" w14:textId="56A0D79F" w:rsidR="00373CE5" w:rsidRDefault="00AA73A4" w:rsidP="000C619E">
      <w:pPr>
        <w:ind w:left="567"/>
        <w:jc w:val="both"/>
        <w:rPr>
          <w:rFonts w:ascii="Arial" w:hAnsi="Arial" w:cs="Arial"/>
          <w:sz w:val="24"/>
          <w:szCs w:val="24"/>
        </w:rPr>
      </w:pPr>
      <w:r>
        <w:rPr>
          <w:rFonts w:ascii="Arial" w:hAnsi="Arial" w:cs="Arial"/>
          <w:sz w:val="24"/>
          <w:szCs w:val="24"/>
        </w:rPr>
        <w:t xml:space="preserve">We aim to: </w:t>
      </w:r>
    </w:p>
    <w:p w14:paraId="274C84FC" w14:textId="77777777" w:rsidR="00F1303A" w:rsidRPr="00F1303A" w:rsidRDefault="00F1303A" w:rsidP="00F1303A">
      <w:pPr>
        <w:ind w:left="567"/>
        <w:jc w:val="both"/>
        <w:rPr>
          <w:rFonts w:ascii="Arial" w:hAnsi="Arial" w:cs="Arial"/>
          <w:sz w:val="24"/>
          <w:szCs w:val="24"/>
        </w:rPr>
      </w:pPr>
      <w:r w:rsidRPr="00F1303A">
        <w:rPr>
          <w:rFonts w:ascii="Arial" w:hAnsi="Arial" w:cs="Arial"/>
          <w:sz w:val="24"/>
          <w:szCs w:val="24"/>
        </w:rPr>
        <w:t>• deliver a broad, balanced and ambitious curriculum, based on the National Curriculum, differentiated as is appropriate to individual pupil’s needs and interests.</w:t>
      </w:r>
    </w:p>
    <w:p w14:paraId="3D96767D" w14:textId="77777777" w:rsidR="00F1303A" w:rsidRPr="00F1303A" w:rsidRDefault="00F1303A" w:rsidP="00F1303A">
      <w:pPr>
        <w:ind w:left="567"/>
        <w:jc w:val="both"/>
        <w:rPr>
          <w:rFonts w:ascii="Arial" w:hAnsi="Arial" w:cs="Arial"/>
          <w:sz w:val="24"/>
          <w:szCs w:val="24"/>
        </w:rPr>
      </w:pPr>
      <w:r w:rsidRPr="00F1303A">
        <w:rPr>
          <w:rFonts w:ascii="Arial" w:hAnsi="Arial" w:cs="Arial"/>
          <w:sz w:val="24"/>
          <w:szCs w:val="24"/>
        </w:rPr>
        <w:t xml:space="preserve">• provide a framework for teaching and learning, within which there is flexibility and scope for this adaptation and creativity to take place. </w:t>
      </w:r>
    </w:p>
    <w:p w14:paraId="504C6310" w14:textId="77777777" w:rsidR="00F1303A" w:rsidRPr="00F1303A" w:rsidRDefault="00F1303A" w:rsidP="00F1303A">
      <w:pPr>
        <w:ind w:left="567"/>
        <w:jc w:val="both"/>
        <w:rPr>
          <w:rFonts w:ascii="Arial" w:hAnsi="Arial" w:cs="Arial"/>
          <w:sz w:val="24"/>
          <w:szCs w:val="24"/>
        </w:rPr>
      </w:pPr>
      <w:r w:rsidRPr="00F1303A">
        <w:rPr>
          <w:rFonts w:ascii="Arial" w:hAnsi="Arial" w:cs="Arial"/>
          <w:sz w:val="24"/>
          <w:szCs w:val="24"/>
        </w:rPr>
        <w:t xml:space="preserve">• ensure high quality teaching and learning experiences for all pupils. </w:t>
      </w:r>
    </w:p>
    <w:p w14:paraId="1D814BDC" w14:textId="77777777" w:rsidR="00F1303A" w:rsidRPr="00F1303A" w:rsidRDefault="00F1303A" w:rsidP="00F1303A">
      <w:pPr>
        <w:ind w:left="567"/>
        <w:jc w:val="both"/>
        <w:rPr>
          <w:rFonts w:ascii="Arial" w:hAnsi="Arial" w:cs="Arial"/>
          <w:sz w:val="24"/>
          <w:szCs w:val="24"/>
        </w:rPr>
      </w:pPr>
      <w:r w:rsidRPr="00F1303A">
        <w:rPr>
          <w:rFonts w:ascii="Arial" w:hAnsi="Arial" w:cs="Arial"/>
          <w:sz w:val="24"/>
          <w:szCs w:val="24"/>
        </w:rPr>
        <w:t>• support pupils’ needs and requirements so they can access, enjoy and succeed in school. • provide the experiences and skills pupils need to be well prepared for their next stage of life; for further education, employment and to play active and fulfilling roles in society.</w:t>
      </w:r>
    </w:p>
    <w:p w14:paraId="176A53A0" w14:textId="0447F1BF" w:rsidR="00AA73A4" w:rsidRDefault="00F1303A" w:rsidP="00F1303A">
      <w:pPr>
        <w:ind w:left="567"/>
        <w:jc w:val="both"/>
        <w:rPr>
          <w:rFonts w:ascii="Arial" w:hAnsi="Arial" w:cs="Arial"/>
          <w:sz w:val="24"/>
          <w:szCs w:val="24"/>
        </w:rPr>
      </w:pPr>
      <w:r w:rsidRPr="00F1303A">
        <w:rPr>
          <w:rFonts w:ascii="Arial" w:hAnsi="Arial" w:cs="Arial"/>
          <w:sz w:val="24"/>
          <w:szCs w:val="24"/>
        </w:rPr>
        <w:t>• ensure staff are well supported to deliver our curriculum by providing continuing professional development, guidance and support to deliver excellent education and support for pupils.</w:t>
      </w:r>
    </w:p>
    <w:p w14:paraId="223E31A8" w14:textId="1CD468FD" w:rsidR="00192AD7" w:rsidRDefault="00E40228" w:rsidP="000C619E">
      <w:pPr>
        <w:ind w:left="567"/>
        <w:jc w:val="both"/>
        <w:rPr>
          <w:rFonts w:ascii="Arial" w:hAnsi="Arial" w:cs="Arial"/>
          <w:sz w:val="24"/>
          <w:szCs w:val="24"/>
        </w:rPr>
      </w:pPr>
      <w:r w:rsidRPr="00E40228">
        <w:rPr>
          <w:rFonts w:ascii="Arial" w:hAnsi="Arial" w:cs="Arial"/>
          <w:sz w:val="24"/>
          <w:szCs w:val="24"/>
        </w:rPr>
        <w:t>As our cohort of pupils change due to the nature of the Halliwell Homes Restorative Parenting Programme, we will modify our curriculum to meet their needs and interests. As such, the curriculum will be kept under at least annual review. Part of our review will include:</w:t>
      </w:r>
    </w:p>
    <w:p w14:paraId="59FEC890" w14:textId="77777777" w:rsidR="00773E61" w:rsidRPr="00773E61" w:rsidRDefault="00773E61" w:rsidP="00395291">
      <w:pPr>
        <w:ind w:left="1134" w:hanging="567"/>
        <w:jc w:val="both"/>
        <w:rPr>
          <w:rFonts w:ascii="Arial" w:hAnsi="Arial" w:cs="Arial"/>
          <w:sz w:val="24"/>
          <w:szCs w:val="24"/>
        </w:rPr>
      </w:pPr>
      <w:r w:rsidRPr="00773E61">
        <w:rPr>
          <w:rFonts w:ascii="Arial" w:hAnsi="Arial" w:cs="Arial"/>
          <w:sz w:val="24"/>
          <w:szCs w:val="24"/>
        </w:rPr>
        <w:t>I.</w:t>
      </w:r>
      <w:r w:rsidRPr="00773E61">
        <w:rPr>
          <w:rFonts w:ascii="Arial" w:hAnsi="Arial" w:cs="Arial"/>
          <w:sz w:val="24"/>
          <w:szCs w:val="24"/>
        </w:rPr>
        <w:tab/>
        <w:t>what we intend pupils to learn</w:t>
      </w:r>
    </w:p>
    <w:p w14:paraId="1E61207E" w14:textId="77777777" w:rsidR="00773E61" w:rsidRPr="00773E61" w:rsidRDefault="00773E61" w:rsidP="00395291">
      <w:pPr>
        <w:ind w:left="1134" w:hanging="567"/>
        <w:jc w:val="both"/>
        <w:rPr>
          <w:rFonts w:ascii="Arial" w:hAnsi="Arial" w:cs="Arial"/>
          <w:sz w:val="24"/>
          <w:szCs w:val="24"/>
        </w:rPr>
      </w:pPr>
      <w:r w:rsidRPr="00773E61">
        <w:rPr>
          <w:rFonts w:ascii="Arial" w:hAnsi="Arial" w:cs="Arial"/>
          <w:sz w:val="24"/>
          <w:szCs w:val="24"/>
        </w:rPr>
        <w:t>II.</w:t>
      </w:r>
      <w:r w:rsidRPr="00773E61">
        <w:rPr>
          <w:rFonts w:ascii="Arial" w:hAnsi="Arial" w:cs="Arial"/>
          <w:sz w:val="24"/>
          <w:szCs w:val="24"/>
        </w:rPr>
        <w:tab/>
        <w:t xml:space="preserve">the effectiveness of the range of teaching activities we use to implement our curriculum </w:t>
      </w:r>
    </w:p>
    <w:p w14:paraId="0F2855FF" w14:textId="77777777" w:rsidR="00773E61" w:rsidRDefault="00773E61" w:rsidP="00395291">
      <w:pPr>
        <w:ind w:left="1134" w:hanging="567"/>
        <w:jc w:val="both"/>
        <w:rPr>
          <w:rFonts w:ascii="Arial" w:hAnsi="Arial" w:cs="Arial"/>
          <w:sz w:val="24"/>
          <w:szCs w:val="24"/>
        </w:rPr>
      </w:pPr>
      <w:r w:rsidRPr="00773E61">
        <w:rPr>
          <w:rFonts w:ascii="Arial" w:hAnsi="Arial" w:cs="Arial"/>
          <w:sz w:val="24"/>
          <w:szCs w:val="24"/>
        </w:rPr>
        <w:t>III.</w:t>
      </w:r>
      <w:r w:rsidRPr="00773E61">
        <w:rPr>
          <w:rFonts w:ascii="Arial" w:hAnsi="Arial" w:cs="Arial"/>
          <w:sz w:val="24"/>
          <w:szCs w:val="24"/>
        </w:rPr>
        <w:tab/>
        <w:t>the impact of the curriculum, i.e. how well the content is learned by pupils, as evidenced by their overall progress and outcomes.</w:t>
      </w:r>
    </w:p>
    <w:p w14:paraId="0A11F4F2" w14:textId="77777777" w:rsidR="000C619E" w:rsidRDefault="000C619E" w:rsidP="00395291">
      <w:pPr>
        <w:ind w:left="1134" w:hanging="567"/>
        <w:jc w:val="both"/>
        <w:rPr>
          <w:rFonts w:ascii="Arial" w:hAnsi="Arial" w:cs="Arial"/>
          <w:sz w:val="24"/>
          <w:szCs w:val="24"/>
        </w:rPr>
      </w:pPr>
    </w:p>
    <w:p w14:paraId="76B7D264" w14:textId="77777777" w:rsidR="000C619E" w:rsidRPr="00773E61" w:rsidRDefault="000C619E" w:rsidP="00395291">
      <w:pPr>
        <w:ind w:left="1134" w:hanging="567"/>
        <w:jc w:val="both"/>
        <w:rPr>
          <w:rFonts w:ascii="Arial" w:hAnsi="Arial" w:cs="Arial"/>
          <w:sz w:val="24"/>
          <w:szCs w:val="24"/>
        </w:rPr>
      </w:pPr>
    </w:p>
    <w:p w14:paraId="40039225" w14:textId="5ADDFCF8" w:rsidR="007A092D" w:rsidRPr="00B5202F" w:rsidRDefault="00011EF3" w:rsidP="007A092D">
      <w:pPr>
        <w:pStyle w:val="Heading1"/>
        <w:numPr>
          <w:ilvl w:val="0"/>
          <w:numId w:val="2"/>
        </w:numPr>
        <w:ind w:left="567" w:hanging="567"/>
        <w:jc w:val="both"/>
        <w:rPr>
          <w:rFonts w:ascii="Arial" w:hAnsi="Arial" w:cs="Arial"/>
          <w:sz w:val="24"/>
          <w:szCs w:val="24"/>
        </w:rPr>
      </w:pPr>
      <w:bookmarkStart w:id="5" w:name="_Toc194051119"/>
      <w:r>
        <w:rPr>
          <w:rFonts w:ascii="Arial" w:hAnsi="Arial" w:cs="Arial"/>
          <w:sz w:val="24"/>
          <w:szCs w:val="24"/>
        </w:rPr>
        <w:t>What do we want pupils to learn?</w:t>
      </w:r>
      <w:bookmarkEnd w:id="5"/>
    </w:p>
    <w:p w14:paraId="640A7114" w14:textId="2F52DE74" w:rsidR="007A092D" w:rsidRDefault="00F50AF0" w:rsidP="000C619E">
      <w:pPr>
        <w:ind w:left="567"/>
        <w:jc w:val="both"/>
        <w:rPr>
          <w:rFonts w:ascii="Arial" w:hAnsi="Arial" w:cs="Arial"/>
          <w:sz w:val="24"/>
          <w:szCs w:val="24"/>
        </w:rPr>
      </w:pPr>
      <w:r w:rsidRPr="00F50AF0">
        <w:rPr>
          <w:rFonts w:ascii="Arial" w:hAnsi="Arial" w:cs="Arial"/>
          <w:sz w:val="24"/>
          <w:szCs w:val="24"/>
        </w:rPr>
        <w:t>Our curriculum will support pupils to:</w:t>
      </w:r>
    </w:p>
    <w:p w14:paraId="6B5C5C2A" w14:textId="77777777" w:rsidR="00F4677F" w:rsidRPr="00F4677F" w:rsidRDefault="00F4677F" w:rsidP="00F4677F">
      <w:pPr>
        <w:ind w:left="567"/>
        <w:jc w:val="both"/>
        <w:rPr>
          <w:rFonts w:ascii="Arial" w:hAnsi="Arial" w:cs="Arial"/>
          <w:sz w:val="24"/>
          <w:szCs w:val="24"/>
        </w:rPr>
      </w:pPr>
      <w:r w:rsidRPr="00F4677F">
        <w:rPr>
          <w:rFonts w:ascii="Arial" w:hAnsi="Arial" w:cs="Arial"/>
          <w:sz w:val="24"/>
          <w:szCs w:val="24"/>
        </w:rPr>
        <w:t>• gain the knowledge they need to achieve the overall goals of their education as set out in their EHCP, as agreed upon admission, or identified and agreed as progress and needs are reviewed.</w:t>
      </w:r>
    </w:p>
    <w:p w14:paraId="51489C1C" w14:textId="0698FF6C" w:rsidR="00F4677F" w:rsidRPr="00F4677F" w:rsidRDefault="00F4677F" w:rsidP="00F4677F">
      <w:pPr>
        <w:ind w:left="567"/>
        <w:jc w:val="both"/>
        <w:rPr>
          <w:rFonts w:ascii="Arial" w:hAnsi="Arial" w:cs="Arial"/>
          <w:sz w:val="24"/>
          <w:szCs w:val="24"/>
        </w:rPr>
      </w:pPr>
      <w:r w:rsidRPr="00F4677F">
        <w:rPr>
          <w:rFonts w:ascii="Arial" w:hAnsi="Arial" w:cs="Arial"/>
          <w:sz w:val="24"/>
          <w:szCs w:val="24"/>
        </w:rPr>
        <w:t xml:space="preserve">• gain the knowledge and skills which will be most important for their life chances. This will be based on their individual needs, difficulties and diagnoses, as well as strengths and interests. </w:t>
      </w:r>
    </w:p>
    <w:p w14:paraId="6999CAE4" w14:textId="77777777" w:rsidR="00F4677F" w:rsidRPr="00F4677F" w:rsidRDefault="00F4677F" w:rsidP="00F4677F">
      <w:pPr>
        <w:ind w:left="567"/>
        <w:jc w:val="both"/>
        <w:rPr>
          <w:rFonts w:ascii="Arial" w:hAnsi="Arial" w:cs="Arial"/>
          <w:sz w:val="24"/>
          <w:szCs w:val="24"/>
        </w:rPr>
      </w:pPr>
      <w:r w:rsidRPr="00F4677F">
        <w:rPr>
          <w:rFonts w:ascii="Arial" w:hAnsi="Arial" w:cs="Arial"/>
          <w:sz w:val="24"/>
          <w:szCs w:val="24"/>
        </w:rPr>
        <w:t>• remember and recall learning as they make progress through the Key Stages and subjects.</w:t>
      </w:r>
    </w:p>
    <w:p w14:paraId="4C097C2C" w14:textId="77777777" w:rsidR="00F4677F" w:rsidRPr="00F4677F" w:rsidRDefault="00F4677F" w:rsidP="00F4677F">
      <w:pPr>
        <w:ind w:left="567"/>
        <w:jc w:val="both"/>
        <w:rPr>
          <w:rFonts w:ascii="Arial" w:hAnsi="Arial" w:cs="Arial"/>
          <w:sz w:val="24"/>
          <w:szCs w:val="24"/>
        </w:rPr>
      </w:pPr>
      <w:r w:rsidRPr="00F4677F">
        <w:rPr>
          <w:rFonts w:ascii="Arial" w:hAnsi="Arial" w:cs="Arial"/>
          <w:sz w:val="24"/>
          <w:szCs w:val="24"/>
        </w:rPr>
        <w:t>• know the personalised targets, which help them to achieve the overall goals of their education.</w:t>
      </w:r>
    </w:p>
    <w:p w14:paraId="22ED7AAE" w14:textId="77777777" w:rsidR="00F4677F" w:rsidRPr="00F4677F" w:rsidRDefault="00F4677F" w:rsidP="00F4677F">
      <w:pPr>
        <w:ind w:left="567"/>
        <w:jc w:val="both"/>
        <w:rPr>
          <w:rFonts w:ascii="Arial" w:hAnsi="Arial" w:cs="Arial"/>
          <w:sz w:val="24"/>
          <w:szCs w:val="24"/>
        </w:rPr>
      </w:pPr>
      <w:r w:rsidRPr="00F4677F">
        <w:rPr>
          <w:rFonts w:ascii="Arial" w:hAnsi="Arial" w:cs="Arial"/>
          <w:sz w:val="24"/>
          <w:szCs w:val="24"/>
        </w:rPr>
        <w:t>• have high aspirations for their future, by learning about different careers, gaining employability skills, and preparing pupils for the world of work.</w:t>
      </w:r>
    </w:p>
    <w:p w14:paraId="0B881EC2" w14:textId="77777777" w:rsidR="00F4677F" w:rsidRPr="00F4677F" w:rsidRDefault="00F4677F" w:rsidP="00F4677F">
      <w:pPr>
        <w:ind w:left="567"/>
        <w:jc w:val="both"/>
        <w:rPr>
          <w:rFonts w:ascii="Arial" w:hAnsi="Arial" w:cs="Arial"/>
          <w:sz w:val="24"/>
          <w:szCs w:val="24"/>
        </w:rPr>
      </w:pPr>
      <w:r w:rsidRPr="00F4677F">
        <w:rPr>
          <w:rFonts w:ascii="Arial" w:hAnsi="Arial" w:cs="Arial"/>
          <w:sz w:val="24"/>
          <w:szCs w:val="24"/>
        </w:rPr>
        <w:t>• develop self-respect, a positive self-perception and resilience, by understanding their own health and well-being, and how to manage their emotions and behaviours effectively.</w:t>
      </w:r>
    </w:p>
    <w:p w14:paraId="0010BF23" w14:textId="77777777" w:rsidR="00F4677F" w:rsidRPr="00F4677F" w:rsidRDefault="00F4677F" w:rsidP="00F4677F">
      <w:pPr>
        <w:ind w:left="567"/>
        <w:jc w:val="both"/>
        <w:rPr>
          <w:rFonts w:ascii="Arial" w:hAnsi="Arial" w:cs="Arial"/>
          <w:sz w:val="24"/>
          <w:szCs w:val="24"/>
        </w:rPr>
      </w:pPr>
      <w:r w:rsidRPr="00F4677F">
        <w:rPr>
          <w:rFonts w:ascii="Arial" w:hAnsi="Arial" w:cs="Arial"/>
          <w:sz w:val="24"/>
          <w:szCs w:val="24"/>
        </w:rPr>
        <w:t xml:space="preserve"> • develop spiritual, moral, social, cultural awareness and British Values; preparing them well for independent living in the local community and in modern Britain. </w:t>
      </w:r>
    </w:p>
    <w:p w14:paraId="1D816035" w14:textId="77777777" w:rsidR="00F4677F" w:rsidRPr="00F4677F" w:rsidRDefault="00F4677F" w:rsidP="00F4677F">
      <w:pPr>
        <w:ind w:left="567"/>
        <w:jc w:val="both"/>
        <w:rPr>
          <w:rFonts w:ascii="Arial" w:hAnsi="Arial" w:cs="Arial"/>
          <w:sz w:val="24"/>
          <w:szCs w:val="24"/>
        </w:rPr>
      </w:pPr>
      <w:r w:rsidRPr="00F4677F">
        <w:rPr>
          <w:rFonts w:ascii="Arial" w:hAnsi="Arial" w:cs="Arial"/>
          <w:sz w:val="24"/>
          <w:szCs w:val="24"/>
        </w:rPr>
        <w:t xml:space="preserve">• embrace difference and diversity, including protected characteristics, through gaining a good awareness, understanding and developing respect for others. </w:t>
      </w:r>
    </w:p>
    <w:p w14:paraId="6A19E986" w14:textId="6FE2CB2B" w:rsidR="00F50AF0" w:rsidRDefault="00F4677F" w:rsidP="00F4677F">
      <w:pPr>
        <w:ind w:left="567"/>
        <w:jc w:val="both"/>
        <w:rPr>
          <w:rFonts w:ascii="Arial" w:hAnsi="Arial" w:cs="Arial"/>
          <w:sz w:val="24"/>
          <w:szCs w:val="24"/>
        </w:rPr>
      </w:pPr>
      <w:r w:rsidRPr="00F4677F">
        <w:rPr>
          <w:rFonts w:ascii="Arial" w:hAnsi="Arial" w:cs="Arial"/>
          <w:sz w:val="24"/>
          <w:szCs w:val="24"/>
        </w:rPr>
        <w:t xml:space="preserve">• understand their rights and responsibilities and be able to express their views appropriately. </w:t>
      </w:r>
    </w:p>
    <w:p w14:paraId="7D389A4E" w14:textId="39CB338B" w:rsidR="00072816" w:rsidRPr="00B5202F" w:rsidRDefault="00D066E7" w:rsidP="00072816">
      <w:pPr>
        <w:pStyle w:val="Heading1"/>
        <w:numPr>
          <w:ilvl w:val="0"/>
          <w:numId w:val="2"/>
        </w:numPr>
        <w:ind w:left="567" w:hanging="567"/>
        <w:jc w:val="both"/>
        <w:rPr>
          <w:rStyle w:val="apple-converted-space"/>
          <w:rFonts w:ascii="Arial" w:hAnsi="Arial" w:cs="Arial"/>
          <w:color w:val="000000"/>
          <w:sz w:val="24"/>
          <w:szCs w:val="24"/>
        </w:rPr>
      </w:pPr>
      <w:bookmarkStart w:id="6" w:name="_Toc194051120"/>
      <w:r>
        <w:rPr>
          <w:rStyle w:val="apple-converted-space"/>
          <w:rFonts w:ascii="Arial" w:hAnsi="Arial" w:cs="Arial"/>
          <w:color w:val="000000"/>
          <w:sz w:val="24"/>
          <w:szCs w:val="24"/>
        </w:rPr>
        <w:t>What is academic success?</w:t>
      </w:r>
      <w:bookmarkEnd w:id="6"/>
    </w:p>
    <w:p w14:paraId="5573A501" w14:textId="58D6AE86" w:rsidR="002559C0" w:rsidRDefault="00F804D4" w:rsidP="000C619E">
      <w:pPr>
        <w:ind w:left="567"/>
        <w:jc w:val="both"/>
        <w:rPr>
          <w:rFonts w:ascii="Arial" w:hAnsi="Arial" w:cs="Arial"/>
          <w:sz w:val="24"/>
          <w:szCs w:val="24"/>
        </w:rPr>
      </w:pPr>
      <w:r w:rsidRPr="00F804D4">
        <w:rPr>
          <w:rFonts w:ascii="Arial" w:hAnsi="Arial" w:cs="Arial"/>
          <w:sz w:val="24"/>
          <w:szCs w:val="24"/>
        </w:rPr>
        <w:t>Staff will support pupils to develop:</w:t>
      </w:r>
    </w:p>
    <w:p w14:paraId="342279D0" w14:textId="77777777" w:rsidR="00461B39" w:rsidRPr="00461B39" w:rsidRDefault="00461B39" w:rsidP="00461B39">
      <w:pPr>
        <w:ind w:left="567"/>
        <w:jc w:val="both"/>
        <w:rPr>
          <w:rFonts w:ascii="Arial" w:hAnsi="Arial" w:cs="Arial"/>
          <w:sz w:val="24"/>
          <w:szCs w:val="24"/>
        </w:rPr>
      </w:pPr>
      <w:r w:rsidRPr="00461B39">
        <w:rPr>
          <w:rFonts w:ascii="Arial" w:hAnsi="Arial" w:cs="Arial"/>
          <w:sz w:val="24"/>
          <w:szCs w:val="24"/>
        </w:rPr>
        <w:t>•</w:t>
      </w:r>
      <w:r w:rsidRPr="00461B39">
        <w:rPr>
          <w:rFonts w:ascii="Arial" w:hAnsi="Arial" w:cs="Arial"/>
          <w:sz w:val="24"/>
          <w:szCs w:val="24"/>
        </w:rPr>
        <w:tab/>
        <w:t xml:space="preserve">to understand, embrace and manage their individual diagnoses, challenges and talents of the skills and knowledge they need to ‘close the gap’ with peers elsewhere </w:t>
      </w:r>
    </w:p>
    <w:p w14:paraId="6C725CD6" w14:textId="29A7FA41" w:rsidR="00F804D4" w:rsidRPr="00E37D42" w:rsidRDefault="00461B39" w:rsidP="00461B39">
      <w:pPr>
        <w:ind w:left="567"/>
        <w:jc w:val="both"/>
        <w:rPr>
          <w:rFonts w:ascii="Arial" w:hAnsi="Arial" w:cs="Arial"/>
          <w:sz w:val="24"/>
          <w:szCs w:val="24"/>
        </w:rPr>
      </w:pPr>
      <w:r w:rsidRPr="00461B39">
        <w:rPr>
          <w:rFonts w:ascii="Arial" w:hAnsi="Arial" w:cs="Arial"/>
          <w:sz w:val="24"/>
          <w:szCs w:val="24"/>
        </w:rPr>
        <w:t>•</w:t>
      </w:r>
      <w:r w:rsidRPr="00461B39">
        <w:rPr>
          <w:rFonts w:ascii="Arial" w:hAnsi="Arial" w:cs="Arial"/>
          <w:sz w:val="24"/>
          <w:szCs w:val="24"/>
        </w:rPr>
        <w:tab/>
        <w:t>academic success, which is pertinent to their own possibilities and passions</w:t>
      </w:r>
    </w:p>
    <w:p w14:paraId="26B397EF" w14:textId="304FC90E" w:rsidR="00E6116D" w:rsidRPr="00B5202F" w:rsidRDefault="001559B4" w:rsidP="00E6116D">
      <w:pPr>
        <w:pStyle w:val="Heading1"/>
        <w:numPr>
          <w:ilvl w:val="0"/>
          <w:numId w:val="2"/>
        </w:numPr>
        <w:ind w:left="567" w:hanging="567"/>
        <w:jc w:val="both"/>
        <w:rPr>
          <w:rFonts w:ascii="Arial" w:hAnsi="Arial" w:cs="Arial"/>
          <w:sz w:val="24"/>
          <w:szCs w:val="24"/>
        </w:rPr>
      </w:pPr>
      <w:bookmarkStart w:id="7" w:name="_Toc194051121"/>
      <w:r w:rsidRPr="001559B4">
        <w:rPr>
          <w:rFonts w:ascii="Arial" w:hAnsi="Arial" w:cs="Arial"/>
          <w:sz w:val="24"/>
          <w:szCs w:val="24"/>
        </w:rPr>
        <w:t>What do we mean by Pupils’ Personal Development?</w:t>
      </w:r>
      <w:bookmarkEnd w:id="7"/>
    </w:p>
    <w:p w14:paraId="52D87999" w14:textId="7070BEAC" w:rsidR="00E6116D" w:rsidRDefault="00410325" w:rsidP="000C619E">
      <w:pPr>
        <w:ind w:left="567"/>
        <w:jc w:val="both"/>
        <w:rPr>
          <w:rFonts w:ascii="Arial" w:hAnsi="Arial" w:cs="Arial"/>
          <w:sz w:val="24"/>
          <w:szCs w:val="24"/>
        </w:rPr>
      </w:pPr>
      <w:bookmarkStart w:id="8" w:name="_Hlk82181884"/>
      <w:r w:rsidRPr="00410325">
        <w:rPr>
          <w:rFonts w:ascii="Arial" w:hAnsi="Arial" w:cs="Arial"/>
          <w:sz w:val="24"/>
          <w:szCs w:val="24"/>
        </w:rPr>
        <w:t>Pupils will be supported through opportunities to promote and develop:</w:t>
      </w:r>
    </w:p>
    <w:p w14:paraId="61F53615" w14:textId="77777777" w:rsidR="00392C21" w:rsidRDefault="00392C21" w:rsidP="00392C21">
      <w:pPr>
        <w:pStyle w:val="ListParagraph"/>
        <w:numPr>
          <w:ilvl w:val="0"/>
          <w:numId w:val="31"/>
        </w:numPr>
        <w:jc w:val="both"/>
        <w:rPr>
          <w:rFonts w:ascii="Arial" w:hAnsi="Arial" w:cs="Arial"/>
        </w:rPr>
      </w:pPr>
      <w:r w:rsidRPr="00392C21">
        <w:rPr>
          <w:rFonts w:ascii="Arial" w:hAnsi="Arial" w:cs="Arial"/>
        </w:rPr>
        <w:t>positive attitudes and behaviour for learning</w:t>
      </w:r>
    </w:p>
    <w:p w14:paraId="772FC545" w14:textId="0CFD9CA8" w:rsidR="00392C21" w:rsidRPr="00392C21" w:rsidRDefault="00392C21" w:rsidP="00392C21">
      <w:pPr>
        <w:pStyle w:val="ListParagraph"/>
        <w:numPr>
          <w:ilvl w:val="0"/>
          <w:numId w:val="31"/>
        </w:numPr>
        <w:jc w:val="both"/>
        <w:rPr>
          <w:rFonts w:ascii="Arial" w:hAnsi="Arial" w:cs="Arial"/>
        </w:rPr>
      </w:pPr>
      <w:r w:rsidRPr="00392C21">
        <w:rPr>
          <w:rFonts w:ascii="Arial" w:hAnsi="Arial" w:cs="Arial"/>
        </w:rPr>
        <w:t xml:space="preserve">effective learning and study skills </w:t>
      </w:r>
    </w:p>
    <w:p w14:paraId="7EAFDEF9" w14:textId="3BCFE97E" w:rsidR="00392C21" w:rsidRPr="00392C21" w:rsidRDefault="00392C21" w:rsidP="00392C21">
      <w:pPr>
        <w:pStyle w:val="ListParagraph"/>
        <w:numPr>
          <w:ilvl w:val="0"/>
          <w:numId w:val="31"/>
        </w:numPr>
        <w:jc w:val="both"/>
        <w:rPr>
          <w:rFonts w:ascii="Arial" w:hAnsi="Arial" w:cs="Arial"/>
        </w:rPr>
      </w:pPr>
      <w:r w:rsidRPr="00392C21">
        <w:rPr>
          <w:rFonts w:ascii="Arial" w:hAnsi="Arial" w:cs="Arial"/>
        </w:rPr>
        <w:t>social communication, emotional literacy and self-regulation</w:t>
      </w:r>
    </w:p>
    <w:p w14:paraId="3C0A00DA" w14:textId="67F715BE" w:rsidR="00392C21" w:rsidRPr="00392C21" w:rsidRDefault="00392C21" w:rsidP="00392C21">
      <w:pPr>
        <w:pStyle w:val="ListParagraph"/>
        <w:numPr>
          <w:ilvl w:val="0"/>
          <w:numId w:val="31"/>
        </w:numPr>
        <w:jc w:val="both"/>
        <w:rPr>
          <w:rFonts w:ascii="Arial" w:hAnsi="Arial" w:cs="Arial"/>
        </w:rPr>
      </w:pPr>
      <w:r w:rsidRPr="00392C21">
        <w:rPr>
          <w:rFonts w:ascii="Arial" w:hAnsi="Arial" w:cs="Arial"/>
        </w:rPr>
        <w:t xml:space="preserve">working memory skills </w:t>
      </w:r>
    </w:p>
    <w:p w14:paraId="7197732B" w14:textId="60439A85" w:rsidR="00410325" w:rsidRPr="00392C21" w:rsidRDefault="00C1698B" w:rsidP="00392C21">
      <w:pPr>
        <w:pStyle w:val="ListParagraph"/>
        <w:numPr>
          <w:ilvl w:val="0"/>
          <w:numId w:val="31"/>
        </w:numPr>
        <w:jc w:val="both"/>
        <w:rPr>
          <w:rFonts w:ascii="Arial" w:hAnsi="Arial" w:cs="Arial"/>
        </w:rPr>
      </w:pPr>
      <w:r w:rsidRPr="00392C21">
        <w:rPr>
          <w:rFonts w:ascii="Arial" w:hAnsi="Arial" w:cs="Arial"/>
        </w:rPr>
        <w:t>self-awareness</w:t>
      </w:r>
      <w:r w:rsidR="00392C21" w:rsidRPr="00392C21">
        <w:rPr>
          <w:rFonts w:ascii="Arial" w:hAnsi="Arial" w:cs="Arial"/>
        </w:rPr>
        <w:t>, keeping safe, healthy, fit and well.</w:t>
      </w:r>
    </w:p>
    <w:p w14:paraId="02CF91B9" w14:textId="12081A1C" w:rsidR="00876354" w:rsidRPr="00B5202F" w:rsidRDefault="00D959F4" w:rsidP="00876354">
      <w:pPr>
        <w:keepNext/>
        <w:numPr>
          <w:ilvl w:val="0"/>
          <w:numId w:val="2"/>
        </w:numPr>
        <w:spacing w:before="240" w:after="60"/>
        <w:ind w:left="567" w:hanging="567"/>
        <w:jc w:val="both"/>
        <w:outlineLvl w:val="0"/>
        <w:rPr>
          <w:rFonts w:ascii="Arial" w:eastAsia="Times New Roman" w:hAnsi="Arial" w:cs="Arial"/>
          <w:b/>
          <w:bCs/>
          <w:kern w:val="32"/>
          <w:sz w:val="24"/>
          <w:szCs w:val="24"/>
        </w:rPr>
      </w:pPr>
      <w:bookmarkStart w:id="9" w:name="_Toc194051122"/>
      <w:bookmarkEnd w:id="8"/>
      <w:r>
        <w:rPr>
          <w:rFonts w:ascii="Arial" w:eastAsia="Times New Roman" w:hAnsi="Arial" w:cs="Arial"/>
          <w:b/>
          <w:bCs/>
          <w:kern w:val="32"/>
          <w:sz w:val="24"/>
          <w:szCs w:val="24"/>
        </w:rPr>
        <w:t>Our Curriculum</w:t>
      </w:r>
      <w:bookmarkEnd w:id="9"/>
      <w:r>
        <w:rPr>
          <w:rFonts w:ascii="Arial" w:eastAsia="Times New Roman" w:hAnsi="Arial" w:cs="Arial"/>
          <w:b/>
          <w:bCs/>
          <w:kern w:val="32"/>
          <w:sz w:val="24"/>
          <w:szCs w:val="24"/>
        </w:rPr>
        <w:t xml:space="preserve"> </w:t>
      </w:r>
    </w:p>
    <w:p w14:paraId="70160E37" w14:textId="519354B1" w:rsidR="00876354" w:rsidRDefault="002E2400" w:rsidP="000C619E">
      <w:pPr>
        <w:ind w:left="567"/>
        <w:jc w:val="both"/>
        <w:rPr>
          <w:rFonts w:ascii="Arial" w:hAnsi="Arial" w:cs="Arial"/>
          <w:sz w:val="24"/>
          <w:szCs w:val="24"/>
        </w:rPr>
      </w:pPr>
      <w:r w:rsidRPr="002E2400">
        <w:rPr>
          <w:rFonts w:ascii="Arial" w:hAnsi="Arial" w:cs="Arial"/>
          <w:sz w:val="24"/>
          <w:szCs w:val="24"/>
        </w:rPr>
        <w:t>Our Curriculum at Key Stage 1, 2 and 3 (Years 1 to 9) As appropriate to pupils’ needs, we will provide learning in the following subjects:</w:t>
      </w:r>
    </w:p>
    <w:p w14:paraId="509937F3" w14:textId="1A2E95EE" w:rsidR="002018A4" w:rsidRPr="00960C03" w:rsidRDefault="002018A4" w:rsidP="00D27AA1">
      <w:pPr>
        <w:pStyle w:val="ListParagraph"/>
        <w:numPr>
          <w:ilvl w:val="1"/>
          <w:numId w:val="34"/>
        </w:numPr>
        <w:ind w:left="1134" w:hanging="283"/>
        <w:jc w:val="both"/>
        <w:rPr>
          <w:rFonts w:ascii="Arial" w:hAnsi="Arial" w:cs="Arial"/>
        </w:rPr>
      </w:pPr>
      <w:r w:rsidRPr="00960C03">
        <w:rPr>
          <w:rFonts w:ascii="Arial" w:hAnsi="Arial" w:cs="Arial"/>
        </w:rPr>
        <w:t>English – Phonics in KS1 and KS2 where appropriate</w:t>
      </w:r>
    </w:p>
    <w:p w14:paraId="2104517A" w14:textId="1060F3CF" w:rsidR="002018A4" w:rsidRPr="00D27AA1" w:rsidRDefault="002018A4" w:rsidP="00D27AA1">
      <w:pPr>
        <w:pStyle w:val="ListParagraph"/>
        <w:numPr>
          <w:ilvl w:val="2"/>
          <w:numId w:val="31"/>
        </w:numPr>
        <w:ind w:left="1134" w:firstLine="0"/>
        <w:jc w:val="both"/>
        <w:rPr>
          <w:rFonts w:ascii="Arial" w:hAnsi="Arial" w:cs="Arial"/>
        </w:rPr>
      </w:pPr>
      <w:r w:rsidRPr="00D27AA1">
        <w:rPr>
          <w:rFonts w:ascii="Arial" w:hAnsi="Arial" w:cs="Arial"/>
        </w:rPr>
        <w:t xml:space="preserve">reading and writing components </w:t>
      </w:r>
    </w:p>
    <w:p w14:paraId="3DB673E3" w14:textId="3F9DDDF1" w:rsidR="002018A4" w:rsidRPr="00960C03" w:rsidRDefault="002018A4" w:rsidP="00D27AA1">
      <w:pPr>
        <w:pStyle w:val="ListParagraph"/>
        <w:numPr>
          <w:ilvl w:val="1"/>
          <w:numId w:val="34"/>
        </w:numPr>
        <w:ind w:left="1134" w:hanging="283"/>
        <w:jc w:val="both"/>
        <w:rPr>
          <w:rFonts w:ascii="Arial" w:hAnsi="Arial" w:cs="Arial"/>
        </w:rPr>
      </w:pPr>
      <w:r w:rsidRPr="00960C03">
        <w:rPr>
          <w:rFonts w:ascii="Arial" w:hAnsi="Arial" w:cs="Arial"/>
        </w:rPr>
        <w:t xml:space="preserve">Maths </w:t>
      </w:r>
    </w:p>
    <w:p w14:paraId="1B8898A5" w14:textId="44D2F38C" w:rsidR="002018A4" w:rsidRPr="00960C03" w:rsidRDefault="002018A4" w:rsidP="00D27AA1">
      <w:pPr>
        <w:pStyle w:val="ListParagraph"/>
        <w:numPr>
          <w:ilvl w:val="1"/>
          <w:numId w:val="34"/>
        </w:numPr>
        <w:ind w:left="1134" w:hanging="283"/>
        <w:jc w:val="both"/>
        <w:rPr>
          <w:rFonts w:ascii="Arial" w:hAnsi="Arial" w:cs="Arial"/>
        </w:rPr>
      </w:pPr>
      <w:r w:rsidRPr="00960C03">
        <w:rPr>
          <w:rFonts w:ascii="Arial" w:hAnsi="Arial" w:cs="Arial"/>
        </w:rPr>
        <w:t xml:space="preserve">Science; including elements from Biology; Chemistry and Physics </w:t>
      </w:r>
    </w:p>
    <w:p w14:paraId="6254A8DD" w14:textId="323C874F" w:rsidR="002018A4" w:rsidRPr="00960C03" w:rsidRDefault="002018A4" w:rsidP="00D27AA1">
      <w:pPr>
        <w:pStyle w:val="ListParagraph"/>
        <w:numPr>
          <w:ilvl w:val="1"/>
          <w:numId w:val="34"/>
        </w:numPr>
        <w:ind w:left="1134" w:hanging="283"/>
        <w:jc w:val="both"/>
        <w:rPr>
          <w:rFonts w:ascii="Arial" w:hAnsi="Arial" w:cs="Arial"/>
        </w:rPr>
      </w:pPr>
      <w:r w:rsidRPr="00960C03">
        <w:rPr>
          <w:rFonts w:ascii="Arial" w:hAnsi="Arial" w:cs="Arial"/>
        </w:rPr>
        <w:t>Humanities, including History and Geography</w:t>
      </w:r>
    </w:p>
    <w:p w14:paraId="64DF0598" w14:textId="5E487DC5" w:rsidR="002018A4" w:rsidRPr="00960C03" w:rsidRDefault="002018A4" w:rsidP="00D27AA1">
      <w:pPr>
        <w:pStyle w:val="ListParagraph"/>
        <w:numPr>
          <w:ilvl w:val="0"/>
          <w:numId w:val="34"/>
        </w:numPr>
        <w:ind w:left="1134" w:hanging="283"/>
        <w:jc w:val="both"/>
        <w:rPr>
          <w:rFonts w:ascii="Arial" w:hAnsi="Arial" w:cs="Arial"/>
        </w:rPr>
      </w:pPr>
      <w:r w:rsidRPr="00960C03">
        <w:rPr>
          <w:rFonts w:ascii="Arial" w:hAnsi="Arial" w:cs="Arial"/>
        </w:rPr>
        <w:t xml:space="preserve">Technology - Design and Technology, including Food Technology and </w:t>
      </w:r>
      <w:r w:rsidR="00D27AA1">
        <w:rPr>
          <w:rFonts w:ascii="Arial" w:hAnsi="Arial" w:cs="Arial"/>
        </w:rPr>
        <w:t xml:space="preserve">  </w:t>
      </w:r>
      <w:r w:rsidRPr="00960C03">
        <w:rPr>
          <w:rFonts w:ascii="Arial" w:hAnsi="Arial" w:cs="Arial"/>
        </w:rPr>
        <w:t>computing</w:t>
      </w:r>
    </w:p>
    <w:p w14:paraId="5AE673DB" w14:textId="2EFF1B08" w:rsidR="002018A4" w:rsidRPr="00960C03" w:rsidRDefault="002018A4" w:rsidP="00D27AA1">
      <w:pPr>
        <w:pStyle w:val="ListParagraph"/>
        <w:numPr>
          <w:ilvl w:val="1"/>
          <w:numId w:val="34"/>
        </w:numPr>
        <w:ind w:left="1134" w:hanging="283"/>
        <w:jc w:val="both"/>
        <w:rPr>
          <w:rFonts w:ascii="Arial" w:hAnsi="Arial" w:cs="Arial"/>
        </w:rPr>
      </w:pPr>
      <w:r w:rsidRPr="00960C03">
        <w:rPr>
          <w:rFonts w:ascii="Arial" w:hAnsi="Arial" w:cs="Arial"/>
        </w:rPr>
        <w:t>Arts – Art, music and drama</w:t>
      </w:r>
    </w:p>
    <w:p w14:paraId="55F77804" w14:textId="2AD07033" w:rsidR="002018A4" w:rsidRPr="00960C03" w:rsidRDefault="002018A4" w:rsidP="00D27AA1">
      <w:pPr>
        <w:pStyle w:val="ListParagraph"/>
        <w:numPr>
          <w:ilvl w:val="1"/>
          <w:numId w:val="34"/>
        </w:numPr>
        <w:ind w:left="1134" w:hanging="283"/>
        <w:jc w:val="both"/>
        <w:rPr>
          <w:rFonts w:ascii="Arial" w:hAnsi="Arial" w:cs="Arial"/>
        </w:rPr>
      </w:pPr>
      <w:r w:rsidRPr="00960C03">
        <w:rPr>
          <w:rFonts w:ascii="Arial" w:hAnsi="Arial" w:cs="Arial"/>
        </w:rPr>
        <w:t xml:space="preserve">Physical Education (PE) </w:t>
      </w:r>
    </w:p>
    <w:p w14:paraId="4E98E784" w14:textId="0F57F0CE" w:rsidR="002E2400" w:rsidRDefault="002018A4" w:rsidP="00D27AA1">
      <w:pPr>
        <w:pStyle w:val="ListParagraph"/>
        <w:numPr>
          <w:ilvl w:val="1"/>
          <w:numId w:val="34"/>
        </w:numPr>
        <w:ind w:left="1134" w:hanging="283"/>
        <w:jc w:val="both"/>
        <w:rPr>
          <w:rFonts w:ascii="Arial" w:hAnsi="Arial" w:cs="Arial"/>
        </w:rPr>
      </w:pPr>
      <w:r w:rsidRPr="00960C03">
        <w:rPr>
          <w:rFonts w:ascii="Arial" w:hAnsi="Arial" w:cs="Arial"/>
        </w:rPr>
        <w:t>Personal, social, health, citizenship and economic education (PSHRSE)</w:t>
      </w:r>
      <w:r w:rsidR="00FD1CA4" w:rsidRPr="00960C03">
        <w:rPr>
          <w:rFonts w:ascii="Arial" w:hAnsi="Arial" w:cs="Arial"/>
        </w:rPr>
        <w:t xml:space="preserve">  </w:t>
      </w:r>
      <w:r w:rsidRPr="00960C03">
        <w:rPr>
          <w:rFonts w:ascii="Arial" w:hAnsi="Arial" w:cs="Arial"/>
        </w:rPr>
        <w:t>incorporating  Relationships, sex and health education (RSHE)</w:t>
      </w:r>
    </w:p>
    <w:p w14:paraId="6F1C123E" w14:textId="77777777" w:rsidR="00B179C7" w:rsidRPr="00960C03" w:rsidRDefault="00B179C7" w:rsidP="00B179C7">
      <w:pPr>
        <w:pStyle w:val="ListParagraph"/>
        <w:ind w:left="2007"/>
        <w:jc w:val="both"/>
        <w:rPr>
          <w:rFonts w:ascii="Arial" w:hAnsi="Arial" w:cs="Arial"/>
        </w:rPr>
      </w:pPr>
    </w:p>
    <w:p w14:paraId="192C540A" w14:textId="67D53198" w:rsidR="00876354" w:rsidRPr="00B5202F" w:rsidRDefault="00990076" w:rsidP="000C619E">
      <w:pPr>
        <w:ind w:left="567"/>
        <w:jc w:val="both"/>
        <w:rPr>
          <w:rFonts w:ascii="Arial" w:hAnsi="Arial" w:cs="Arial"/>
          <w:sz w:val="24"/>
          <w:szCs w:val="24"/>
        </w:rPr>
      </w:pPr>
      <w:r w:rsidRPr="00990076">
        <w:rPr>
          <w:rFonts w:ascii="Arial" w:hAnsi="Arial" w:cs="Arial"/>
          <w:sz w:val="24"/>
          <w:szCs w:val="24"/>
        </w:rPr>
        <w:t>We believe that where staff find regular opportunities for recognition, pupils become can taste success and become accustomed to achieving well in all subjects. Most pupils will leave with a desire to work hard, achieve and succeed. This will prepare them well for the demands of a community-based school, whether that be specialist or mainstream provision, as well as becoming independent and succeeding in life beyond school.</w:t>
      </w:r>
    </w:p>
    <w:p w14:paraId="5604D51B" w14:textId="0AC6B602" w:rsidR="00816215" w:rsidRPr="00B5202F" w:rsidRDefault="00057F63" w:rsidP="00E6116D">
      <w:pPr>
        <w:pStyle w:val="Heading1"/>
        <w:numPr>
          <w:ilvl w:val="0"/>
          <w:numId w:val="2"/>
        </w:numPr>
        <w:ind w:left="567" w:hanging="567"/>
        <w:jc w:val="both"/>
        <w:rPr>
          <w:rStyle w:val="apple-converted-space"/>
          <w:rFonts w:ascii="Arial" w:hAnsi="Arial" w:cs="Arial"/>
          <w:color w:val="000000"/>
          <w:sz w:val="24"/>
          <w:szCs w:val="24"/>
        </w:rPr>
      </w:pPr>
      <w:bookmarkStart w:id="10" w:name="_Toc194051123"/>
      <w:r>
        <w:rPr>
          <w:rFonts w:ascii="Arial" w:hAnsi="Arial" w:cs="Arial"/>
          <w:color w:val="000000"/>
          <w:sz w:val="24"/>
          <w:szCs w:val="24"/>
        </w:rPr>
        <w:t>Reading across the curriculum</w:t>
      </w:r>
      <w:bookmarkEnd w:id="10"/>
      <w:r>
        <w:rPr>
          <w:rFonts w:ascii="Arial" w:hAnsi="Arial" w:cs="Arial"/>
          <w:color w:val="000000"/>
          <w:sz w:val="24"/>
          <w:szCs w:val="24"/>
        </w:rPr>
        <w:t xml:space="preserve"> </w:t>
      </w:r>
    </w:p>
    <w:p w14:paraId="127046CD" w14:textId="55855483" w:rsidR="00E22FB1" w:rsidRPr="00B5202F" w:rsidRDefault="00493BCC" w:rsidP="000C619E">
      <w:pPr>
        <w:ind w:left="567"/>
        <w:jc w:val="both"/>
        <w:rPr>
          <w:rStyle w:val="apple-converted-space"/>
          <w:rFonts w:ascii="Arial" w:hAnsi="Arial" w:cs="Arial"/>
          <w:color w:val="000000"/>
          <w:sz w:val="24"/>
          <w:szCs w:val="24"/>
        </w:rPr>
      </w:pPr>
      <w:r w:rsidRPr="00493BCC">
        <w:rPr>
          <w:rFonts w:ascii="Arial" w:hAnsi="Arial" w:cs="Arial"/>
          <w:color w:val="000000"/>
          <w:sz w:val="24"/>
          <w:szCs w:val="24"/>
        </w:rPr>
        <w:t>We place a high priority on reading and recognise that it is a vital skill for life, on both a practical level and for pleasure. We focus on nurturing a love of books and learning to read at all Key Stages.</w:t>
      </w:r>
    </w:p>
    <w:p w14:paraId="7858DFB7" w14:textId="336933E9" w:rsidR="006C6F9A" w:rsidRPr="00B5202F" w:rsidRDefault="00274759" w:rsidP="000C619E">
      <w:pPr>
        <w:ind w:left="567"/>
        <w:jc w:val="both"/>
        <w:rPr>
          <w:rFonts w:ascii="Arial" w:hAnsi="Arial" w:cs="Arial"/>
          <w:sz w:val="24"/>
          <w:szCs w:val="24"/>
        </w:rPr>
      </w:pPr>
      <w:r w:rsidRPr="00274759">
        <w:rPr>
          <w:rFonts w:ascii="Arial" w:hAnsi="Arial" w:cs="Arial"/>
          <w:color w:val="000000"/>
          <w:sz w:val="24"/>
          <w:szCs w:val="24"/>
        </w:rPr>
        <w:t>Pupils will have several opportunities daily to read, including  dedicated reading time, in lessons, at break and lunchtime, as well as choosing books from an appropriate range to read at home. Parents and Carers will be encouraged to listen to their children read daily and provide feedback to staff. Staff will focus on how best to support individual pupils to make rapid progress in reading, as soon as they join our school.</w:t>
      </w:r>
    </w:p>
    <w:p w14:paraId="048B66FF" w14:textId="7A0747BC" w:rsidR="007549CD" w:rsidRPr="00B5202F" w:rsidRDefault="00E97B82" w:rsidP="000C619E">
      <w:pPr>
        <w:ind w:left="567"/>
        <w:jc w:val="both"/>
        <w:rPr>
          <w:rFonts w:ascii="Arial" w:hAnsi="Arial" w:cs="Arial"/>
          <w:sz w:val="24"/>
          <w:szCs w:val="24"/>
        </w:rPr>
      </w:pPr>
      <w:r w:rsidRPr="00E97B82">
        <w:rPr>
          <w:rFonts w:ascii="Arial" w:hAnsi="Arial" w:cs="Arial"/>
          <w:color w:val="000000"/>
          <w:sz w:val="24"/>
          <w:szCs w:val="24"/>
        </w:rPr>
        <w:t>For pupils who find reading more challenging, our staff team will provide extra support to enable them to catch up. Depending on pupils’ starting points and SEND, this might start with developing pupils’ awareness of sound before moving towards providing lessons in phonics. This will help pupils to read with increasing confidence and fluency. As pupils move through the school, they will explore a range of ambitious texts in English lessons and more widely, as appropriate.</w:t>
      </w:r>
    </w:p>
    <w:p w14:paraId="72FAED52" w14:textId="6812C92B" w:rsidR="007549CD" w:rsidRPr="00B5202F" w:rsidRDefault="00FA6103" w:rsidP="000C619E">
      <w:pPr>
        <w:ind w:left="567"/>
        <w:jc w:val="both"/>
        <w:rPr>
          <w:rFonts w:ascii="Arial" w:hAnsi="Arial" w:cs="Arial"/>
          <w:sz w:val="24"/>
          <w:szCs w:val="24"/>
        </w:rPr>
      </w:pPr>
      <w:r w:rsidRPr="00FA6103">
        <w:rPr>
          <w:rFonts w:ascii="Arial" w:hAnsi="Arial" w:cs="Arial"/>
          <w:color w:val="000000"/>
          <w:sz w:val="24"/>
          <w:szCs w:val="24"/>
        </w:rPr>
        <w:t>Parents and Carers will be supported to continue to encourage their children to reading, e.g. reading more specialist articles about current affairs, leisure or sport.</w:t>
      </w:r>
    </w:p>
    <w:p w14:paraId="6CCDEEB4" w14:textId="67E4B03A" w:rsidR="00687052" w:rsidRPr="00B5202F" w:rsidRDefault="00115072" w:rsidP="00E6116D">
      <w:pPr>
        <w:pStyle w:val="Heading1"/>
        <w:numPr>
          <w:ilvl w:val="0"/>
          <w:numId w:val="2"/>
        </w:numPr>
        <w:ind w:left="567" w:hanging="567"/>
        <w:jc w:val="both"/>
        <w:rPr>
          <w:rFonts w:ascii="Arial" w:hAnsi="Arial" w:cs="Arial"/>
          <w:color w:val="000000"/>
          <w:sz w:val="24"/>
          <w:szCs w:val="24"/>
        </w:rPr>
      </w:pPr>
      <w:bookmarkStart w:id="11" w:name="_Toc194051124"/>
      <w:r w:rsidRPr="00115072">
        <w:rPr>
          <w:rFonts w:ascii="Arial" w:hAnsi="Arial" w:cs="Arial"/>
          <w:color w:val="000000"/>
          <w:sz w:val="24"/>
          <w:szCs w:val="24"/>
        </w:rPr>
        <w:t>Curriculum delivery – implementation</w:t>
      </w:r>
      <w:bookmarkEnd w:id="11"/>
    </w:p>
    <w:p w14:paraId="7845AAAA" w14:textId="15354EFF" w:rsidR="00687052" w:rsidRDefault="003E5462" w:rsidP="000C619E">
      <w:pPr>
        <w:ind w:left="567"/>
        <w:jc w:val="both"/>
        <w:rPr>
          <w:rFonts w:ascii="Arial" w:hAnsi="Arial" w:cs="Arial"/>
          <w:color w:val="000000"/>
          <w:sz w:val="24"/>
          <w:szCs w:val="24"/>
        </w:rPr>
      </w:pPr>
      <w:r w:rsidRPr="003E5462">
        <w:rPr>
          <w:rFonts w:ascii="Arial" w:hAnsi="Arial" w:cs="Arial"/>
          <w:color w:val="000000"/>
          <w:sz w:val="24"/>
          <w:szCs w:val="24"/>
        </w:rPr>
        <w:t>The curriculum will be delivered in a way that best meets pupils’ needs.</w:t>
      </w:r>
    </w:p>
    <w:p w14:paraId="1BCFC629" w14:textId="0BFECC5C" w:rsidR="00AB0F96" w:rsidRDefault="00971F45" w:rsidP="000C619E">
      <w:pPr>
        <w:ind w:left="567"/>
        <w:jc w:val="both"/>
        <w:rPr>
          <w:rFonts w:ascii="Arial" w:hAnsi="Arial" w:cs="Arial"/>
          <w:color w:val="000000"/>
          <w:sz w:val="24"/>
          <w:szCs w:val="24"/>
        </w:rPr>
      </w:pPr>
      <w:r w:rsidRPr="00971F45">
        <w:rPr>
          <w:rFonts w:ascii="Arial" w:hAnsi="Arial" w:cs="Arial"/>
          <w:color w:val="000000"/>
          <w:sz w:val="24"/>
          <w:szCs w:val="24"/>
        </w:rPr>
        <w:t>Teaching Hours and Timetabled Lessons</w:t>
      </w:r>
    </w:p>
    <w:p w14:paraId="599483F7" w14:textId="3D19FDF8" w:rsidR="00AB0F96" w:rsidRDefault="009D542D" w:rsidP="000C619E">
      <w:pPr>
        <w:ind w:left="567"/>
        <w:jc w:val="both"/>
        <w:rPr>
          <w:rFonts w:ascii="Arial" w:hAnsi="Arial" w:cs="Arial"/>
          <w:color w:val="000000"/>
          <w:sz w:val="24"/>
          <w:szCs w:val="24"/>
        </w:rPr>
      </w:pPr>
      <w:r w:rsidRPr="009D542D">
        <w:rPr>
          <w:rFonts w:ascii="Arial" w:hAnsi="Arial" w:cs="Arial"/>
          <w:color w:val="000000"/>
          <w:sz w:val="24"/>
          <w:szCs w:val="24"/>
        </w:rPr>
        <w:t>Our school will be open for a minimum of 195 days per year, which includes 5 INSET training days for the staff team. Pupils will be required to attend school for a minimum of 190 days per year. See our School Term Dates and Holidays – available on our website.</w:t>
      </w:r>
    </w:p>
    <w:p w14:paraId="2CE85F94" w14:textId="0D6DEA1E" w:rsidR="00AB0F96" w:rsidRDefault="00F85553" w:rsidP="000C619E">
      <w:pPr>
        <w:ind w:left="567"/>
        <w:jc w:val="both"/>
        <w:rPr>
          <w:rFonts w:ascii="Arial" w:hAnsi="Arial" w:cs="Arial"/>
          <w:color w:val="000000"/>
          <w:sz w:val="24"/>
          <w:szCs w:val="24"/>
        </w:rPr>
      </w:pPr>
      <w:r w:rsidRPr="00F85553">
        <w:rPr>
          <w:rFonts w:ascii="Arial" w:hAnsi="Arial" w:cs="Arial"/>
          <w:color w:val="000000"/>
          <w:sz w:val="24"/>
          <w:szCs w:val="24"/>
        </w:rPr>
        <w:t>We are passionate about supporting pupils to fulfil their potential and recognise that every minute spent in school should be valuable. Therefore, pupils will have a full-time programme of learning.  These hours include Form Time, Assemblies, intervention times, break and lunchtimes, which are all valuable learning times where pupils can develop a range of social, emotional and behavioural skills with support from and under the watchful eye of staff.</w:t>
      </w:r>
    </w:p>
    <w:p w14:paraId="530F3D26" w14:textId="6E3673A7" w:rsidR="00AB0F96" w:rsidRDefault="00AC5C64" w:rsidP="000C619E">
      <w:pPr>
        <w:ind w:left="567"/>
        <w:jc w:val="both"/>
        <w:rPr>
          <w:rFonts w:ascii="Arial" w:hAnsi="Arial" w:cs="Arial"/>
          <w:color w:val="000000"/>
          <w:sz w:val="24"/>
          <w:szCs w:val="24"/>
        </w:rPr>
      </w:pPr>
      <w:r w:rsidRPr="00AC5C64">
        <w:rPr>
          <w:rFonts w:ascii="Arial" w:hAnsi="Arial" w:cs="Arial"/>
          <w:color w:val="000000"/>
          <w:sz w:val="24"/>
          <w:szCs w:val="24"/>
        </w:rPr>
        <w:t>Class Sizes and Staff Support</w:t>
      </w:r>
    </w:p>
    <w:p w14:paraId="2461A302" w14:textId="20095457" w:rsidR="00AC5C64" w:rsidRDefault="004A09FF" w:rsidP="000C619E">
      <w:pPr>
        <w:ind w:left="567"/>
        <w:jc w:val="both"/>
        <w:rPr>
          <w:rFonts w:ascii="Arial" w:hAnsi="Arial" w:cs="Arial"/>
          <w:color w:val="000000"/>
          <w:sz w:val="24"/>
          <w:szCs w:val="24"/>
        </w:rPr>
      </w:pPr>
      <w:r w:rsidRPr="004A09FF">
        <w:rPr>
          <w:rFonts w:ascii="Arial" w:hAnsi="Arial" w:cs="Arial"/>
          <w:color w:val="000000"/>
          <w:sz w:val="24"/>
          <w:szCs w:val="24"/>
        </w:rPr>
        <w:t>Class sizes will be small, and many groups might have two, three or four pupils. Pupils will be supported by high ratios of staff which will support effective curriculum delivery. Some pupils might need to work more independently or with additional support in some or all lessons. This might include having a bespoke timetable that take account of strengths and areas of need. Individual interventions are planned as required to support us to close gaps in knowledge and skills, helping pupils to make more rapid progress.</w:t>
      </w:r>
    </w:p>
    <w:p w14:paraId="3A5537B4" w14:textId="6D652FAC" w:rsidR="004A09FF" w:rsidRDefault="0072109B" w:rsidP="000C619E">
      <w:pPr>
        <w:ind w:left="567"/>
        <w:jc w:val="both"/>
        <w:rPr>
          <w:rFonts w:ascii="Arial" w:hAnsi="Arial" w:cs="Arial"/>
          <w:color w:val="000000"/>
          <w:sz w:val="24"/>
          <w:szCs w:val="24"/>
        </w:rPr>
      </w:pPr>
      <w:r w:rsidRPr="0072109B">
        <w:rPr>
          <w:rFonts w:ascii="Arial" w:hAnsi="Arial" w:cs="Arial"/>
          <w:color w:val="000000"/>
          <w:sz w:val="24"/>
          <w:szCs w:val="24"/>
        </w:rPr>
        <w:t>Our staff team are suitably qualified and experienced. Teaching staff, including Teaching Assistants will be deployed to ensure effective curriculum delivery and to maximise support to meet pupils’ individual needs. All staff will have completed the Halliwell Homes Restorative parenting programme induction training which will ensure therapeutic approaches are embedded within the support provided by the staff team.</w:t>
      </w:r>
    </w:p>
    <w:p w14:paraId="6C386AE4" w14:textId="1E57EC97" w:rsidR="0072109B" w:rsidRDefault="00CB2B0A" w:rsidP="000C619E">
      <w:pPr>
        <w:ind w:left="567"/>
        <w:jc w:val="both"/>
        <w:rPr>
          <w:rFonts w:ascii="Arial" w:hAnsi="Arial" w:cs="Arial"/>
          <w:color w:val="000000"/>
          <w:sz w:val="24"/>
          <w:szCs w:val="24"/>
        </w:rPr>
      </w:pPr>
      <w:r w:rsidRPr="00CB2B0A">
        <w:rPr>
          <w:rFonts w:ascii="Arial" w:hAnsi="Arial" w:cs="Arial"/>
          <w:color w:val="000000"/>
          <w:sz w:val="24"/>
          <w:szCs w:val="24"/>
        </w:rPr>
        <w:t>New Pupil Admissions</w:t>
      </w:r>
    </w:p>
    <w:p w14:paraId="098DF1CF" w14:textId="01E6DD17" w:rsidR="00CB2B0A" w:rsidRDefault="00851540" w:rsidP="000C619E">
      <w:pPr>
        <w:ind w:left="567"/>
        <w:jc w:val="both"/>
        <w:rPr>
          <w:rFonts w:ascii="Arial" w:hAnsi="Arial" w:cs="Arial"/>
          <w:color w:val="000000"/>
          <w:sz w:val="24"/>
          <w:szCs w:val="24"/>
        </w:rPr>
      </w:pPr>
      <w:r w:rsidRPr="00851540">
        <w:rPr>
          <w:rFonts w:ascii="Arial" w:hAnsi="Arial" w:cs="Arial"/>
          <w:color w:val="000000"/>
          <w:sz w:val="24"/>
          <w:szCs w:val="24"/>
        </w:rPr>
        <w:t>Pupils joining our school will undergo a range of assessments and observation, as appropriate, during their first 6 weeks. This will help staff to understand their needs and identify strategies to support engagement and appropriate learning. This initial period also ensures that there are no previously unidentified needs. Following this, close collaboration between school staff and any clinicians working with a pupil will support us to tailor provision so that it will meet their needs effectively.</w:t>
      </w:r>
    </w:p>
    <w:p w14:paraId="489C4BEB" w14:textId="6AA6DED1" w:rsidR="00851540" w:rsidRDefault="008C46C0" w:rsidP="000C619E">
      <w:pPr>
        <w:ind w:left="567"/>
        <w:jc w:val="both"/>
        <w:rPr>
          <w:rFonts w:ascii="Arial" w:hAnsi="Arial" w:cs="Arial"/>
          <w:color w:val="000000"/>
          <w:sz w:val="24"/>
          <w:szCs w:val="24"/>
        </w:rPr>
      </w:pPr>
      <w:r w:rsidRPr="008C46C0">
        <w:rPr>
          <w:rFonts w:ascii="Arial" w:hAnsi="Arial" w:cs="Arial"/>
          <w:color w:val="000000"/>
          <w:sz w:val="24"/>
          <w:szCs w:val="24"/>
        </w:rPr>
        <w:t>Transition Plans</w:t>
      </w:r>
    </w:p>
    <w:p w14:paraId="014AA588" w14:textId="088046C4" w:rsidR="00BD3BDF" w:rsidRDefault="00BD3BDF" w:rsidP="000C619E">
      <w:pPr>
        <w:ind w:left="709"/>
        <w:jc w:val="both"/>
        <w:rPr>
          <w:rFonts w:ascii="Arial" w:hAnsi="Arial" w:cs="Arial"/>
          <w:color w:val="000000"/>
          <w:sz w:val="24"/>
          <w:szCs w:val="24"/>
        </w:rPr>
      </w:pPr>
      <w:r w:rsidRPr="00BD3BDF">
        <w:rPr>
          <w:rFonts w:ascii="Arial" w:hAnsi="Arial" w:cs="Arial"/>
          <w:color w:val="000000"/>
          <w:sz w:val="24"/>
          <w:szCs w:val="24"/>
        </w:rPr>
        <w:t>Transition Plans will be implemented for all new pupils, supporting them to integrate smoothly into the school. We will support pupils to move at a good pace towards full-time education on the school site, if this is not appropriate from day one. We recognise that pupils will have a diverse range of needs, experiences and difficulties. Some may have anxiety, a history of school refusal, leading to poor attendance at school for significant periods of time. Induction and transition to the school will be bespoke and based on the individual pupils’ needs.</w:t>
      </w:r>
    </w:p>
    <w:p w14:paraId="08E806C2" w14:textId="2774BF07" w:rsidR="00BD3BDF" w:rsidRDefault="003C6D2F" w:rsidP="000C619E">
      <w:pPr>
        <w:ind w:left="709"/>
        <w:jc w:val="both"/>
        <w:rPr>
          <w:rFonts w:ascii="Arial" w:hAnsi="Arial" w:cs="Arial"/>
          <w:color w:val="000000"/>
          <w:sz w:val="24"/>
          <w:szCs w:val="24"/>
        </w:rPr>
      </w:pPr>
      <w:r w:rsidRPr="003C6D2F">
        <w:rPr>
          <w:rFonts w:ascii="Arial" w:hAnsi="Arial" w:cs="Arial"/>
          <w:color w:val="000000"/>
          <w:sz w:val="24"/>
          <w:szCs w:val="24"/>
        </w:rPr>
        <w:t>Transition plans will be constructed in the same manner for pupils transitioning to a community-based school and these will be shared with both school and home staff to ensure a smooth and successful transition.</w:t>
      </w:r>
    </w:p>
    <w:p w14:paraId="0D16348B" w14:textId="2F001FA1" w:rsidR="002D1BED" w:rsidRPr="00B5202F" w:rsidRDefault="00576AA0" w:rsidP="00E6116D">
      <w:pPr>
        <w:pStyle w:val="Heading1"/>
        <w:numPr>
          <w:ilvl w:val="0"/>
          <w:numId w:val="2"/>
        </w:numPr>
        <w:ind w:left="567" w:hanging="567"/>
        <w:jc w:val="both"/>
        <w:rPr>
          <w:rStyle w:val="apple-converted-space"/>
          <w:rFonts w:ascii="Arial" w:hAnsi="Arial" w:cs="Arial"/>
          <w:color w:val="000000"/>
          <w:sz w:val="24"/>
          <w:szCs w:val="24"/>
        </w:rPr>
      </w:pPr>
      <w:bookmarkStart w:id="12" w:name="_Toc194051125"/>
      <w:r w:rsidRPr="00576AA0">
        <w:rPr>
          <w:rFonts w:ascii="Arial" w:hAnsi="Arial" w:cs="Arial"/>
          <w:color w:val="000000"/>
          <w:sz w:val="24"/>
          <w:szCs w:val="24"/>
        </w:rPr>
        <w:t>How our Curriculum will be delivered</w:t>
      </w:r>
      <w:bookmarkEnd w:id="12"/>
      <w:r w:rsidR="00ED586F" w:rsidRPr="00B5202F">
        <w:rPr>
          <w:rFonts w:ascii="Arial" w:hAnsi="Arial" w:cs="Arial"/>
          <w:color w:val="000000"/>
          <w:sz w:val="24"/>
          <w:szCs w:val="24"/>
        </w:rPr>
        <w:t xml:space="preserve"> </w:t>
      </w:r>
    </w:p>
    <w:p w14:paraId="27EA5EB6" w14:textId="6C54AEB7" w:rsidR="002D1BED" w:rsidRDefault="0041654E" w:rsidP="000C619E">
      <w:pPr>
        <w:ind w:left="567"/>
        <w:jc w:val="both"/>
        <w:rPr>
          <w:rFonts w:ascii="Arial" w:hAnsi="Arial" w:cs="Arial"/>
          <w:color w:val="000000"/>
          <w:sz w:val="24"/>
          <w:szCs w:val="24"/>
        </w:rPr>
      </w:pPr>
      <w:r w:rsidRPr="0041654E">
        <w:rPr>
          <w:rFonts w:ascii="Arial" w:hAnsi="Arial" w:cs="Arial"/>
          <w:color w:val="000000"/>
          <w:sz w:val="24"/>
          <w:szCs w:val="24"/>
        </w:rPr>
        <w:t>Pupils will be challenged and supported to achieve the best possible outcomes and make progress throughout each Key Stage. This will be achieved through high quality teaching of skills, knowledge and vocabulary. The Head of Education will select the most appropriate subject matter for our pupils. The Head of Education will support staff to produce Curriculum overviews and detailed Schemes of Work to ensure that the content for each Key Stage is covered appropriately. Staff will be able to identify any gaps in pupils’ knowledge and ensure these are covered appropriately, preparing pupils for the next phase of learning and supporting them to catch up with peers nationally. Teaching staff will select high quality resources and a range of teaching methods within and outside of the classroom to bring each subject to life. Staff will ensure teaching and resources are appropriate to each pupil’s age, needs, ability and interests.</w:t>
      </w:r>
    </w:p>
    <w:p w14:paraId="593EF9E1" w14:textId="7AB3AE7A" w:rsidR="0041654E" w:rsidRPr="00B5202F" w:rsidRDefault="00937E0C" w:rsidP="000C619E">
      <w:pPr>
        <w:ind w:left="567"/>
        <w:jc w:val="both"/>
        <w:rPr>
          <w:rFonts w:ascii="Arial" w:hAnsi="Arial" w:cs="Arial"/>
          <w:color w:val="000000"/>
          <w:sz w:val="24"/>
          <w:szCs w:val="24"/>
        </w:rPr>
      </w:pPr>
      <w:r w:rsidRPr="00937E0C">
        <w:rPr>
          <w:rFonts w:ascii="Arial" w:hAnsi="Arial" w:cs="Arial"/>
          <w:color w:val="000000"/>
          <w:sz w:val="24"/>
          <w:szCs w:val="24"/>
        </w:rPr>
        <w:t>The curriculum will be delivered:</w:t>
      </w:r>
    </w:p>
    <w:p w14:paraId="53939D81" w14:textId="3BCF321A" w:rsidR="00500196" w:rsidRPr="00500196" w:rsidRDefault="00500196" w:rsidP="00500196">
      <w:pPr>
        <w:numPr>
          <w:ilvl w:val="0"/>
          <w:numId w:val="1"/>
        </w:numPr>
        <w:tabs>
          <w:tab w:val="left" w:pos="993"/>
        </w:tabs>
        <w:spacing w:after="0"/>
        <w:ind w:left="993" w:hanging="284"/>
        <w:jc w:val="both"/>
        <w:rPr>
          <w:rFonts w:ascii="Arial" w:hAnsi="Arial" w:cs="Arial"/>
          <w:sz w:val="24"/>
          <w:szCs w:val="24"/>
        </w:rPr>
      </w:pPr>
      <w:r w:rsidRPr="00500196">
        <w:rPr>
          <w:rFonts w:ascii="Arial" w:hAnsi="Arial" w:cs="Arial"/>
          <w:sz w:val="24"/>
          <w:szCs w:val="24"/>
        </w:rPr>
        <w:t>through logically sequenced lessons, which support pupils to build on prior knowledge and make connections.</w:t>
      </w:r>
    </w:p>
    <w:p w14:paraId="610E389A" w14:textId="16C1D2BC" w:rsidR="00500196" w:rsidRPr="00500196" w:rsidRDefault="00500196" w:rsidP="00500196">
      <w:pPr>
        <w:numPr>
          <w:ilvl w:val="0"/>
          <w:numId w:val="1"/>
        </w:numPr>
        <w:tabs>
          <w:tab w:val="left" w:pos="993"/>
        </w:tabs>
        <w:spacing w:after="0"/>
        <w:ind w:left="993" w:hanging="273"/>
        <w:jc w:val="both"/>
        <w:rPr>
          <w:rFonts w:ascii="Arial" w:hAnsi="Arial" w:cs="Arial"/>
          <w:sz w:val="24"/>
          <w:szCs w:val="24"/>
        </w:rPr>
      </w:pPr>
      <w:r w:rsidRPr="00500196">
        <w:rPr>
          <w:rFonts w:ascii="Arial" w:hAnsi="Arial" w:cs="Arial"/>
          <w:sz w:val="24"/>
          <w:szCs w:val="24"/>
        </w:rPr>
        <w:t>by staff who help pupils to remember what they learn and ensure that they make progress in all subject areas.</w:t>
      </w:r>
    </w:p>
    <w:p w14:paraId="799E4482" w14:textId="038B5380" w:rsidR="00500196" w:rsidRPr="00500196" w:rsidRDefault="00500196" w:rsidP="00500196">
      <w:pPr>
        <w:numPr>
          <w:ilvl w:val="0"/>
          <w:numId w:val="1"/>
        </w:numPr>
        <w:tabs>
          <w:tab w:val="left" w:pos="993"/>
        </w:tabs>
        <w:spacing w:after="0"/>
        <w:ind w:left="993" w:hanging="273"/>
        <w:jc w:val="both"/>
        <w:rPr>
          <w:rFonts w:ascii="Arial" w:hAnsi="Arial" w:cs="Arial"/>
          <w:sz w:val="24"/>
          <w:szCs w:val="24"/>
        </w:rPr>
      </w:pPr>
      <w:r w:rsidRPr="00500196">
        <w:rPr>
          <w:rFonts w:ascii="Arial" w:hAnsi="Arial" w:cs="Arial"/>
          <w:sz w:val="24"/>
          <w:szCs w:val="24"/>
        </w:rPr>
        <w:t xml:space="preserve">in an interesting and inspirational way, helping pupils to develop enjoyment of learning, by helping them to experience success and achieve positive outcomes. </w:t>
      </w:r>
    </w:p>
    <w:p w14:paraId="1D8AE733" w14:textId="24BE2E1F" w:rsidR="00AF4BBB" w:rsidRPr="00937E0C" w:rsidRDefault="00500196" w:rsidP="00500196">
      <w:pPr>
        <w:numPr>
          <w:ilvl w:val="0"/>
          <w:numId w:val="1"/>
        </w:numPr>
        <w:tabs>
          <w:tab w:val="left" w:pos="993"/>
        </w:tabs>
        <w:spacing w:after="0"/>
        <w:ind w:left="993" w:hanging="273"/>
        <w:jc w:val="both"/>
        <w:rPr>
          <w:rFonts w:ascii="Arial" w:hAnsi="Arial" w:cs="Arial"/>
          <w:sz w:val="24"/>
          <w:szCs w:val="24"/>
        </w:rPr>
      </w:pPr>
      <w:r w:rsidRPr="00500196">
        <w:rPr>
          <w:rFonts w:ascii="Arial" w:hAnsi="Arial" w:cs="Arial"/>
          <w:sz w:val="24"/>
          <w:szCs w:val="24"/>
        </w:rPr>
        <w:t>in a way that supports pupils to be ready for the next stage of learning and life beyond school.</w:t>
      </w:r>
      <w:r w:rsidR="00ED586F" w:rsidRPr="00937E0C">
        <w:rPr>
          <w:rFonts w:ascii="Arial" w:hAnsi="Arial" w:cs="Arial"/>
          <w:sz w:val="24"/>
          <w:szCs w:val="24"/>
        </w:rPr>
        <w:t xml:space="preserve"> </w:t>
      </w:r>
    </w:p>
    <w:p w14:paraId="65403805" w14:textId="01B07A6F" w:rsidR="00070072" w:rsidRPr="00B5202F" w:rsidRDefault="00044154" w:rsidP="00E6116D">
      <w:pPr>
        <w:pStyle w:val="Heading1"/>
        <w:numPr>
          <w:ilvl w:val="0"/>
          <w:numId w:val="2"/>
        </w:numPr>
        <w:ind w:left="567" w:hanging="567"/>
        <w:jc w:val="both"/>
        <w:rPr>
          <w:rStyle w:val="apple-converted-space"/>
          <w:rFonts w:ascii="Arial" w:hAnsi="Arial" w:cs="Arial"/>
          <w:color w:val="000000"/>
          <w:sz w:val="24"/>
          <w:szCs w:val="24"/>
        </w:rPr>
      </w:pPr>
      <w:bookmarkStart w:id="13" w:name="_Toc194051126"/>
      <w:r w:rsidRPr="00044154">
        <w:rPr>
          <w:rStyle w:val="apple-converted-space"/>
          <w:rFonts w:ascii="Arial" w:hAnsi="Arial" w:cs="Arial"/>
          <w:color w:val="000000"/>
          <w:sz w:val="24"/>
          <w:szCs w:val="24"/>
        </w:rPr>
        <w:t>Planning and Expectations of Planning</w:t>
      </w:r>
      <w:bookmarkEnd w:id="13"/>
    </w:p>
    <w:p w14:paraId="1B3B400E" w14:textId="1F323F85" w:rsidR="002216E2" w:rsidRPr="00B5202F" w:rsidRDefault="001410D5" w:rsidP="000C619E">
      <w:pPr>
        <w:ind w:left="567"/>
        <w:jc w:val="both"/>
        <w:rPr>
          <w:rFonts w:ascii="Arial" w:hAnsi="Arial" w:cs="Arial"/>
          <w:color w:val="000000"/>
          <w:sz w:val="24"/>
          <w:szCs w:val="24"/>
        </w:rPr>
      </w:pPr>
      <w:r w:rsidRPr="001410D5">
        <w:rPr>
          <w:rFonts w:ascii="Arial" w:hAnsi="Arial" w:cs="Arial"/>
          <w:color w:val="000000"/>
          <w:sz w:val="24"/>
          <w:szCs w:val="24"/>
        </w:rPr>
        <w:t>All schools are working towards having a shared curriculum, in order to support staff workload and wellbeing, as well as ensuring that the curriculum diet is of the highest quality and quality assured by subject specialists from across the Education Team.</w:t>
      </w:r>
    </w:p>
    <w:p w14:paraId="4968DDDB" w14:textId="0444E360" w:rsidR="00D9724D" w:rsidRPr="00B5202F" w:rsidRDefault="00F42603" w:rsidP="000C619E">
      <w:pPr>
        <w:ind w:left="567"/>
        <w:jc w:val="both"/>
        <w:rPr>
          <w:rFonts w:ascii="Arial" w:hAnsi="Arial" w:cs="Arial"/>
          <w:color w:val="000000"/>
          <w:sz w:val="24"/>
          <w:szCs w:val="24"/>
        </w:rPr>
      </w:pPr>
      <w:r w:rsidRPr="00F42603">
        <w:rPr>
          <w:rFonts w:ascii="Arial" w:hAnsi="Arial" w:cs="Arial"/>
          <w:color w:val="000000"/>
          <w:sz w:val="24"/>
          <w:szCs w:val="24"/>
        </w:rPr>
        <w:t>Long Term Plans will be mapped out for the academic year, by subject and by class group with an overview of the themes and topics which will be studied across the year.</w:t>
      </w:r>
    </w:p>
    <w:p w14:paraId="24936B93" w14:textId="11A30D25" w:rsidR="00070072" w:rsidRPr="00B5202F" w:rsidRDefault="00460B10" w:rsidP="000C619E">
      <w:pPr>
        <w:ind w:left="567"/>
        <w:jc w:val="both"/>
        <w:rPr>
          <w:rFonts w:ascii="Arial" w:hAnsi="Arial" w:cs="Arial"/>
          <w:color w:val="000000"/>
          <w:sz w:val="24"/>
          <w:szCs w:val="24"/>
        </w:rPr>
      </w:pPr>
      <w:r w:rsidRPr="00460B10">
        <w:rPr>
          <w:rFonts w:ascii="Arial" w:hAnsi="Arial" w:cs="Arial"/>
          <w:color w:val="000000"/>
          <w:sz w:val="24"/>
          <w:szCs w:val="24"/>
        </w:rPr>
        <w:t>Sequencing and interleaving and weaving of knowledge, skills and understanding should be mapped across the academic year, across the two years that pupils will access Halliwell Education, so that, when they leave us, they have the very best skills, knowledge and understanding in order to support them with the next steps of their education – wherever this may be.</w:t>
      </w:r>
    </w:p>
    <w:p w14:paraId="4692BBBF" w14:textId="62B7EC80" w:rsidR="008D1295" w:rsidRDefault="00160293" w:rsidP="00E6116D">
      <w:pPr>
        <w:pStyle w:val="Heading1"/>
        <w:numPr>
          <w:ilvl w:val="0"/>
          <w:numId w:val="2"/>
        </w:numPr>
        <w:ind w:left="567" w:hanging="567"/>
        <w:jc w:val="both"/>
        <w:rPr>
          <w:rFonts w:ascii="Arial" w:hAnsi="Arial" w:cs="Arial"/>
          <w:sz w:val="24"/>
          <w:szCs w:val="24"/>
        </w:rPr>
      </w:pPr>
      <w:bookmarkStart w:id="14" w:name="_Toc194051127"/>
      <w:r w:rsidRPr="00160293">
        <w:rPr>
          <w:rFonts w:ascii="Arial" w:hAnsi="Arial" w:cs="Arial"/>
          <w:sz w:val="24"/>
          <w:szCs w:val="24"/>
        </w:rPr>
        <w:t>Designing a knowledge-rich curriculum:</w:t>
      </w:r>
      <w:bookmarkEnd w:id="14"/>
    </w:p>
    <w:p w14:paraId="040D10B2" w14:textId="5448DDA3" w:rsidR="00A64BAB" w:rsidRPr="003C5CE9" w:rsidRDefault="009201DD" w:rsidP="00700FEA">
      <w:pPr>
        <w:ind w:left="567"/>
        <w:jc w:val="both"/>
        <w:rPr>
          <w:rFonts w:ascii="Arial" w:hAnsi="Arial" w:cs="Arial"/>
          <w:b/>
          <w:bCs/>
          <w:color w:val="FF0000"/>
          <w:sz w:val="24"/>
          <w:szCs w:val="24"/>
        </w:rPr>
      </w:pPr>
      <w:r w:rsidRPr="003C5CE9">
        <w:rPr>
          <w:rFonts w:ascii="Arial" w:hAnsi="Arial" w:cs="Arial"/>
          <w:b/>
          <w:bCs/>
          <w:color w:val="FF0000"/>
          <w:sz w:val="24"/>
          <w:szCs w:val="24"/>
        </w:rPr>
        <w:t xml:space="preserve">Teacher </w:t>
      </w:r>
      <w:r w:rsidR="003C5CE9" w:rsidRPr="003C5CE9">
        <w:rPr>
          <w:rFonts w:ascii="Arial" w:hAnsi="Arial" w:cs="Arial"/>
          <w:b/>
          <w:bCs/>
          <w:color w:val="FF0000"/>
          <w:sz w:val="24"/>
          <w:szCs w:val="24"/>
        </w:rPr>
        <w:t>Walkthrough’s</w:t>
      </w:r>
      <w:r w:rsidRPr="003C5CE9">
        <w:rPr>
          <w:rFonts w:ascii="Arial" w:hAnsi="Arial" w:cs="Arial"/>
          <w:b/>
          <w:bCs/>
          <w:color w:val="FF0000"/>
          <w:sz w:val="24"/>
          <w:szCs w:val="24"/>
        </w:rPr>
        <w:t xml:space="preserve"> Page 48 - 65</w:t>
      </w:r>
    </w:p>
    <w:p w14:paraId="082B3A28" w14:textId="6405BCF6" w:rsidR="00B83DCC" w:rsidRPr="00B83DCC" w:rsidRDefault="00B83DCC" w:rsidP="00700FEA">
      <w:pPr>
        <w:ind w:left="567"/>
        <w:jc w:val="both"/>
        <w:rPr>
          <w:rFonts w:ascii="Arial" w:hAnsi="Arial" w:cs="Arial"/>
          <w:color w:val="000000"/>
          <w:sz w:val="24"/>
          <w:szCs w:val="24"/>
        </w:rPr>
      </w:pPr>
      <w:r w:rsidRPr="00B83DCC">
        <w:rPr>
          <w:rFonts w:ascii="Arial" w:hAnsi="Arial" w:cs="Arial"/>
          <w:color w:val="000000"/>
          <w:sz w:val="24"/>
          <w:szCs w:val="24"/>
        </w:rPr>
        <w:t xml:space="preserve">The principles of designing a knowledge-rich curriculum and the lessons that a woven through it are a cognitive process – a reflective process. It is not a form-filling exercise. It is important to always consider the bigger picture and consider, </w:t>
      </w:r>
      <w:r w:rsidRPr="00B83DCC">
        <w:rPr>
          <w:rFonts w:ascii="Arial" w:hAnsi="Arial" w:cs="Arial"/>
          <w:b/>
          <w:bCs/>
          <w:i/>
          <w:iCs/>
          <w:color w:val="000000"/>
          <w:sz w:val="24"/>
          <w:szCs w:val="24"/>
        </w:rPr>
        <w:t>WHY THIS, WHY NOW?</w:t>
      </w:r>
      <w:r w:rsidRPr="00B83DCC">
        <w:rPr>
          <w:rFonts w:ascii="Arial" w:hAnsi="Arial" w:cs="Arial"/>
          <w:color w:val="000000"/>
          <w:sz w:val="24"/>
          <w:szCs w:val="24"/>
        </w:rPr>
        <w:t xml:space="preserve"> What knowledge are our pupils starting this process with and what is it that you want them to take away. </w:t>
      </w:r>
    </w:p>
    <w:p w14:paraId="3908A33C" w14:textId="1897E84F" w:rsidR="002E0F3D" w:rsidRPr="00A025EC" w:rsidRDefault="000F162F" w:rsidP="00700FEA">
      <w:pPr>
        <w:ind w:left="567"/>
        <w:jc w:val="both"/>
        <w:rPr>
          <w:rFonts w:ascii="Arial" w:hAnsi="Arial" w:cs="Arial"/>
          <w:b/>
          <w:bCs/>
          <w:color w:val="000000"/>
          <w:sz w:val="24"/>
          <w:szCs w:val="24"/>
        </w:rPr>
      </w:pPr>
      <w:r w:rsidRPr="00416A6B">
        <w:rPr>
          <w:rFonts w:ascii="Arial" w:hAnsi="Arial" w:cs="Arial"/>
          <w:b/>
          <w:bCs/>
          <w:color w:val="000000"/>
          <w:sz w:val="24"/>
          <w:szCs w:val="24"/>
        </w:rPr>
        <w:t xml:space="preserve">Peps McCrea states, </w:t>
      </w:r>
      <w:r w:rsidRPr="00416A6B">
        <w:rPr>
          <w:rFonts w:ascii="Arial" w:hAnsi="Arial" w:cs="Arial"/>
          <w:b/>
          <w:bCs/>
          <w:i/>
          <w:iCs/>
          <w:color w:val="000000"/>
          <w:sz w:val="24"/>
          <w:szCs w:val="24"/>
        </w:rPr>
        <w:t>‘Planning is best viewed as a process, rather than a product. As a stack of habits of thought that you bring into play to prepare yourself for teaching.’</w:t>
      </w:r>
      <w:r w:rsidR="00A025EC">
        <w:rPr>
          <w:rFonts w:ascii="Arial" w:hAnsi="Arial" w:cs="Arial"/>
          <w:b/>
          <w:bCs/>
          <w:i/>
          <w:iCs/>
          <w:color w:val="000000"/>
          <w:sz w:val="24"/>
          <w:szCs w:val="24"/>
        </w:rPr>
        <w:t xml:space="preserve"> </w:t>
      </w:r>
    </w:p>
    <w:p w14:paraId="79D5D487" w14:textId="77777777" w:rsidR="00592793" w:rsidRDefault="00592793" w:rsidP="00DB2100">
      <w:pPr>
        <w:pStyle w:val="ListParagraph"/>
        <w:numPr>
          <w:ilvl w:val="0"/>
          <w:numId w:val="32"/>
        </w:numPr>
        <w:suppressAutoHyphens/>
        <w:autoSpaceDN w:val="0"/>
        <w:spacing w:before="240" w:after="600"/>
        <w:ind w:left="992" w:hanging="425"/>
        <w:jc w:val="both"/>
        <w:rPr>
          <w:rFonts w:ascii="Arial" w:hAnsi="Arial" w:cs="Arial"/>
        </w:rPr>
      </w:pPr>
      <w:r w:rsidRPr="00311DAF">
        <w:rPr>
          <w:rFonts w:ascii="Arial" w:hAnsi="Arial" w:cs="Arial"/>
        </w:rPr>
        <w:t>Let knowledge drive the philosophy: The more pupils know, the more they can learn.</w:t>
      </w:r>
    </w:p>
    <w:p w14:paraId="1B4748B0" w14:textId="77777777" w:rsidR="00592793" w:rsidRPr="00311DAF" w:rsidRDefault="00592793" w:rsidP="00177ABD">
      <w:pPr>
        <w:pStyle w:val="ListParagraph"/>
        <w:numPr>
          <w:ilvl w:val="0"/>
          <w:numId w:val="32"/>
        </w:numPr>
        <w:suppressAutoHyphens/>
        <w:autoSpaceDN w:val="0"/>
        <w:spacing w:before="240" w:after="160"/>
        <w:ind w:left="993" w:hanging="426"/>
        <w:jc w:val="both"/>
        <w:rPr>
          <w:rFonts w:ascii="Arial" w:hAnsi="Arial" w:cs="Arial"/>
        </w:rPr>
      </w:pPr>
      <w:r w:rsidRPr="00311DAF">
        <w:rPr>
          <w:rFonts w:ascii="Arial" w:hAnsi="Arial" w:cs="Arial"/>
        </w:rPr>
        <w:t xml:space="preserve">Consider a range of knowledge forms: </w:t>
      </w:r>
    </w:p>
    <w:p w14:paraId="18BC5557" w14:textId="77777777" w:rsidR="00592793" w:rsidRPr="00311DAF" w:rsidRDefault="00592793" w:rsidP="00177ABD">
      <w:pPr>
        <w:pStyle w:val="ListParagraph"/>
        <w:spacing w:before="240"/>
        <w:ind w:left="1560" w:hanging="567"/>
        <w:jc w:val="both"/>
        <w:rPr>
          <w:rFonts w:ascii="Arial" w:hAnsi="Arial" w:cs="Arial"/>
        </w:rPr>
      </w:pPr>
      <w:r w:rsidRPr="00311DAF">
        <w:rPr>
          <w:rFonts w:ascii="Arial" w:hAnsi="Arial" w:cs="Arial"/>
          <w:b/>
          <w:bCs/>
        </w:rPr>
        <w:t>Declarative:</w:t>
      </w:r>
      <w:r w:rsidRPr="00311DAF">
        <w:rPr>
          <w:rFonts w:ascii="Arial" w:hAnsi="Arial" w:cs="Arial"/>
        </w:rPr>
        <w:t xml:space="preserve"> What are the key facts that all children should know?</w:t>
      </w:r>
    </w:p>
    <w:p w14:paraId="0C22B670" w14:textId="7C56E93A" w:rsidR="00592793" w:rsidRPr="00311DAF" w:rsidRDefault="00592793" w:rsidP="00177ABD">
      <w:pPr>
        <w:pStyle w:val="ListParagraph"/>
        <w:spacing w:before="240"/>
        <w:ind w:left="1560" w:hanging="567"/>
        <w:jc w:val="both"/>
        <w:rPr>
          <w:rFonts w:ascii="Arial" w:hAnsi="Arial" w:cs="Arial"/>
        </w:rPr>
      </w:pPr>
      <w:r w:rsidRPr="00311DAF">
        <w:rPr>
          <w:rFonts w:ascii="Arial" w:hAnsi="Arial" w:cs="Arial"/>
          <w:b/>
          <w:bCs/>
        </w:rPr>
        <w:t>Procedural:</w:t>
      </w:r>
      <w:r w:rsidRPr="00311DAF">
        <w:rPr>
          <w:rFonts w:ascii="Arial" w:hAnsi="Arial" w:cs="Arial"/>
        </w:rPr>
        <w:t xml:space="preserve"> What are the things that all children should be able to do?(skills)</w:t>
      </w:r>
    </w:p>
    <w:p w14:paraId="2ABD9345" w14:textId="56741E5C" w:rsidR="00592793" w:rsidRPr="00311DAF" w:rsidRDefault="00592793" w:rsidP="00A31F3D">
      <w:pPr>
        <w:pStyle w:val="ListParagraph"/>
        <w:spacing w:before="240"/>
        <w:ind w:left="993"/>
        <w:jc w:val="both"/>
        <w:rPr>
          <w:rFonts w:ascii="Arial" w:hAnsi="Arial" w:cs="Arial"/>
        </w:rPr>
      </w:pPr>
      <w:r w:rsidRPr="00311DAF">
        <w:rPr>
          <w:rFonts w:ascii="Arial" w:hAnsi="Arial" w:cs="Arial"/>
          <w:b/>
          <w:bCs/>
        </w:rPr>
        <w:t>Experiential:</w:t>
      </w:r>
      <w:r w:rsidRPr="00311DAF">
        <w:rPr>
          <w:rFonts w:ascii="Arial" w:hAnsi="Arial" w:cs="Arial"/>
        </w:rPr>
        <w:t xml:space="preserve"> What knowledge can only be gained first-hand be</w:t>
      </w:r>
      <w:r w:rsidR="00A31F3D">
        <w:rPr>
          <w:rFonts w:ascii="Arial" w:hAnsi="Arial" w:cs="Arial"/>
        </w:rPr>
        <w:t xml:space="preserve"> </w:t>
      </w:r>
      <w:r w:rsidRPr="00311DAF">
        <w:rPr>
          <w:rFonts w:ascii="Arial" w:hAnsi="Arial" w:cs="Arial"/>
        </w:rPr>
        <w:t>experiencing or doing certain activities?</w:t>
      </w:r>
    </w:p>
    <w:p w14:paraId="45C79AD4" w14:textId="77777777" w:rsidR="00592793" w:rsidRPr="00311DAF" w:rsidRDefault="00592793" w:rsidP="00177ABD">
      <w:pPr>
        <w:pStyle w:val="ListParagraph"/>
        <w:numPr>
          <w:ilvl w:val="0"/>
          <w:numId w:val="32"/>
        </w:numPr>
        <w:suppressAutoHyphens/>
        <w:autoSpaceDN w:val="0"/>
        <w:spacing w:before="240" w:after="160"/>
        <w:ind w:left="993" w:hanging="426"/>
        <w:jc w:val="both"/>
        <w:rPr>
          <w:rFonts w:ascii="Arial" w:hAnsi="Arial" w:cs="Arial"/>
        </w:rPr>
      </w:pPr>
      <w:r w:rsidRPr="00311DAF">
        <w:rPr>
          <w:rFonts w:ascii="Arial" w:hAnsi="Arial" w:cs="Arial"/>
        </w:rPr>
        <w:t>Specify the knowledge in detail: What is the exact knowledge you want to include and specify what the pupils should know in as much detail as possible.</w:t>
      </w:r>
    </w:p>
    <w:p w14:paraId="170757DD" w14:textId="77777777" w:rsidR="007651EA" w:rsidRDefault="00592793" w:rsidP="00177ABD">
      <w:pPr>
        <w:pStyle w:val="ListParagraph"/>
        <w:numPr>
          <w:ilvl w:val="0"/>
          <w:numId w:val="32"/>
        </w:numPr>
        <w:suppressAutoHyphens/>
        <w:autoSpaceDN w:val="0"/>
        <w:spacing w:before="240" w:after="160"/>
        <w:ind w:left="993" w:hanging="426"/>
        <w:jc w:val="both"/>
        <w:rPr>
          <w:rFonts w:ascii="Arial" w:hAnsi="Arial" w:cs="Arial"/>
        </w:rPr>
      </w:pPr>
      <w:r w:rsidRPr="007651EA">
        <w:rPr>
          <w:rFonts w:ascii="Arial" w:hAnsi="Arial" w:cs="Arial"/>
        </w:rPr>
        <w:t>Sequence and map the knowledge coherently: Sequence the information in a few different forms so that there is a coherent flow, building on secure foundations, staged step-by-step building towards challenging goals.</w:t>
      </w:r>
    </w:p>
    <w:p w14:paraId="240FA525" w14:textId="0BB417F2" w:rsidR="00A025EC" w:rsidRPr="007651EA" w:rsidRDefault="00592793" w:rsidP="00177ABD">
      <w:pPr>
        <w:pStyle w:val="ListParagraph"/>
        <w:numPr>
          <w:ilvl w:val="0"/>
          <w:numId w:val="32"/>
        </w:numPr>
        <w:suppressAutoHyphens/>
        <w:autoSpaceDN w:val="0"/>
        <w:spacing w:before="240" w:after="160"/>
        <w:ind w:left="993" w:hanging="426"/>
        <w:jc w:val="both"/>
        <w:rPr>
          <w:rFonts w:ascii="Arial" w:hAnsi="Arial" w:cs="Arial"/>
        </w:rPr>
      </w:pPr>
      <w:r w:rsidRPr="007651EA">
        <w:rPr>
          <w:rFonts w:ascii="Arial" w:hAnsi="Arial" w:cs="Arial"/>
        </w:rPr>
        <w:t xml:space="preserve">Teach knowledge to be remembered, not just encountered: Plan the sequencing and the elements that you will regularly return to, supporting the building of knowledge over time, feeding previous topics into current topics supported by </w:t>
      </w:r>
      <w:r w:rsidRPr="007651EA">
        <w:rPr>
          <w:rFonts w:ascii="Arial" w:hAnsi="Arial" w:cs="Arial"/>
          <w:b/>
          <w:bCs/>
        </w:rPr>
        <w:t>PRACTICE AND RETRIEVAL</w:t>
      </w:r>
      <w:r w:rsidRPr="007651EA">
        <w:rPr>
          <w:rFonts w:ascii="Arial" w:hAnsi="Arial" w:cs="Arial"/>
        </w:rPr>
        <w:t xml:space="preserve"> strategies.</w:t>
      </w:r>
    </w:p>
    <w:p w14:paraId="227D0FEE" w14:textId="6CBBC294" w:rsidR="00311DAF" w:rsidRPr="00311DAF" w:rsidRDefault="004A0F50" w:rsidP="00592793">
      <w:pPr>
        <w:ind w:left="567"/>
        <w:jc w:val="both"/>
        <w:rPr>
          <w:rFonts w:ascii="Arial" w:hAnsi="Arial" w:cs="Arial"/>
          <w:color w:val="000000"/>
          <w:sz w:val="24"/>
          <w:szCs w:val="24"/>
        </w:rPr>
      </w:pPr>
      <w:r>
        <w:rPr>
          <w:rFonts w:ascii="Arial" w:hAnsi="Arial" w:cs="Arial"/>
          <w:noProof/>
          <w:color w:val="000000"/>
          <w:sz w:val="24"/>
          <w:szCs w:val="24"/>
        </w:rPr>
        <w:drawing>
          <wp:inline distT="0" distB="0" distL="0" distR="0" wp14:anchorId="31DD9441" wp14:editId="356487D5">
            <wp:extent cx="4852670" cy="1969135"/>
            <wp:effectExtent l="0" t="0" r="5080" b="0"/>
            <wp:docPr id="17674335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52670" cy="1969135"/>
                    </a:xfrm>
                    <a:prstGeom prst="rect">
                      <a:avLst/>
                    </a:prstGeom>
                    <a:noFill/>
                  </pic:spPr>
                </pic:pic>
              </a:graphicData>
            </a:graphic>
          </wp:inline>
        </w:drawing>
      </w:r>
    </w:p>
    <w:p w14:paraId="489BB62C" w14:textId="77777777" w:rsidR="00285D8E" w:rsidRPr="00B5202F" w:rsidRDefault="00285D8E" w:rsidP="00285D8E">
      <w:pPr>
        <w:ind w:left="567"/>
        <w:jc w:val="both"/>
        <w:rPr>
          <w:rFonts w:ascii="Arial" w:hAnsi="Arial" w:cs="Arial"/>
          <w:sz w:val="24"/>
          <w:szCs w:val="24"/>
        </w:rPr>
      </w:pPr>
    </w:p>
    <w:sectPr w:rsidR="00285D8E" w:rsidRPr="00B5202F" w:rsidSect="00127303">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0752D4" w14:textId="77777777" w:rsidR="00D332CC" w:rsidRDefault="00D332CC" w:rsidP="004B4CC0">
      <w:pPr>
        <w:spacing w:after="0" w:line="240" w:lineRule="auto"/>
      </w:pPr>
      <w:r>
        <w:separator/>
      </w:r>
    </w:p>
  </w:endnote>
  <w:endnote w:type="continuationSeparator" w:id="0">
    <w:p w14:paraId="1720EDC3" w14:textId="77777777" w:rsidR="00D332CC" w:rsidRDefault="00D332CC" w:rsidP="004B4CC0">
      <w:pPr>
        <w:spacing w:after="0" w:line="240" w:lineRule="auto"/>
      </w:pPr>
      <w:r>
        <w:continuationSeparator/>
      </w:r>
    </w:p>
  </w:endnote>
  <w:endnote w:type="continuationNotice" w:id="1">
    <w:p w14:paraId="0108B9BE" w14:textId="77777777" w:rsidR="00D332CC" w:rsidRDefault="00D332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HHOOL+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szCs w:val="20"/>
      </w:rPr>
      <w:id w:val="1704211235"/>
      <w:docPartObj>
        <w:docPartGallery w:val="Page Numbers (Bottom of Page)"/>
        <w:docPartUnique/>
      </w:docPartObj>
    </w:sdtPr>
    <w:sdtEndPr/>
    <w:sdtContent>
      <w:sdt>
        <w:sdtPr>
          <w:rPr>
            <w:rFonts w:ascii="Arial" w:hAnsi="Arial" w:cs="Arial"/>
            <w:sz w:val="20"/>
            <w:szCs w:val="20"/>
          </w:rPr>
          <w:id w:val="1728636285"/>
          <w:docPartObj>
            <w:docPartGallery w:val="Page Numbers (Top of Page)"/>
            <w:docPartUnique/>
          </w:docPartObj>
        </w:sdtPr>
        <w:sdtEndPr/>
        <w:sdtContent>
          <w:p w14:paraId="28E1A172" w14:textId="1E7ABBE3" w:rsidR="00361570" w:rsidRPr="004D3D4B" w:rsidRDefault="00361570" w:rsidP="00707709">
            <w:pPr>
              <w:pStyle w:val="Footer"/>
              <w:jc w:val="center"/>
              <w:rPr>
                <w:rFonts w:ascii="Arial" w:hAnsi="Arial" w:cs="Arial"/>
                <w:sz w:val="20"/>
                <w:szCs w:val="20"/>
              </w:rPr>
            </w:pPr>
            <w:r w:rsidRPr="004D3D4B">
              <w:rPr>
                <w:rFonts w:ascii="Arial" w:hAnsi="Arial" w:cs="Arial"/>
                <w:sz w:val="20"/>
                <w:szCs w:val="20"/>
              </w:rPr>
              <w:t xml:space="preserve">Page </w:t>
            </w:r>
            <w:r w:rsidRPr="004D3D4B">
              <w:rPr>
                <w:rFonts w:ascii="Arial" w:hAnsi="Arial" w:cs="Arial"/>
                <w:b/>
                <w:bCs/>
                <w:sz w:val="20"/>
                <w:szCs w:val="20"/>
              </w:rPr>
              <w:fldChar w:fldCharType="begin"/>
            </w:r>
            <w:r w:rsidRPr="004D3D4B">
              <w:rPr>
                <w:rFonts w:ascii="Arial" w:hAnsi="Arial" w:cs="Arial"/>
                <w:b/>
                <w:bCs/>
                <w:sz w:val="20"/>
                <w:szCs w:val="20"/>
              </w:rPr>
              <w:instrText xml:space="preserve"> PAGE </w:instrText>
            </w:r>
            <w:r w:rsidRPr="004D3D4B">
              <w:rPr>
                <w:rFonts w:ascii="Arial" w:hAnsi="Arial" w:cs="Arial"/>
                <w:b/>
                <w:bCs/>
                <w:sz w:val="20"/>
                <w:szCs w:val="20"/>
              </w:rPr>
              <w:fldChar w:fldCharType="separate"/>
            </w:r>
            <w:r w:rsidRPr="004D3D4B">
              <w:rPr>
                <w:rFonts w:ascii="Arial" w:hAnsi="Arial" w:cs="Arial"/>
                <w:b/>
                <w:bCs/>
                <w:noProof/>
                <w:sz w:val="20"/>
                <w:szCs w:val="20"/>
              </w:rPr>
              <w:t>2</w:t>
            </w:r>
            <w:r w:rsidRPr="004D3D4B">
              <w:rPr>
                <w:rFonts w:ascii="Arial" w:hAnsi="Arial" w:cs="Arial"/>
                <w:b/>
                <w:bCs/>
                <w:sz w:val="20"/>
                <w:szCs w:val="20"/>
              </w:rPr>
              <w:fldChar w:fldCharType="end"/>
            </w:r>
            <w:r w:rsidRPr="004D3D4B">
              <w:rPr>
                <w:rFonts w:ascii="Arial" w:hAnsi="Arial" w:cs="Arial"/>
                <w:sz w:val="20"/>
                <w:szCs w:val="20"/>
              </w:rPr>
              <w:t xml:space="preserve"> of </w:t>
            </w:r>
            <w:r w:rsidRPr="004D3D4B">
              <w:rPr>
                <w:rFonts w:ascii="Arial" w:hAnsi="Arial" w:cs="Arial"/>
                <w:b/>
                <w:bCs/>
                <w:sz w:val="20"/>
                <w:szCs w:val="20"/>
              </w:rPr>
              <w:fldChar w:fldCharType="begin"/>
            </w:r>
            <w:r w:rsidRPr="004D3D4B">
              <w:rPr>
                <w:rFonts w:ascii="Arial" w:hAnsi="Arial" w:cs="Arial"/>
                <w:b/>
                <w:bCs/>
                <w:sz w:val="20"/>
                <w:szCs w:val="20"/>
              </w:rPr>
              <w:instrText xml:space="preserve"> NUMPAGES  </w:instrText>
            </w:r>
            <w:r w:rsidRPr="004D3D4B">
              <w:rPr>
                <w:rFonts w:ascii="Arial" w:hAnsi="Arial" w:cs="Arial"/>
                <w:b/>
                <w:bCs/>
                <w:sz w:val="20"/>
                <w:szCs w:val="20"/>
              </w:rPr>
              <w:fldChar w:fldCharType="separate"/>
            </w:r>
            <w:r w:rsidRPr="004D3D4B">
              <w:rPr>
                <w:rFonts w:ascii="Arial" w:hAnsi="Arial" w:cs="Arial"/>
                <w:b/>
                <w:bCs/>
                <w:noProof/>
                <w:sz w:val="20"/>
                <w:szCs w:val="20"/>
              </w:rPr>
              <w:t>2</w:t>
            </w:r>
            <w:r w:rsidRPr="004D3D4B">
              <w:rPr>
                <w:rFonts w:ascii="Arial" w:hAnsi="Arial" w:cs="Arial"/>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D8F036" w14:textId="77777777" w:rsidR="00D332CC" w:rsidRDefault="00D332CC" w:rsidP="004B4CC0">
      <w:pPr>
        <w:spacing w:after="0" w:line="240" w:lineRule="auto"/>
      </w:pPr>
      <w:r>
        <w:separator/>
      </w:r>
    </w:p>
  </w:footnote>
  <w:footnote w:type="continuationSeparator" w:id="0">
    <w:p w14:paraId="0ECBB351" w14:textId="77777777" w:rsidR="00D332CC" w:rsidRDefault="00D332CC" w:rsidP="004B4CC0">
      <w:pPr>
        <w:spacing w:after="0" w:line="240" w:lineRule="auto"/>
      </w:pPr>
      <w:r>
        <w:continuationSeparator/>
      </w:r>
    </w:p>
  </w:footnote>
  <w:footnote w:type="continuationNotice" w:id="1">
    <w:p w14:paraId="30B69C9A" w14:textId="77777777" w:rsidR="00D332CC" w:rsidRDefault="00D332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0393D" w14:textId="4E0920E8" w:rsidR="00B5202F" w:rsidRDefault="000A0028" w:rsidP="000A0028">
    <w:pPr>
      <w:pStyle w:val="Header"/>
      <w:jc w:val="right"/>
    </w:pPr>
    <w:r>
      <w:rPr>
        <w:noProof/>
      </w:rPr>
      <w:drawing>
        <wp:inline distT="0" distB="0" distL="0" distR="0" wp14:anchorId="0438A892" wp14:editId="760C398F">
          <wp:extent cx="2895600" cy="572770"/>
          <wp:effectExtent l="0" t="0" r="0" b="0"/>
          <wp:docPr id="8229732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5600" cy="5727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1AE7"/>
    <w:multiLevelType w:val="hybridMultilevel"/>
    <w:tmpl w:val="9D7E8D8A"/>
    <w:lvl w:ilvl="0" w:tplc="9CF4D662">
      <w:start w:val="1"/>
      <w:numFmt w:val="decimal"/>
      <w:lvlText w:val="%1."/>
      <w:lvlJc w:val="left"/>
      <w:pPr>
        <w:ind w:left="1353" w:hanging="360"/>
      </w:pPr>
      <w:rPr>
        <w:rFonts w:hint="default"/>
      </w:rPr>
    </w:lvl>
    <w:lvl w:ilvl="1" w:tplc="08090003">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 w15:restartNumberingAfterBreak="0">
    <w:nsid w:val="02285C56"/>
    <w:multiLevelType w:val="hybridMultilevel"/>
    <w:tmpl w:val="2826AF00"/>
    <w:lvl w:ilvl="0" w:tplc="D55001BC">
      <w:start w:val="1"/>
      <w:numFmt w:val="decimal"/>
      <w:lvlText w:val="%1."/>
      <w:lvlJc w:val="left"/>
      <w:pPr>
        <w:ind w:left="1353" w:hanging="360"/>
      </w:pPr>
      <w:rPr>
        <w:rFonts w:hint="default"/>
      </w:rPr>
    </w:lvl>
    <w:lvl w:ilvl="1" w:tplc="08090003">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 w15:restartNumberingAfterBreak="0">
    <w:nsid w:val="03436089"/>
    <w:multiLevelType w:val="hybridMultilevel"/>
    <w:tmpl w:val="46768472"/>
    <w:lvl w:ilvl="0" w:tplc="DA2E9B5E">
      <w:start w:val="1"/>
      <w:numFmt w:val="decimal"/>
      <w:lvlText w:val="%1."/>
      <w:lvlJc w:val="left"/>
      <w:pPr>
        <w:ind w:left="1353" w:hanging="360"/>
      </w:pPr>
      <w:rPr>
        <w:rFonts w:hint="default"/>
      </w:rPr>
    </w:lvl>
    <w:lvl w:ilvl="1" w:tplc="08090003">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3" w15:restartNumberingAfterBreak="0">
    <w:nsid w:val="0EC36E8C"/>
    <w:multiLevelType w:val="hybridMultilevel"/>
    <w:tmpl w:val="93825728"/>
    <w:lvl w:ilvl="0" w:tplc="CA688342">
      <w:start w:val="1"/>
      <w:numFmt w:val="decimal"/>
      <w:lvlText w:val="%1."/>
      <w:lvlJc w:val="left"/>
      <w:pPr>
        <w:ind w:left="1353" w:hanging="360"/>
      </w:pPr>
      <w:rPr>
        <w:rFonts w:hint="default"/>
      </w:rPr>
    </w:lvl>
    <w:lvl w:ilvl="1" w:tplc="08090003">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4" w15:restartNumberingAfterBreak="0">
    <w:nsid w:val="17D92171"/>
    <w:multiLevelType w:val="multilevel"/>
    <w:tmpl w:val="42C60A2C"/>
    <w:lvl w:ilvl="0">
      <w:start w:val="1"/>
      <w:numFmt w:val="decimal"/>
      <w:lvlText w:val="%1."/>
      <w:lvlJc w:val="left"/>
      <w:pPr>
        <w:ind w:left="720" w:hanging="360"/>
      </w:pPr>
      <w:rPr>
        <w:rFonts w:ascii="Arial" w:hAnsi="Arial" w:cs="Arial" w:hint="default"/>
        <w:b/>
        <w:sz w:val="22"/>
        <w:szCs w:val="22"/>
      </w:rPr>
    </w:lvl>
    <w:lvl w:ilvl="1">
      <w:start w:val="1"/>
      <w:numFmt w:val="decimal"/>
      <w:isLgl/>
      <w:lvlText w:val="%1.%2"/>
      <w:lvlJc w:val="left"/>
      <w:pPr>
        <w:ind w:left="360" w:hanging="360"/>
      </w:pPr>
      <w:rPr>
        <w:rFonts w:hint="default"/>
        <w:b w:val="0"/>
        <w:bCs w:val="0"/>
        <w:i w:val="0"/>
        <w:iCs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8FE0750"/>
    <w:multiLevelType w:val="multilevel"/>
    <w:tmpl w:val="480EC7AE"/>
    <w:lvl w:ilvl="0">
      <w:start w:val="1"/>
      <w:numFmt w:val="decimal"/>
      <w:lvlText w:val="%1."/>
      <w:lvlJc w:val="left"/>
      <w:pPr>
        <w:ind w:left="720" w:hanging="360"/>
      </w:pPr>
      <w:rPr>
        <w:rFonts w:ascii="Arial" w:hAnsi="Arial" w:cs="Arial" w:hint="default"/>
        <w:b/>
        <w:sz w:val="22"/>
        <w:szCs w:val="22"/>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C477ACC"/>
    <w:multiLevelType w:val="hybridMultilevel"/>
    <w:tmpl w:val="8F064A2E"/>
    <w:lvl w:ilvl="0" w:tplc="B4C6B99C">
      <w:start w:val="1"/>
      <w:numFmt w:val="decimal"/>
      <w:lvlText w:val="%1."/>
      <w:lvlJc w:val="left"/>
      <w:pPr>
        <w:ind w:left="1353" w:hanging="360"/>
      </w:pPr>
      <w:rPr>
        <w:rFonts w:hint="default"/>
      </w:rPr>
    </w:lvl>
    <w:lvl w:ilvl="1" w:tplc="08090003">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7" w15:restartNumberingAfterBreak="0">
    <w:nsid w:val="1DC67AA9"/>
    <w:multiLevelType w:val="multilevel"/>
    <w:tmpl w:val="DF2EA55C"/>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8" w15:restartNumberingAfterBreak="0">
    <w:nsid w:val="25CA7854"/>
    <w:multiLevelType w:val="hybridMultilevel"/>
    <w:tmpl w:val="115C5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360E04"/>
    <w:multiLevelType w:val="hybridMultilevel"/>
    <w:tmpl w:val="E116B606"/>
    <w:lvl w:ilvl="0" w:tplc="0600A012">
      <w:start w:val="1"/>
      <w:numFmt w:val="decimal"/>
      <w:lvlText w:val="%1."/>
      <w:lvlJc w:val="left"/>
      <w:pPr>
        <w:ind w:left="1353" w:hanging="360"/>
      </w:pPr>
      <w:rPr>
        <w:rFonts w:hint="default"/>
      </w:rPr>
    </w:lvl>
    <w:lvl w:ilvl="1" w:tplc="08090003">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0" w15:restartNumberingAfterBreak="0">
    <w:nsid w:val="26B82562"/>
    <w:multiLevelType w:val="hybridMultilevel"/>
    <w:tmpl w:val="A62C7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F32FF9"/>
    <w:multiLevelType w:val="multilevel"/>
    <w:tmpl w:val="480EC7AE"/>
    <w:lvl w:ilvl="0">
      <w:start w:val="1"/>
      <w:numFmt w:val="decimal"/>
      <w:lvlText w:val="%1."/>
      <w:lvlJc w:val="left"/>
      <w:pPr>
        <w:ind w:left="720" w:hanging="360"/>
      </w:pPr>
      <w:rPr>
        <w:rFonts w:ascii="Arial" w:hAnsi="Arial" w:cs="Arial" w:hint="default"/>
        <w:b/>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2164101"/>
    <w:multiLevelType w:val="hybridMultilevel"/>
    <w:tmpl w:val="341A3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7B06B7"/>
    <w:multiLevelType w:val="hybridMultilevel"/>
    <w:tmpl w:val="A5808A02"/>
    <w:lvl w:ilvl="0" w:tplc="505E7566">
      <w:start w:val="1"/>
      <w:numFmt w:val="decimal"/>
      <w:lvlText w:val="%1."/>
      <w:lvlJc w:val="left"/>
      <w:pPr>
        <w:ind w:left="1353" w:hanging="360"/>
      </w:pPr>
      <w:rPr>
        <w:rFonts w:hint="default"/>
      </w:rPr>
    </w:lvl>
    <w:lvl w:ilvl="1" w:tplc="08090003">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4" w15:restartNumberingAfterBreak="0">
    <w:nsid w:val="351D609A"/>
    <w:multiLevelType w:val="hybridMultilevel"/>
    <w:tmpl w:val="E9DC31C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287"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031FFD"/>
    <w:multiLevelType w:val="hybridMultilevel"/>
    <w:tmpl w:val="EDA0A180"/>
    <w:lvl w:ilvl="0" w:tplc="AAF61600">
      <w:start w:val="1"/>
      <w:numFmt w:val="decimal"/>
      <w:lvlText w:val="%1."/>
      <w:lvlJc w:val="left"/>
      <w:pPr>
        <w:ind w:left="1353" w:hanging="360"/>
      </w:pPr>
      <w:rPr>
        <w:rFonts w:hint="default"/>
      </w:rPr>
    </w:lvl>
    <w:lvl w:ilvl="1" w:tplc="08090003">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6" w15:restartNumberingAfterBreak="0">
    <w:nsid w:val="3C55360A"/>
    <w:multiLevelType w:val="hybridMultilevel"/>
    <w:tmpl w:val="A3848356"/>
    <w:lvl w:ilvl="0" w:tplc="78049F66">
      <w:start w:val="1"/>
      <w:numFmt w:val="decimal"/>
      <w:lvlText w:val="%1."/>
      <w:lvlJc w:val="left"/>
      <w:pPr>
        <w:ind w:left="1353" w:hanging="360"/>
      </w:pPr>
      <w:rPr>
        <w:rFonts w:hint="default"/>
      </w:rPr>
    </w:lvl>
    <w:lvl w:ilvl="1" w:tplc="08090003">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7" w15:restartNumberingAfterBreak="0">
    <w:nsid w:val="3F527539"/>
    <w:multiLevelType w:val="hybridMultilevel"/>
    <w:tmpl w:val="D0A040B6"/>
    <w:lvl w:ilvl="0" w:tplc="0809000F">
      <w:start w:val="1"/>
      <w:numFmt w:val="decimal"/>
      <w:lvlText w:val="%1."/>
      <w:lvlJc w:val="left"/>
      <w:pPr>
        <w:ind w:left="1353" w:hanging="360"/>
      </w:pPr>
      <w:rPr>
        <w:rFonts w:hint="default"/>
      </w:rPr>
    </w:lvl>
    <w:lvl w:ilvl="1" w:tplc="08090003">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8" w15:restartNumberingAfterBreak="0">
    <w:nsid w:val="48AE08B9"/>
    <w:multiLevelType w:val="hybridMultilevel"/>
    <w:tmpl w:val="B8D073E2"/>
    <w:lvl w:ilvl="0" w:tplc="926CC1F0">
      <w:start w:val="1"/>
      <w:numFmt w:val="decimal"/>
      <w:lvlText w:val="%1."/>
      <w:lvlJc w:val="left"/>
      <w:pPr>
        <w:ind w:left="1353" w:hanging="360"/>
      </w:pPr>
      <w:rPr>
        <w:rFonts w:hint="default"/>
      </w:rPr>
    </w:lvl>
    <w:lvl w:ilvl="1" w:tplc="08090003">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9" w15:restartNumberingAfterBreak="0">
    <w:nsid w:val="4D7C4269"/>
    <w:multiLevelType w:val="multilevel"/>
    <w:tmpl w:val="028E7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6D7B04"/>
    <w:multiLevelType w:val="hybridMultilevel"/>
    <w:tmpl w:val="4B6AB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7A59DF"/>
    <w:multiLevelType w:val="hybridMultilevel"/>
    <w:tmpl w:val="A9349C5A"/>
    <w:lvl w:ilvl="0" w:tplc="08090001">
      <w:start w:val="1"/>
      <w:numFmt w:val="bullet"/>
      <w:lvlText w:val=""/>
      <w:lvlJc w:val="left"/>
      <w:pPr>
        <w:ind w:left="1287" w:hanging="360"/>
      </w:pPr>
      <w:rPr>
        <w:rFonts w:ascii="Symbol" w:hAnsi="Symbol" w:hint="default"/>
      </w:rPr>
    </w:lvl>
    <w:lvl w:ilvl="1" w:tplc="76505268">
      <w:numFmt w:val="bullet"/>
      <w:lvlText w:val="•"/>
      <w:lvlJc w:val="left"/>
      <w:pPr>
        <w:ind w:left="2007" w:hanging="360"/>
      </w:pPr>
      <w:rPr>
        <w:rFonts w:ascii="Arial" w:eastAsia="Calibri" w:hAnsi="Arial" w:cs="Arial" w:hint="default"/>
      </w:rPr>
    </w:lvl>
    <w:lvl w:ilvl="2" w:tplc="B4221976">
      <w:numFmt w:val="bullet"/>
      <w:lvlText w:val="-"/>
      <w:lvlJc w:val="left"/>
      <w:pPr>
        <w:ind w:left="2727" w:hanging="360"/>
      </w:pPr>
      <w:rPr>
        <w:rFonts w:ascii="Arial" w:eastAsia="Calibri" w:hAnsi="Arial" w:cs="Arial"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4FB10D3F"/>
    <w:multiLevelType w:val="hybridMultilevel"/>
    <w:tmpl w:val="B5E0CBB0"/>
    <w:lvl w:ilvl="0" w:tplc="42D2CBCA">
      <w:start w:val="4"/>
      <w:numFmt w:val="decimal"/>
      <w:lvlText w:val="%1."/>
      <w:lvlJc w:val="left"/>
      <w:pPr>
        <w:ind w:left="1353" w:hanging="360"/>
      </w:pPr>
      <w:rPr>
        <w:rFonts w:hint="default"/>
      </w:rPr>
    </w:lvl>
    <w:lvl w:ilvl="1" w:tplc="08090003">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3" w15:restartNumberingAfterBreak="0">
    <w:nsid w:val="595A2798"/>
    <w:multiLevelType w:val="multilevel"/>
    <w:tmpl w:val="766A3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075A45"/>
    <w:multiLevelType w:val="hybridMultilevel"/>
    <w:tmpl w:val="9C120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17409F"/>
    <w:multiLevelType w:val="hybridMultilevel"/>
    <w:tmpl w:val="AC0CE8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025C83"/>
    <w:multiLevelType w:val="hybridMultilevel"/>
    <w:tmpl w:val="3084A20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89E3A5D"/>
    <w:multiLevelType w:val="hybridMultilevel"/>
    <w:tmpl w:val="5D144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A419ED"/>
    <w:multiLevelType w:val="hybridMultilevel"/>
    <w:tmpl w:val="7AA6CFE4"/>
    <w:lvl w:ilvl="0" w:tplc="5FE690A0">
      <w:start w:val="1"/>
      <w:numFmt w:val="decimal"/>
      <w:lvlText w:val="%1."/>
      <w:lvlJc w:val="left"/>
      <w:pPr>
        <w:ind w:left="1353" w:hanging="360"/>
      </w:pPr>
      <w:rPr>
        <w:rFonts w:hint="default"/>
      </w:rPr>
    </w:lvl>
    <w:lvl w:ilvl="1" w:tplc="08090003">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9" w15:restartNumberingAfterBreak="0">
    <w:nsid w:val="749D7015"/>
    <w:multiLevelType w:val="hybridMultilevel"/>
    <w:tmpl w:val="712C3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6C798C"/>
    <w:multiLevelType w:val="hybridMultilevel"/>
    <w:tmpl w:val="AA227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512BBC"/>
    <w:multiLevelType w:val="hybridMultilevel"/>
    <w:tmpl w:val="08FAD63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2" w15:restartNumberingAfterBreak="0">
    <w:nsid w:val="788C6881"/>
    <w:multiLevelType w:val="hybridMultilevel"/>
    <w:tmpl w:val="F698B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31788F"/>
    <w:multiLevelType w:val="hybridMultilevel"/>
    <w:tmpl w:val="BA7E0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6979089">
    <w:abstractNumId w:val="25"/>
  </w:num>
  <w:num w:numId="2" w16cid:durableId="503201977">
    <w:abstractNumId w:val="4"/>
  </w:num>
  <w:num w:numId="3" w16cid:durableId="1151827467">
    <w:abstractNumId w:val="26"/>
  </w:num>
  <w:num w:numId="4" w16cid:durableId="605505225">
    <w:abstractNumId w:val="5"/>
  </w:num>
  <w:num w:numId="5" w16cid:durableId="1339885746">
    <w:abstractNumId w:val="17"/>
  </w:num>
  <w:num w:numId="6" w16cid:durableId="640767016">
    <w:abstractNumId w:val="30"/>
  </w:num>
  <w:num w:numId="7" w16cid:durableId="1241594694">
    <w:abstractNumId w:val="10"/>
  </w:num>
  <w:num w:numId="8" w16cid:durableId="935558375">
    <w:abstractNumId w:val="3"/>
  </w:num>
  <w:num w:numId="9" w16cid:durableId="1708870160">
    <w:abstractNumId w:val="6"/>
  </w:num>
  <w:num w:numId="10" w16cid:durableId="670761231">
    <w:abstractNumId w:val="28"/>
  </w:num>
  <w:num w:numId="11" w16cid:durableId="129595737">
    <w:abstractNumId w:val="8"/>
  </w:num>
  <w:num w:numId="12" w16cid:durableId="1250886151">
    <w:abstractNumId w:val="1"/>
  </w:num>
  <w:num w:numId="13" w16cid:durableId="265314173">
    <w:abstractNumId w:val="0"/>
  </w:num>
  <w:num w:numId="14" w16cid:durableId="2102026614">
    <w:abstractNumId w:val="9"/>
  </w:num>
  <w:num w:numId="15" w16cid:durableId="27875397">
    <w:abstractNumId w:val="13"/>
  </w:num>
  <w:num w:numId="16" w16cid:durableId="1845440629">
    <w:abstractNumId w:val="15"/>
  </w:num>
  <w:num w:numId="17" w16cid:durableId="118837968">
    <w:abstractNumId w:val="18"/>
  </w:num>
  <w:num w:numId="18" w16cid:durableId="791897289">
    <w:abstractNumId w:val="16"/>
  </w:num>
  <w:num w:numId="19" w16cid:durableId="855072844">
    <w:abstractNumId w:val="2"/>
  </w:num>
  <w:num w:numId="20" w16cid:durableId="525942520">
    <w:abstractNumId w:val="22"/>
  </w:num>
  <w:num w:numId="21" w16cid:durableId="525410377">
    <w:abstractNumId w:val="23"/>
  </w:num>
  <w:num w:numId="22" w16cid:durableId="1609854098">
    <w:abstractNumId w:val="19"/>
  </w:num>
  <w:num w:numId="23" w16cid:durableId="401871307">
    <w:abstractNumId w:val="24"/>
  </w:num>
  <w:num w:numId="24" w16cid:durableId="509609308">
    <w:abstractNumId w:val="27"/>
  </w:num>
  <w:num w:numId="25" w16cid:durableId="622662564">
    <w:abstractNumId w:val="29"/>
  </w:num>
  <w:num w:numId="26" w16cid:durableId="511652841">
    <w:abstractNumId w:val="32"/>
  </w:num>
  <w:num w:numId="27" w16cid:durableId="1782913340">
    <w:abstractNumId w:val="33"/>
  </w:num>
  <w:num w:numId="28" w16cid:durableId="2093119828">
    <w:abstractNumId w:val="12"/>
  </w:num>
  <w:num w:numId="29" w16cid:durableId="588658784">
    <w:abstractNumId w:val="11"/>
  </w:num>
  <w:num w:numId="30" w16cid:durableId="1099568038">
    <w:abstractNumId w:val="31"/>
  </w:num>
  <w:num w:numId="31" w16cid:durableId="1468013304">
    <w:abstractNumId w:val="21"/>
  </w:num>
  <w:num w:numId="32" w16cid:durableId="289629287">
    <w:abstractNumId w:val="7"/>
  </w:num>
  <w:num w:numId="33" w16cid:durableId="930165998">
    <w:abstractNumId w:val="20"/>
  </w:num>
  <w:num w:numId="34" w16cid:durableId="440805586">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AF2"/>
    <w:rsid w:val="00002B95"/>
    <w:rsid w:val="000035A0"/>
    <w:rsid w:val="000060BB"/>
    <w:rsid w:val="00006FDC"/>
    <w:rsid w:val="00007E1C"/>
    <w:rsid w:val="00011AE4"/>
    <w:rsid w:val="00011EF3"/>
    <w:rsid w:val="00012DF4"/>
    <w:rsid w:val="00013ADC"/>
    <w:rsid w:val="00013D58"/>
    <w:rsid w:val="0001423A"/>
    <w:rsid w:val="000142C0"/>
    <w:rsid w:val="0001434B"/>
    <w:rsid w:val="00014ED2"/>
    <w:rsid w:val="00016B92"/>
    <w:rsid w:val="00016C17"/>
    <w:rsid w:val="0002003A"/>
    <w:rsid w:val="00020CF7"/>
    <w:rsid w:val="000222D4"/>
    <w:rsid w:val="000256AE"/>
    <w:rsid w:val="00031C8F"/>
    <w:rsid w:val="00031F63"/>
    <w:rsid w:val="00032366"/>
    <w:rsid w:val="000345B5"/>
    <w:rsid w:val="000375FC"/>
    <w:rsid w:val="00037758"/>
    <w:rsid w:val="00040E41"/>
    <w:rsid w:val="00042FF7"/>
    <w:rsid w:val="00044154"/>
    <w:rsid w:val="000522EE"/>
    <w:rsid w:val="0005353B"/>
    <w:rsid w:val="00053F97"/>
    <w:rsid w:val="0005760D"/>
    <w:rsid w:val="00057F63"/>
    <w:rsid w:val="00060B53"/>
    <w:rsid w:val="000614F3"/>
    <w:rsid w:val="00061A75"/>
    <w:rsid w:val="000626E0"/>
    <w:rsid w:val="00062B67"/>
    <w:rsid w:val="00062E20"/>
    <w:rsid w:val="00062F39"/>
    <w:rsid w:val="000635C5"/>
    <w:rsid w:val="00064A23"/>
    <w:rsid w:val="00064A4D"/>
    <w:rsid w:val="00066802"/>
    <w:rsid w:val="00066C73"/>
    <w:rsid w:val="00070072"/>
    <w:rsid w:val="00072816"/>
    <w:rsid w:val="0007350E"/>
    <w:rsid w:val="00073B8F"/>
    <w:rsid w:val="00073EA0"/>
    <w:rsid w:val="00074561"/>
    <w:rsid w:val="0007559E"/>
    <w:rsid w:val="00076FA8"/>
    <w:rsid w:val="0007742A"/>
    <w:rsid w:val="0007797E"/>
    <w:rsid w:val="00080336"/>
    <w:rsid w:val="000823D7"/>
    <w:rsid w:val="00085A11"/>
    <w:rsid w:val="00086353"/>
    <w:rsid w:val="0008648B"/>
    <w:rsid w:val="00090F61"/>
    <w:rsid w:val="0009180A"/>
    <w:rsid w:val="00092096"/>
    <w:rsid w:val="0009235D"/>
    <w:rsid w:val="0009391C"/>
    <w:rsid w:val="00093951"/>
    <w:rsid w:val="00093987"/>
    <w:rsid w:val="00094976"/>
    <w:rsid w:val="000A0028"/>
    <w:rsid w:val="000A4032"/>
    <w:rsid w:val="000A4A2C"/>
    <w:rsid w:val="000A4CC5"/>
    <w:rsid w:val="000A54DC"/>
    <w:rsid w:val="000A5653"/>
    <w:rsid w:val="000A6E6B"/>
    <w:rsid w:val="000A746C"/>
    <w:rsid w:val="000B133E"/>
    <w:rsid w:val="000B1ED8"/>
    <w:rsid w:val="000B2F00"/>
    <w:rsid w:val="000B4FD1"/>
    <w:rsid w:val="000B52F2"/>
    <w:rsid w:val="000B5B84"/>
    <w:rsid w:val="000B5E10"/>
    <w:rsid w:val="000B6D19"/>
    <w:rsid w:val="000B7C29"/>
    <w:rsid w:val="000C13CA"/>
    <w:rsid w:val="000C3B8F"/>
    <w:rsid w:val="000C52F7"/>
    <w:rsid w:val="000C619E"/>
    <w:rsid w:val="000C78FA"/>
    <w:rsid w:val="000D2508"/>
    <w:rsid w:val="000E3A2F"/>
    <w:rsid w:val="000E5940"/>
    <w:rsid w:val="000F10CD"/>
    <w:rsid w:val="000F162F"/>
    <w:rsid w:val="000F3BDF"/>
    <w:rsid w:val="000F3D5B"/>
    <w:rsid w:val="000F3ED4"/>
    <w:rsid w:val="000F47F7"/>
    <w:rsid w:val="000F7E7E"/>
    <w:rsid w:val="0010132E"/>
    <w:rsid w:val="00102315"/>
    <w:rsid w:val="00102CD5"/>
    <w:rsid w:val="00102F86"/>
    <w:rsid w:val="0010419F"/>
    <w:rsid w:val="00105F33"/>
    <w:rsid w:val="00107233"/>
    <w:rsid w:val="00107B74"/>
    <w:rsid w:val="001139E4"/>
    <w:rsid w:val="00115072"/>
    <w:rsid w:val="00115197"/>
    <w:rsid w:val="001157BE"/>
    <w:rsid w:val="00115995"/>
    <w:rsid w:val="00120351"/>
    <w:rsid w:val="00120F8B"/>
    <w:rsid w:val="00126907"/>
    <w:rsid w:val="00127303"/>
    <w:rsid w:val="00132F07"/>
    <w:rsid w:val="001351B6"/>
    <w:rsid w:val="00135625"/>
    <w:rsid w:val="00136F8D"/>
    <w:rsid w:val="0014091D"/>
    <w:rsid w:val="001410D5"/>
    <w:rsid w:val="0014139D"/>
    <w:rsid w:val="0014434A"/>
    <w:rsid w:val="0014487F"/>
    <w:rsid w:val="00145286"/>
    <w:rsid w:val="00145539"/>
    <w:rsid w:val="00146115"/>
    <w:rsid w:val="00146BC2"/>
    <w:rsid w:val="00150C66"/>
    <w:rsid w:val="00154AC9"/>
    <w:rsid w:val="0015584E"/>
    <w:rsid w:val="001559B4"/>
    <w:rsid w:val="0015775B"/>
    <w:rsid w:val="00160293"/>
    <w:rsid w:val="001643E3"/>
    <w:rsid w:val="00164EE1"/>
    <w:rsid w:val="001671C6"/>
    <w:rsid w:val="00171635"/>
    <w:rsid w:val="001738D9"/>
    <w:rsid w:val="00173D2D"/>
    <w:rsid w:val="00174B10"/>
    <w:rsid w:val="001750A8"/>
    <w:rsid w:val="001763EA"/>
    <w:rsid w:val="00176D90"/>
    <w:rsid w:val="001779E2"/>
    <w:rsid w:val="00177ABD"/>
    <w:rsid w:val="00181843"/>
    <w:rsid w:val="00181BAE"/>
    <w:rsid w:val="00183605"/>
    <w:rsid w:val="00186D8D"/>
    <w:rsid w:val="00186F2A"/>
    <w:rsid w:val="0019035E"/>
    <w:rsid w:val="00192AD7"/>
    <w:rsid w:val="00194E95"/>
    <w:rsid w:val="00196882"/>
    <w:rsid w:val="00197117"/>
    <w:rsid w:val="001A0596"/>
    <w:rsid w:val="001A3533"/>
    <w:rsid w:val="001A4626"/>
    <w:rsid w:val="001A4B69"/>
    <w:rsid w:val="001A5EAF"/>
    <w:rsid w:val="001A77AF"/>
    <w:rsid w:val="001B0953"/>
    <w:rsid w:val="001B1A65"/>
    <w:rsid w:val="001B21EC"/>
    <w:rsid w:val="001B3891"/>
    <w:rsid w:val="001B3BFF"/>
    <w:rsid w:val="001B5C38"/>
    <w:rsid w:val="001B5CD7"/>
    <w:rsid w:val="001C09B9"/>
    <w:rsid w:val="001C3086"/>
    <w:rsid w:val="001C5469"/>
    <w:rsid w:val="001C778B"/>
    <w:rsid w:val="001D0F73"/>
    <w:rsid w:val="001D324B"/>
    <w:rsid w:val="001D358C"/>
    <w:rsid w:val="001D3B6A"/>
    <w:rsid w:val="001D5C49"/>
    <w:rsid w:val="001D62F2"/>
    <w:rsid w:val="001D6B18"/>
    <w:rsid w:val="001D6D5D"/>
    <w:rsid w:val="001E1FD8"/>
    <w:rsid w:val="001E4348"/>
    <w:rsid w:val="001E4A14"/>
    <w:rsid w:val="001F045F"/>
    <w:rsid w:val="001F2AC8"/>
    <w:rsid w:val="001F32F6"/>
    <w:rsid w:val="001F3B42"/>
    <w:rsid w:val="001F6484"/>
    <w:rsid w:val="0020104B"/>
    <w:rsid w:val="002018A4"/>
    <w:rsid w:val="00204210"/>
    <w:rsid w:val="00204381"/>
    <w:rsid w:val="0020527C"/>
    <w:rsid w:val="00206628"/>
    <w:rsid w:val="002070DD"/>
    <w:rsid w:val="00207C86"/>
    <w:rsid w:val="00212C88"/>
    <w:rsid w:val="002216E2"/>
    <w:rsid w:val="0022282F"/>
    <w:rsid w:val="00223B79"/>
    <w:rsid w:val="00227484"/>
    <w:rsid w:val="0022767E"/>
    <w:rsid w:val="00230326"/>
    <w:rsid w:val="00232D9D"/>
    <w:rsid w:val="00233B7A"/>
    <w:rsid w:val="002356B2"/>
    <w:rsid w:val="00237AD4"/>
    <w:rsid w:val="0024724C"/>
    <w:rsid w:val="002533B2"/>
    <w:rsid w:val="00255358"/>
    <w:rsid w:val="002559C0"/>
    <w:rsid w:val="00256E80"/>
    <w:rsid w:val="00261674"/>
    <w:rsid w:val="002628A3"/>
    <w:rsid w:val="00262934"/>
    <w:rsid w:val="002639E6"/>
    <w:rsid w:val="00264446"/>
    <w:rsid w:val="0026719C"/>
    <w:rsid w:val="00272173"/>
    <w:rsid w:val="002733E1"/>
    <w:rsid w:val="00273405"/>
    <w:rsid w:val="00273A01"/>
    <w:rsid w:val="00274067"/>
    <w:rsid w:val="00274759"/>
    <w:rsid w:val="00275EFF"/>
    <w:rsid w:val="00276038"/>
    <w:rsid w:val="0028136C"/>
    <w:rsid w:val="00281B21"/>
    <w:rsid w:val="002828FF"/>
    <w:rsid w:val="00285D8E"/>
    <w:rsid w:val="00286036"/>
    <w:rsid w:val="00287FBD"/>
    <w:rsid w:val="00290147"/>
    <w:rsid w:val="00291A8A"/>
    <w:rsid w:val="00292470"/>
    <w:rsid w:val="00292C73"/>
    <w:rsid w:val="00297CE9"/>
    <w:rsid w:val="002A69C3"/>
    <w:rsid w:val="002B4EF6"/>
    <w:rsid w:val="002B5AC7"/>
    <w:rsid w:val="002B6C61"/>
    <w:rsid w:val="002C018B"/>
    <w:rsid w:val="002C05B8"/>
    <w:rsid w:val="002C13FF"/>
    <w:rsid w:val="002C23A6"/>
    <w:rsid w:val="002C796B"/>
    <w:rsid w:val="002C7F4F"/>
    <w:rsid w:val="002D1BED"/>
    <w:rsid w:val="002D1FC6"/>
    <w:rsid w:val="002D3681"/>
    <w:rsid w:val="002D3972"/>
    <w:rsid w:val="002D63C6"/>
    <w:rsid w:val="002E0F3D"/>
    <w:rsid w:val="002E1505"/>
    <w:rsid w:val="002E1D35"/>
    <w:rsid w:val="002E2400"/>
    <w:rsid w:val="002E354D"/>
    <w:rsid w:val="002F194A"/>
    <w:rsid w:val="002F4B33"/>
    <w:rsid w:val="002F6225"/>
    <w:rsid w:val="002F703F"/>
    <w:rsid w:val="002F74F7"/>
    <w:rsid w:val="003033D7"/>
    <w:rsid w:val="003052BF"/>
    <w:rsid w:val="00305804"/>
    <w:rsid w:val="00307877"/>
    <w:rsid w:val="00307D42"/>
    <w:rsid w:val="0031134F"/>
    <w:rsid w:val="00311DAF"/>
    <w:rsid w:val="00312C38"/>
    <w:rsid w:val="003141E2"/>
    <w:rsid w:val="00314BE8"/>
    <w:rsid w:val="00314F53"/>
    <w:rsid w:val="00315E09"/>
    <w:rsid w:val="00316506"/>
    <w:rsid w:val="00317E14"/>
    <w:rsid w:val="003201B7"/>
    <w:rsid w:val="00320813"/>
    <w:rsid w:val="00320945"/>
    <w:rsid w:val="00322D80"/>
    <w:rsid w:val="00326050"/>
    <w:rsid w:val="00327E94"/>
    <w:rsid w:val="003312E8"/>
    <w:rsid w:val="00335D43"/>
    <w:rsid w:val="00336164"/>
    <w:rsid w:val="0033758B"/>
    <w:rsid w:val="003378D0"/>
    <w:rsid w:val="003426CE"/>
    <w:rsid w:val="00343001"/>
    <w:rsid w:val="00343D7F"/>
    <w:rsid w:val="00345512"/>
    <w:rsid w:val="00347E17"/>
    <w:rsid w:val="00351B52"/>
    <w:rsid w:val="00354329"/>
    <w:rsid w:val="003554E0"/>
    <w:rsid w:val="00356955"/>
    <w:rsid w:val="00361570"/>
    <w:rsid w:val="003628BC"/>
    <w:rsid w:val="00362B88"/>
    <w:rsid w:val="0036436A"/>
    <w:rsid w:val="0036597F"/>
    <w:rsid w:val="003663E5"/>
    <w:rsid w:val="00367C21"/>
    <w:rsid w:val="00371A56"/>
    <w:rsid w:val="003728E5"/>
    <w:rsid w:val="00373CE5"/>
    <w:rsid w:val="00375433"/>
    <w:rsid w:val="00380518"/>
    <w:rsid w:val="00382105"/>
    <w:rsid w:val="003866C2"/>
    <w:rsid w:val="0038734E"/>
    <w:rsid w:val="00390155"/>
    <w:rsid w:val="003911ED"/>
    <w:rsid w:val="003916CA"/>
    <w:rsid w:val="003920E2"/>
    <w:rsid w:val="00392130"/>
    <w:rsid w:val="00392C21"/>
    <w:rsid w:val="00395291"/>
    <w:rsid w:val="00397859"/>
    <w:rsid w:val="003A16F8"/>
    <w:rsid w:val="003A2E52"/>
    <w:rsid w:val="003A4CE1"/>
    <w:rsid w:val="003A4D1C"/>
    <w:rsid w:val="003A52CF"/>
    <w:rsid w:val="003A6BA4"/>
    <w:rsid w:val="003B00E6"/>
    <w:rsid w:val="003B2E06"/>
    <w:rsid w:val="003B737A"/>
    <w:rsid w:val="003C036F"/>
    <w:rsid w:val="003C1EFB"/>
    <w:rsid w:val="003C2F0D"/>
    <w:rsid w:val="003C3C18"/>
    <w:rsid w:val="003C5CE9"/>
    <w:rsid w:val="003C6201"/>
    <w:rsid w:val="003C6D2F"/>
    <w:rsid w:val="003C7ABD"/>
    <w:rsid w:val="003D0825"/>
    <w:rsid w:val="003D2BB0"/>
    <w:rsid w:val="003D468F"/>
    <w:rsid w:val="003D4985"/>
    <w:rsid w:val="003D4BB9"/>
    <w:rsid w:val="003D73F0"/>
    <w:rsid w:val="003E1692"/>
    <w:rsid w:val="003E1A29"/>
    <w:rsid w:val="003E5462"/>
    <w:rsid w:val="003E557C"/>
    <w:rsid w:val="003E606E"/>
    <w:rsid w:val="003E78D8"/>
    <w:rsid w:val="003F0EDD"/>
    <w:rsid w:val="003F2D50"/>
    <w:rsid w:val="003F432C"/>
    <w:rsid w:val="003F52FD"/>
    <w:rsid w:val="003F74AB"/>
    <w:rsid w:val="00400A03"/>
    <w:rsid w:val="004014C3"/>
    <w:rsid w:val="00401793"/>
    <w:rsid w:val="00405421"/>
    <w:rsid w:val="00410325"/>
    <w:rsid w:val="004127F1"/>
    <w:rsid w:val="00412E34"/>
    <w:rsid w:val="00413980"/>
    <w:rsid w:val="00413D3F"/>
    <w:rsid w:val="0041493A"/>
    <w:rsid w:val="0041654E"/>
    <w:rsid w:val="00416A6B"/>
    <w:rsid w:val="0042150D"/>
    <w:rsid w:val="00421615"/>
    <w:rsid w:val="00424EC4"/>
    <w:rsid w:val="004278D7"/>
    <w:rsid w:val="004309EE"/>
    <w:rsid w:val="0043452A"/>
    <w:rsid w:val="00434C48"/>
    <w:rsid w:val="0043561D"/>
    <w:rsid w:val="00435F1E"/>
    <w:rsid w:val="00440DBB"/>
    <w:rsid w:val="00441782"/>
    <w:rsid w:val="00442916"/>
    <w:rsid w:val="00443DAB"/>
    <w:rsid w:val="00446602"/>
    <w:rsid w:val="004472D1"/>
    <w:rsid w:val="00447801"/>
    <w:rsid w:val="004523B6"/>
    <w:rsid w:val="00452A5C"/>
    <w:rsid w:val="004538E3"/>
    <w:rsid w:val="0045468E"/>
    <w:rsid w:val="0045651D"/>
    <w:rsid w:val="004605E5"/>
    <w:rsid w:val="00460B10"/>
    <w:rsid w:val="00461B39"/>
    <w:rsid w:val="00463AF8"/>
    <w:rsid w:val="0046601C"/>
    <w:rsid w:val="00466347"/>
    <w:rsid w:val="00466B9D"/>
    <w:rsid w:val="00472B7B"/>
    <w:rsid w:val="00473DC8"/>
    <w:rsid w:val="00475206"/>
    <w:rsid w:val="0047673C"/>
    <w:rsid w:val="004801C2"/>
    <w:rsid w:val="00480E71"/>
    <w:rsid w:val="00481460"/>
    <w:rsid w:val="0048168E"/>
    <w:rsid w:val="0048335D"/>
    <w:rsid w:val="004859D8"/>
    <w:rsid w:val="004865E6"/>
    <w:rsid w:val="004868B3"/>
    <w:rsid w:val="00492C5F"/>
    <w:rsid w:val="0049395B"/>
    <w:rsid w:val="00493BCC"/>
    <w:rsid w:val="004941BF"/>
    <w:rsid w:val="00495B18"/>
    <w:rsid w:val="00495CB1"/>
    <w:rsid w:val="0049753E"/>
    <w:rsid w:val="00497AC9"/>
    <w:rsid w:val="004A09FF"/>
    <w:rsid w:val="004A0F50"/>
    <w:rsid w:val="004A1584"/>
    <w:rsid w:val="004A1FA8"/>
    <w:rsid w:val="004A2311"/>
    <w:rsid w:val="004A39D8"/>
    <w:rsid w:val="004A59BB"/>
    <w:rsid w:val="004A68CA"/>
    <w:rsid w:val="004A7FA1"/>
    <w:rsid w:val="004B0369"/>
    <w:rsid w:val="004B0A99"/>
    <w:rsid w:val="004B1B05"/>
    <w:rsid w:val="004B4CC0"/>
    <w:rsid w:val="004B6CBC"/>
    <w:rsid w:val="004B7747"/>
    <w:rsid w:val="004B78C4"/>
    <w:rsid w:val="004C0FF6"/>
    <w:rsid w:val="004C2F67"/>
    <w:rsid w:val="004C309D"/>
    <w:rsid w:val="004C4510"/>
    <w:rsid w:val="004D1EA2"/>
    <w:rsid w:val="004D3D4B"/>
    <w:rsid w:val="004E3552"/>
    <w:rsid w:val="004E46E3"/>
    <w:rsid w:val="004E70FB"/>
    <w:rsid w:val="004E75D5"/>
    <w:rsid w:val="004F0AC0"/>
    <w:rsid w:val="004F1FCD"/>
    <w:rsid w:val="004F33E1"/>
    <w:rsid w:val="004F561C"/>
    <w:rsid w:val="004F5F8D"/>
    <w:rsid w:val="004F77F9"/>
    <w:rsid w:val="00500196"/>
    <w:rsid w:val="0050068A"/>
    <w:rsid w:val="00501653"/>
    <w:rsid w:val="00503059"/>
    <w:rsid w:val="00503077"/>
    <w:rsid w:val="005035EE"/>
    <w:rsid w:val="00503639"/>
    <w:rsid w:val="00503C4C"/>
    <w:rsid w:val="005051FE"/>
    <w:rsid w:val="005061F5"/>
    <w:rsid w:val="005073BE"/>
    <w:rsid w:val="0050748D"/>
    <w:rsid w:val="00514A50"/>
    <w:rsid w:val="00514F3A"/>
    <w:rsid w:val="00514FDF"/>
    <w:rsid w:val="005172FA"/>
    <w:rsid w:val="00517698"/>
    <w:rsid w:val="00520BEC"/>
    <w:rsid w:val="00522794"/>
    <w:rsid w:val="005230E7"/>
    <w:rsid w:val="00523648"/>
    <w:rsid w:val="00532DC7"/>
    <w:rsid w:val="00535081"/>
    <w:rsid w:val="00535101"/>
    <w:rsid w:val="00535A4A"/>
    <w:rsid w:val="00536715"/>
    <w:rsid w:val="0053689E"/>
    <w:rsid w:val="0054285A"/>
    <w:rsid w:val="00553619"/>
    <w:rsid w:val="0055530B"/>
    <w:rsid w:val="005616F5"/>
    <w:rsid w:val="00565088"/>
    <w:rsid w:val="00570364"/>
    <w:rsid w:val="00573DB2"/>
    <w:rsid w:val="00574A7A"/>
    <w:rsid w:val="00576AA0"/>
    <w:rsid w:val="00576CC5"/>
    <w:rsid w:val="00577309"/>
    <w:rsid w:val="005801D1"/>
    <w:rsid w:val="0058237B"/>
    <w:rsid w:val="005824EA"/>
    <w:rsid w:val="0058459D"/>
    <w:rsid w:val="00585A4B"/>
    <w:rsid w:val="005909BE"/>
    <w:rsid w:val="005913B2"/>
    <w:rsid w:val="00592194"/>
    <w:rsid w:val="00592793"/>
    <w:rsid w:val="00594781"/>
    <w:rsid w:val="00594E4A"/>
    <w:rsid w:val="00595CD6"/>
    <w:rsid w:val="005A2E88"/>
    <w:rsid w:val="005A43F7"/>
    <w:rsid w:val="005A457B"/>
    <w:rsid w:val="005A4CCE"/>
    <w:rsid w:val="005A4EE9"/>
    <w:rsid w:val="005A662D"/>
    <w:rsid w:val="005A6DD3"/>
    <w:rsid w:val="005B32DC"/>
    <w:rsid w:val="005B3881"/>
    <w:rsid w:val="005B44CC"/>
    <w:rsid w:val="005B69CA"/>
    <w:rsid w:val="005B7219"/>
    <w:rsid w:val="005B733A"/>
    <w:rsid w:val="005B7C14"/>
    <w:rsid w:val="005C56C4"/>
    <w:rsid w:val="005D0340"/>
    <w:rsid w:val="005D238D"/>
    <w:rsid w:val="005D284C"/>
    <w:rsid w:val="005D6BD5"/>
    <w:rsid w:val="005E14B8"/>
    <w:rsid w:val="005E1EF4"/>
    <w:rsid w:val="005E3DD7"/>
    <w:rsid w:val="005E4622"/>
    <w:rsid w:val="005E4A29"/>
    <w:rsid w:val="005E72F6"/>
    <w:rsid w:val="005F0387"/>
    <w:rsid w:val="005F05B4"/>
    <w:rsid w:val="005F1B9D"/>
    <w:rsid w:val="005F637A"/>
    <w:rsid w:val="005F79E9"/>
    <w:rsid w:val="005F7A46"/>
    <w:rsid w:val="0060400D"/>
    <w:rsid w:val="00604546"/>
    <w:rsid w:val="006065E2"/>
    <w:rsid w:val="006070C4"/>
    <w:rsid w:val="00611BA2"/>
    <w:rsid w:val="00612FBF"/>
    <w:rsid w:val="006132D2"/>
    <w:rsid w:val="00616867"/>
    <w:rsid w:val="00617752"/>
    <w:rsid w:val="00623B5D"/>
    <w:rsid w:val="00625361"/>
    <w:rsid w:val="00630B10"/>
    <w:rsid w:val="0063303D"/>
    <w:rsid w:val="00634F75"/>
    <w:rsid w:val="00636D67"/>
    <w:rsid w:val="0063731B"/>
    <w:rsid w:val="00637656"/>
    <w:rsid w:val="00637A03"/>
    <w:rsid w:val="006405C1"/>
    <w:rsid w:val="00642B29"/>
    <w:rsid w:val="00642C06"/>
    <w:rsid w:val="006501DF"/>
    <w:rsid w:val="006503A0"/>
    <w:rsid w:val="00651EB8"/>
    <w:rsid w:val="00652719"/>
    <w:rsid w:val="00655841"/>
    <w:rsid w:val="00655DBB"/>
    <w:rsid w:val="00656259"/>
    <w:rsid w:val="00662FD1"/>
    <w:rsid w:val="00663FE2"/>
    <w:rsid w:val="006649BF"/>
    <w:rsid w:val="006677AD"/>
    <w:rsid w:val="00670D57"/>
    <w:rsid w:val="00673165"/>
    <w:rsid w:val="0067375C"/>
    <w:rsid w:val="006751A2"/>
    <w:rsid w:val="00676377"/>
    <w:rsid w:val="006764AE"/>
    <w:rsid w:val="00676E09"/>
    <w:rsid w:val="006804BD"/>
    <w:rsid w:val="0068179D"/>
    <w:rsid w:val="00683452"/>
    <w:rsid w:val="00683909"/>
    <w:rsid w:val="00687052"/>
    <w:rsid w:val="00691CD9"/>
    <w:rsid w:val="0069407C"/>
    <w:rsid w:val="006A2631"/>
    <w:rsid w:val="006A2675"/>
    <w:rsid w:val="006A5594"/>
    <w:rsid w:val="006A61E0"/>
    <w:rsid w:val="006A7CCF"/>
    <w:rsid w:val="006B6D28"/>
    <w:rsid w:val="006B6ECB"/>
    <w:rsid w:val="006C328B"/>
    <w:rsid w:val="006C6F9A"/>
    <w:rsid w:val="006D04AC"/>
    <w:rsid w:val="006D0B61"/>
    <w:rsid w:val="006D1635"/>
    <w:rsid w:val="006D1639"/>
    <w:rsid w:val="006D2D00"/>
    <w:rsid w:val="006D314B"/>
    <w:rsid w:val="006D34F5"/>
    <w:rsid w:val="006D521D"/>
    <w:rsid w:val="006D6AE2"/>
    <w:rsid w:val="006E2080"/>
    <w:rsid w:val="006E4A93"/>
    <w:rsid w:val="006E5231"/>
    <w:rsid w:val="006F027E"/>
    <w:rsid w:val="006F05D6"/>
    <w:rsid w:val="006F24AB"/>
    <w:rsid w:val="006F41D9"/>
    <w:rsid w:val="006F6500"/>
    <w:rsid w:val="00700FEA"/>
    <w:rsid w:val="00701983"/>
    <w:rsid w:val="0070306E"/>
    <w:rsid w:val="007039CB"/>
    <w:rsid w:val="00704C81"/>
    <w:rsid w:val="007056D0"/>
    <w:rsid w:val="00707709"/>
    <w:rsid w:val="00711621"/>
    <w:rsid w:val="00712212"/>
    <w:rsid w:val="00712F09"/>
    <w:rsid w:val="0071341B"/>
    <w:rsid w:val="007136A7"/>
    <w:rsid w:val="00717608"/>
    <w:rsid w:val="0072109B"/>
    <w:rsid w:val="007223B7"/>
    <w:rsid w:val="007233CE"/>
    <w:rsid w:val="00724940"/>
    <w:rsid w:val="00725416"/>
    <w:rsid w:val="00725793"/>
    <w:rsid w:val="00726096"/>
    <w:rsid w:val="00726722"/>
    <w:rsid w:val="00727044"/>
    <w:rsid w:val="00727F50"/>
    <w:rsid w:val="0073059A"/>
    <w:rsid w:val="00730631"/>
    <w:rsid w:val="007321C6"/>
    <w:rsid w:val="007323F0"/>
    <w:rsid w:val="0073538C"/>
    <w:rsid w:val="00735859"/>
    <w:rsid w:val="00737E57"/>
    <w:rsid w:val="00743557"/>
    <w:rsid w:val="00743847"/>
    <w:rsid w:val="00743E27"/>
    <w:rsid w:val="007549CD"/>
    <w:rsid w:val="007564FB"/>
    <w:rsid w:val="007573C0"/>
    <w:rsid w:val="00760094"/>
    <w:rsid w:val="007602A3"/>
    <w:rsid w:val="007622DD"/>
    <w:rsid w:val="007651EA"/>
    <w:rsid w:val="007668A5"/>
    <w:rsid w:val="00766D3A"/>
    <w:rsid w:val="00770EEB"/>
    <w:rsid w:val="007719B5"/>
    <w:rsid w:val="00771FAE"/>
    <w:rsid w:val="00773E61"/>
    <w:rsid w:val="007749A6"/>
    <w:rsid w:val="00777AE0"/>
    <w:rsid w:val="007805B2"/>
    <w:rsid w:val="00784098"/>
    <w:rsid w:val="007846A7"/>
    <w:rsid w:val="00784B24"/>
    <w:rsid w:val="00785D08"/>
    <w:rsid w:val="00786D9A"/>
    <w:rsid w:val="00787ACD"/>
    <w:rsid w:val="00790683"/>
    <w:rsid w:val="00790D92"/>
    <w:rsid w:val="00791578"/>
    <w:rsid w:val="00794305"/>
    <w:rsid w:val="00797C96"/>
    <w:rsid w:val="007A092D"/>
    <w:rsid w:val="007A290D"/>
    <w:rsid w:val="007A3C08"/>
    <w:rsid w:val="007A4801"/>
    <w:rsid w:val="007A4F2B"/>
    <w:rsid w:val="007A6467"/>
    <w:rsid w:val="007A6EF4"/>
    <w:rsid w:val="007B0478"/>
    <w:rsid w:val="007B469F"/>
    <w:rsid w:val="007B545F"/>
    <w:rsid w:val="007B6481"/>
    <w:rsid w:val="007B6830"/>
    <w:rsid w:val="007B6BA7"/>
    <w:rsid w:val="007B754E"/>
    <w:rsid w:val="007C0337"/>
    <w:rsid w:val="007C03A1"/>
    <w:rsid w:val="007C318E"/>
    <w:rsid w:val="007C4077"/>
    <w:rsid w:val="007C5471"/>
    <w:rsid w:val="007C6D4A"/>
    <w:rsid w:val="007C7683"/>
    <w:rsid w:val="007C7802"/>
    <w:rsid w:val="007D1388"/>
    <w:rsid w:val="007D24E3"/>
    <w:rsid w:val="007D2729"/>
    <w:rsid w:val="007D2F25"/>
    <w:rsid w:val="007D617B"/>
    <w:rsid w:val="007E092C"/>
    <w:rsid w:val="007E1604"/>
    <w:rsid w:val="007E1A44"/>
    <w:rsid w:val="007E4A9C"/>
    <w:rsid w:val="007F1AF6"/>
    <w:rsid w:val="007F2563"/>
    <w:rsid w:val="007F259A"/>
    <w:rsid w:val="007F3049"/>
    <w:rsid w:val="0080073C"/>
    <w:rsid w:val="00802210"/>
    <w:rsid w:val="00803227"/>
    <w:rsid w:val="00806526"/>
    <w:rsid w:val="008119A4"/>
    <w:rsid w:val="0081304C"/>
    <w:rsid w:val="008140F1"/>
    <w:rsid w:val="008160CA"/>
    <w:rsid w:val="00816215"/>
    <w:rsid w:val="008203F4"/>
    <w:rsid w:val="0082562E"/>
    <w:rsid w:val="008258D1"/>
    <w:rsid w:val="008309B8"/>
    <w:rsid w:val="008340BF"/>
    <w:rsid w:val="00835307"/>
    <w:rsid w:val="008358BB"/>
    <w:rsid w:val="00835B01"/>
    <w:rsid w:val="00835C68"/>
    <w:rsid w:val="00835E37"/>
    <w:rsid w:val="008364B6"/>
    <w:rsid w:val="0084288F"/>
    <w:rsid w:val="00845573"/>
    <w:rsid w:val="0084574B"/>
    <w:rsid w:val="0084690B"/>
    <w:rsid w:val="008474CE"/>
    <w:rsid w:val="00850417"/>
    <w:rsid w:val="00850DF5"/>
    <w:rsid w:val="00851145"/>
    <w:rsid w:val="00851540"/>
    <w:rsid w:val="00852D44"/>
    <w:rsid w:val="00854CAF"/>
    <w:rsid w:val="00857473"/>
    <w:rsid w:val="008641CA"/>
    <w:rsid w:val="0086515C"/>
    <w:rsid w:val="00866350"/>
    <w:rsid w:val="00876354"/>
    <w:rsid w:val="0087712F"/>
    <w:rsid w:val="008858C5"/>
    <w:rsid w:val="00891944"/>
    <w:rsid w:val="00891ECB"/>
    <w:rsid w:val="00893479"/>
    <w:rsid w:val="00895707"/>
    <w:rsid w:val="008A328F"/>
    <w:rsid w:val="008A55C7"/>
    <w:rsid w:val="008B1F0D"/>
    <w:rsid w:val="008B21A1"/>
    <w:rsid w:val="008B38AE"/>
    <w:rsid w:val="008B51E5"/>
    <w:rsid w:val="008B6E50"/>
    <w:rsid w:val="008C25FD"/>
    <w:rsid w:val="008C2EDA"/>
    <w:rsid w:val="008C2F9A"/>
    <w:rsid w:val="008C3A5B"/>
    <w:rsid w:val="008C3BE9"/>
    <w:rsid w:val="008C3E0D"/>
    <w:rsid w:val="008C46C0"/>
    <w:rsid w:val="008C629C"/>
    <w:rsid w:val="008D0217"/>
    <w:rsid w:val="008D1295"/>
    <w:rsid w:val="008D24B7"/>
    <w:rsid w:val="008D259F"/>
    <w:rsid w:val="008D26CC"/>
    <w:rsid w:val="008D36C4"/>
    <w:rsid w:val="008D3D7D"/>
    <w:rsid w:val="008D5504"/>
    <w:rsid w:val="008E0A67"/>
    <w:rsid w:val="008E29A1"/>
    <w:rsid w:val="008E3A40"/>
    <w:rsid w:val="008E3C33"/>
    <w:rsid w:val="008E4FC7"/>
    <w:rsid w:val="008E5E25"/>
    <w:rsid w:val="008E69CB"/>
    <w:rsid w:val="008E7D38"/>
    <w:rsid w:val="008E7D8B"/>
    <w:rsid w:val="008E7F97"/>
    <w:rsid w:val="008F0AD7"/>
    <w:rsid w:val="008F3AAE"/>
    <w:rsid w:val="008F66CF"/>
    <w:rsid w:val="008F770F"/>
    <w:rsid w:val="00902C29"/>
    <w:rsid w:val="0091034A"/>
    <w:rsid w:val="009110CD"/>
    <w:rsid w:val="00912E23"/>
    <w:rsid w:val="00915C72"/>
    <w:rsid w:val="009201DD"/>
    <w:rsid w:val="00922448"/>
    <w:rsid w:val="00922932"/>
    <w:rsid w:val="00922E1A"/>
    <w:rsid w:val="00925BB5"/>
    <w:rsid w:val="0092650B"/>
    <w:rsid w:val="0093383B"/>
    <w:rsid w:val="0093447A"/>
    <w:rsid w:val="00934FC6"/>
    <w:rsid w:val="00934FCA"/>
    <w:rsid w:val="009353B3"/>
    <w:rsid w:val="0093756A"/>
    <w:rsid w:val="00937E0C"/>
    <w:rsid w:val="0094033D"/>
    <w:rsid w:val="009406AC"/>
    <w:rsid w:val="00940975"/>
    <w:rsid w:val="009409BE"/>
    <w:rsid w:val="00941268"/>
    <w:rsid w:val="00942929"/>
    <w:rsid w:val="00945D44"/>
    <w:rsid w:val="009467BD"/>
    <w:rsid w:val="0094798B"/>
    <w:rsid w:val="00950608"/>
    <w:rsid w:val="009531D7"/>
    <w:rsid w:val="00953262"/>
    <w:rsid w:val="009540F3"/>
    <w:rsid w:val="00954993"/>
    <w:rsid w:val="009552AD"/>
    <w:rsid w:val="00956E6A"/>
    <w:rsid w:val="00960824"/>
    <w:rsid w:val="00960C03"/>
    <w:rsid w:val="00963339"/>
    <w:rsid w:val="009648ED"/>
    <w:rsid w:val="00966331"/>
    <w:rsid w:val="0097047F"/>
    <w:rsid w:val="00970E06"/>
    <w:rsid w:val="009715EC"/>
    <w:rsid w:val="00971F45"/>
    <w:rsid w:val="009741EF"/>
    <w:rsid w:val="00974BFD"/>
    <w:rsid w:val="009777D8"/>
    <w:rsid w:val="0098222E"/>
    <w:rsid w:val="009840BE"/>
    <w:rsid w:val="00984714"/>
    <w:rsid w:val="009851CA"/>
    <w:rsid w:val="009854D1"/>
    <w:rsid w:val="00985593"/>
    <w:rsid w:val="009869CB"/>
    <w:rsid w:val="009876B2"/>
    <w:rsid w:val="00990076"/>
    <w:rsid w:val="00992570"/>
    <w:rsid w:val="00994444"/>
    <w:rsid w:val="00994841"/>
    <w:rsid w:val="00994A6B"/>
    <w:rsid w:val="0099627B"/>
    <w:rsid w:val="00997BE7"/>
    <w:rsid w:val="009A10B1"/>
    <w:rsid w:val="009A3220"/>
    <w:rsid w:val="009A665F"/>
    <w:rsid w:val="009A7CBE"/>
    <w:rsid w:val="009B05B7"/>
    <w:rsid w:val="009B41B0"/>
    <w:rsid w:val="009B49B9"/>
    <w:rsid w:val="009B5D4C"/>
    <w:rsid w:val="009C0AD3"/>
    <w:rsid w:val="009C4DC1"/>
    <w:rsid w:val="009C6E8C"/>
    <w:rsid w:val="009D108E"/>
    <w:rsid w:val="009D110A"/>
    <w:rsid w:val="009D1CBC"/>
    <w:rsid w:val="009D2445"/>
    <w:rsid w:val="009D2801"/>
    <w:rsid w:val="009D29E3"/>
    <w:rsid w:val="009D48B6"/>
    <w:rsid w:val="009D4DCC"/>
    <w:rsid w:val="009D542D"/>
    <w:rsid w:val="009E1B88"/>
    <w:rsid w:val="009E1F3D"/>
    <w:rsid w:val="009E573E"/>
    <w:rsid w:val="009F543B"/>
    <w:rsid w:val="009F55A7"/>
    <w:rsid w:val="009F6F78"/>
    <w:rsid w:val="00A0048F"/>
    <w:rsid w:val="00A0092B"/>
    <w:rsid w:val="00A00DFC"/>
    <w:rsid w:val="00A0200A"/>
    <w:rsid w:val="00A025EC"/>
    <w:rsid w:val="00A0306D"/>
    <w:rsid w:val="00A036BF"/>
    <w:rsid w:val="00A05E40"/>
    <w:rsid w:val="00A10978"/>
    <w:rsid w:val="00A11E50"/>
    <w:rsid w:val="00A13330"/>
    <w:rsid w:val="00A135F7"/>
    <w:rsid w:val="00A1391F"/>
    <w:rsid w:val="00A147B3"/>
    <w:rsid w:val="00A14D8C"/>
    <w:rsid w:val="00A14EBB"/>
    <w:rsid w:val="00A17AB8"/>
    <w:rsid w:val="00A20321"/>
    <w:rsid w:val="00A21147"/>
    <w:rsid w:val="00A232A4"/>
    <w:rsid w:val="00A23337"/>
    <w:rsid w:val="00A240DD"/>
    <w:rsid w:val="00A314AE"/>
    <w:rsid w:val="00A31F3D"/>
    <w:rsid w:val="00A35D35"/>
    <w:rsid w:val="00A36940"/>
    <w:rsid w:val="00A37B84"/>
    <w:rsid w:val="00A411F5"/>
    <w:rsid w:val="00A41943"/>
    <w:rsid w:val="00A44D85"/>
    <w:rsid w:val="00A502CF"/>
    <w:rsid w:val="00A544BE"/>
    <w:rsid w:val="00A54A49"/>
    <w:rsid w:val="00A56534"/>
    <w:rsid w:val="00A57C89"/>
    <w:rsid w:val="00A60DFD"/>
    <w:rsid w:val="00A64BAB"/>
    <w:rsid w:val="00A65A1C"/>
    <w:rsid w:val="00A67422"/>
    <w:rsid w:val="00A67598"/>
    <w:rsid w:val="00A70855"/>
    <w:rsid w:val="00A744D2"/>
    <w:rsid w:val="00A74899"/>
    <w:rsid w:val="00A75C92"/>
    <w:rsid w:val="00A77F69"/>
    <w:rsid w:val="00A807C3"/>
    <w:rsid w:val="00A852E0"/>
    <w:rsid w:val="00A859DF"/>
    <w:rsid w:val="00A85C9F"/>
    <w:rsid w:val="00A8601E"/>
    <w:rsid w:val="00A87360"/>
    <w:rsid w:val="00A946FD"/>
    <w:rsid w:val="00A972DC"/>
    <w:rsid w:val="00AA18F7"/>
    <w:rsid w:val="00AA1E64"/>
    <w:rsid w:val="00AA271A"/>
    <w:rsid w:val="00AA2B21"/>
    <w:rsid w:val="00AA309D"/>
    <w:rsid w:val="00AA5254"/>
    <w:rsid w:val="00AA5767"/>
    <w:rsid w:val="00AA6F11"/>
    <w:rsid w:val="00AA73A4"/>
    <w:rsid w:val="00AB0F96"/>
    <w:rsid w:val="00AB1222"/>
    <w:rsid w:val="00AB2517"/>
    <w:rsid w:val="00AB4274"/>
    <w:rsid w:val="00AB5FC5"/>
    <w:rsid w:val="00AC0A77"/>
    <w:rsid w:val="00AC2AED"/>
    <w:rsid w:val="00AC2E55"/>
    <w:rsid w:val="00AC5C64"/>
    <w:rsid w:val="00AC5C87"/>
    <w:rsid w:val="00AC67AE"/>
    <w:rsid w:val="00AC6EA2"/>
    <w:rsid w:val="00AD367E"/>
    <w:rsid w:val="00AD6486"/>
    <w:rsid w:val="00AD69EA"/>
    <w:rsid w:val="00AE0BCC"/>
    <w:rsid w:val="00AE0D20"/>
    <w:rsid w:val="00AE54A7"/>
    <w:rsid w:val="00AE55D5"/>
    <w:rsid w:val="00AE77D9"/>
    <w:rsid w:val="00AE79AC"/>
    <w:rsid w:val="00AF0AC4"/>
    <w:rsid w:val="00AF0EA9"/>
    <w:rsid w:val="00AF23F0"/>
    <w:rsid w:val="00AF35C7"/>
    <w:rsid w:val="00AF4BBB"/>
    <w:rsid w:val="00AF4EE3"/>
    <w:rsid w:val="00AF53C4"/>
    <w:rsid w:val="00AF65BF"/>
    <w:rsid w:val="00B02F01"/>
    <w:rsid w:val="00B05AD9"/>
    <w:rsid w:val="00B06234"/>
    <w:rsid w:val="00B10899"/>
    <w:rsid w:val="00B11411"/>
    <w:rsid w:val="00B161B9"/>
    <w:rsid w:val="00B16A5A"/>
    <w:rsid w:val="00B1764E"/>
    <w:rsid w:val="00B179C7"/>
    <w:rsid w:val="00B202E4"/>
    <w:rsid w:val="00B213C7"/>
    <w:rsid w:val="00B223A0"/>
    <w:rsid w:val="00B236AC"/>
    <w:rsid w:val="00B24BE8"/>
    <w:rsid w:val="00B2548B"/>
    <w:rsid w:val="00B26164"/>
    <w:rsid w:val="00B26507"/>
    <w:rsid w:val="00B27D61"/>
    <w:rsid w:val="00B30D2F"/>
    <w:rsid w:val="00B31023"/>
    <w:rsid w:val="00B31525"/>
    <w:rsid w:val="00B316AD"/>
    <w:rsid w:val="00B40B33"/>
    <w:rsid w:val="00B40CA3"/>
    <w:rsid w:val="00B40D94"/>
    <w:rsid w:val="00B40F6C"/>
    <w:rsid w:val="00B4442E"/>
    <w:rsid w:val="00B45040"/>
    <w:rsid w:val="00B458D1"/>
    <w:rsid w:val="00B46100"/>
    <w:rsid w:val="00B463F9"/>
    <w:rsid w:val="00B500AA"/>
    <w:rsid w:val="00B50AAD"/>
    <w:rsid w:val="00B51A46"/>
    <w:rsid w:val="00B5202F"/>
    <w:rsid w:val="00B53347"/>
    <w:rsid w:val="00B56FC8"/>
    <w:rsid w:val="00B60269"/>
    <w:rsid w:val="00B60412"/>
    <w:rsid w:val="00B62309"/>
    <w:rsid w:val="00B63B56"/>
    <w:rsid w:val="00B63EB5"/>
    <w:rsid w:val="00B701E1"/>
    <w:rsid w:val="00B74E8C"/>
    <w:rsid w:val="00B75D88"/>
    <w:rsid w:val="00B76731"/>
    <w:rsid w:val="00B8340C"/>
    <w:rsid w:val="00B83BB9"/>
    <w:rsid w:val="00B83DCC"/>
    <w:rsid w:val="00B864E8"/>
    <w:rsid w:val="00B90B9D"/>
    <w:rsid w:val="00B92DED"/>
    <w:rsid w:val="00B94263"/>
    <w:rsid w:val="00B948E6"/>
    <w:rsid w:val="00B95BF6"/>
    <w:rsid w:val="00B97AC5"/>
    <w:rsid w:val="00BA2066"/>
    <w:rsid w:val="00BA26EC"/>
    <w:rsid w:val="00BA2DDC"/>
    <w:rsid w:val="00BA3168"/>
    <w:rsid w:val="00BA3268"/>
    <w:rsid w:val="00BA3C5F"/>
    <w:rsid w:val="00BA64E3"/>
    <w:rsid w:val="00BA6666"/>
    <w:rsid w:val="00BB140F"/>
    <w:rsid w:val="00BB1BA9"/>
    <w:rsid w:val="00BB7117"/>
    <w:rsid w:val="00BC00D4"/>
    <w:rsid w:val="00BC0E5F"/>
    <w:rsid w:val="00BC15DF"/>
    <w:rsid w:val="00BC15E0"/>
    <w:rsid w:val="00BC1D91"/>
    <w:rsid w:val="00BC3481"/>
    <w:rsid w:val="00BC35AE"/>
    <w:rsid w:val="00BC7413"/>
    <w:rsid w:val="00BD0B45"/>
    <w:rsid w:val="00BD28AD"/>
    <w:rsid w:val="00BD3BDF"/>
    <w:rsid w:val="00BD4929"/>
    <w:rsid w:val="00BD684F"/>
    <w:rsid w:val="00BD763C"/>
    <w:rsid w:val="00BD7C66"/>
    <w:rsid w:val="00BE3FCB"/>
    <w:rsid w:val="00BE64E7"/>
    <w:rsid w:val="00BE6C77"/>
    <w:rsid w:val="00BE6D68"/>
    <w:rsid w:val="00BF0034"/>
    <w:rsid w:val="00BF06EE"/>
    <w:rsid w:val="00BF202E"/>
    <w:rsid w:val="00BF236D"/>
    <w:rsid w:val="00BF27F3"/>
    <w:rsid w:val="00BF382F"/>
    <w:rsid w:val="00BF3A79"/>
    <w:rsid w:val="00BF6D61"/>
    <w:rsid w:val="00BF7752"/>
    <w:rsid w:val="00C019C4"/>
    <w:rsid w:val="00C01F5E"/>
    <w:rsid w:val="00C02C40"/>
    <w:rsid w:val="00C03BC4"/>
    <w:rsid w:val="00C043F4"/>
    <w:rsid w:val="00C04C12"/>
    <w:rsid w:val="00C0561D"/>
    <w:rsid w:val="00C06440"/>
    <w:rsid w:val="00C06D49"/>
    <w:rsid w:val="00C12632"/>
    <w:rsid w:val="00C13B3C"/>
    <w:rsid w:val="00C13CE4"/>
    <w:rsid w:val="00C15A94"/>
    <w:rsid w:val="00C1698B"/>
    <w:rsid w:val="00C2157F"/>
    <w:rsid w:val="00C2181E"/>
    <w:rsid w:val="00C23C78"/>
    <w:rsid w:val="00C261FD"/>
    <w:rsid w:val="00C2789C"/>
    <w:rsid w:val="00C278A9"/>
    <w:rsid w:val="00C3326E"/>
    <w:rsid w:val="00C33C6C"/>
    <w:rsid w:val="00C35518"/>
    <w:rsid w:val="00C35B7B"/>
    <w:rsid w:val="00C365AD"/>
    <w:rsid w:val="00C36E54"/>
    <w:rsid w:val="00C40175"/>
    <w:rsid w:val="00C43B16"/>
    <w:rsid w:val="00C44186"/>
    <w:rsid w:val="00C45130"/>
    <w:rsid w:val="00C512B2"/>
    <w:rsid w:val="00C51DB5"/>
    <w:rsid w:val="00C51E03"/>
    <w:rsid w:val="00C52F01"/>
    <w:rsid w:val="00C54E00"/>
    <w:rsid w:val="00C56BC0"/>
    <w:rsid w:val="00C603D3"/>
    <w:rsid w:val="00C628FB"/>
    <w:rsid w:val="00C66B86"/>
    <w:rsid w:val="00C676E6"/>
    <w:rsid w:val="00C70780"/>
    <w:rsid w:val="00C7241E"/>
    <w:rsid w:val="00C735BB"/>
    <w:rsid w:val="00C754D2"/>
    <w:rsid w:val="00C7554F"/>
    <w:rsid w:val="00C770A6"/>
    <w:rsid w:val="00C775F6"/>
    <w:rsid w:val="00C83F1B"/>
    <w:rsid w:val="00C86412"/>
    <w:rsid w:val="00C86AA7"/>
    <w:rsid w:val="00C87508"/>
    <w:rsid w:val="00C90159"/>
    <w:rsid w:val="00C91B6E"/>
    <w:rsid w:val="00C92DC5"/>
    <w:rsid w:val="00C93850"/>
    <w:rsid w:val="00C963C0"/>
    <w:rsid w:val="00C97BD4"/>
    <w:rsid w:val="00CA03F3"/>
    <w:rsid w:val="00CA19E8"/>
    <w:rsid w:val="00CA6807"/>
    <w:rsid w:val="00CB01BD"/>
    <w:rsid w:val="00CB01C9"/>
    <w:rsid w:val="00CB0C9C"/>
    <w:rsid w:val="00CB1181"/>
    <w:rsid w:val="00CB2B0A"/>
    <w:rsid w:val="00CB2C09"/>
    <w:rsid w:val="00CB360A"/>
    <w:rsid w:val="00CB3C56"/>
    <w:rsid w:val="00CB444F"/>
    <w:rsid w:val="00CB51CB"/>
    <w:rsid w:val="00CB53A0"/>
    <w:rsid w:val="00CB7E63"/>
    <w:rsid w:val="00CC2368"/>
    <w:rsid w:val="00CC2655"/>
    <w:rsid w:val="00CC2AF5"/>
    <w:rsid w:val="00CC309F"/>
    <w:rsid w:val="00CC3E1A"/>
    <w:rsid w:val="00CC42CF"/>
    <w:rsid w:val="00CC64C7"/>
    <w:rsid w:val="00CC67CC"/>
    <w:rsid w:val="00CD3694"/>
    <w:rsid w:val="00CD489D"/>
    <w:rsid w:val="00CD4CBD"/>
    <w:rsid w:val="00CD5B66"/>
    <w:rsid w:val="00CD66B2"/>
    <w:rsid w:val="00CD7856"/>
    <w:rsid w:val="00CE1623"/>
    <w:rsid w:val="00CE1ADC"/>
    <w:rsid w:val="00CE1C6C"/>
    <w:rsid w:val="00CE463C"/>
    <w:rsid w:val="00CE63AD"/>
    <w:rsid w:val="00CE73A8"/>
    <w:rsid w:val="00CF4396"/>
    <w:rsid w:val="00CF5591"/>
    <w:rsid w:val="00CF5659"/>
    <w:rsid w:val="00CF5BEB"/>
    <w:rsid w:val="00D01085"/>
    <w:rsid w:val="00D01C2F"/>
    <w:rsid w:val="00D01C8F"/>
    <w:rsid w:val="00D02C55"/>
    <w:rsid w:val="00D066E7"/>
    <w:rsid w:val="00D11BAE"/>
    <w:rsid w:val="00D12568"/>
    <w:rsid w:val="00D13C1E"/>
    <w:rsid w:val="00D13C27"/>
    <w:rsid w:val="00D16204"/>
    <w:rsid w:val="00D17639"/>
    <w:rsid w:val="00D1799F"/>
    <w:rsid w:val="00D213EA"/>
    <w:rsid w:val="00D22860"/>
    <w:rsid w:val="00D22E3D"/>
    <w:rsid w:val="00D23030"/>
    <w:rsid w:val="00D250E2"/>
    <w:rsid w:val="00D26988"/>
    <w:rsid w:val="00D27AA1"/>
    <w:rsid w:val="00D316D6"/>
    <w:rsid w:val="00D3286D"/>
    <w:rsid w:val="00D332CC"/>
    <w:rsid w:val="00D337FD"/>
    <w:rsid w:val="00D34BE5"/>
    <w:rsid w:val="00D35658"/>
    <w:rsid w:val="00D357D5"/>
    <w:rsid w:val="00D35B53"/>
    <w:rsid w:val="00D36E6E"/>
    <w:rsid w:val="00D40F5F"/>
    <w:rsid w:val="00D43F5E"/>
    <w:rsid w:val="00D45252"/>
    <w:rsid w:val="00D468EF"/>
    <w:rsid w:val="00D47513"/>
    <w:rsid w:val="00D47C9E"/>
    <w:rsid w:val="00D501D1"/>
    <w:rsid w:val="00D52A93"/>
    <w:rsid w:val="00D542D9"/>
    <w:rsid w:val="00D56662"/>
    <w:rsid w:val="00D605EC"/>
    <w:rsid w:val="00D6075D"/>
    <w:rsid w:val="00D61955"/>
    <w:rsid w:val="00D66E7F"/>
    <w:rsid w:val="00D70FCD"/>
    <w:rsid w:val="00D73593"/>
    <w:rsid w:val="00D74955"/>
    <w:rsid w:val="00D76727"/>
    <w:rsid w:val="00D76D14"/>
    <w:rsid w:val="00D8152E"/>
    <w:rsid w:val="00D83CAC"/>
    <w:rsid w:val="00D91723"/>
    <w:rsid w:val="00D952D7"/>
    <w:rsid w:val="00D959F4"/>
    <w:rsid w:val="00D9724D"/>
    <w:rsid w:val="00D97F9F"/>
    <w:rsid w:val="00DA2688"/>
    <w:rsid w:val="00DA35E8"/>
    <w:rsid w:val="00DA3631"/>
    <w:rsid w:val="00DA3DFB"/>
    <w:rsid w:val="00DA43F7"/>
    <w:rsid w:val="00DA5D07"/>
    <w:rsid w:val="00DA61FC"/>
    <w:rsid w:val="00DB1BC8"/>
    <w:rsid w:val="00DB2100"/>
    <w:rsid w:val="00DB2771"/>
    <w:rsid w:val="00DB2E8A"/>
    <w:rsid w:val="00DB50F7"/>
    <w:rsid w:val="00DC25A1"/>
    <w:rsid w:val="00DC2F37"/>
    <w:rsid w:val="00DC6271"/>
    <w:rsid w:val="00DC6F26"/>
    <w:rsid w:val="00DD149C"/>
    <w:rsid w:val="00DD2969"/>
    <w:rsid w:val="00DD37EA"/>
    <w:rsid w:val="00DD4812"/>
    <w:rsid w:val="00DD4F8F"/>
    <w:rsid w:val="00DD6BE6"/>
    <w:rsid w:val="00DD7D8F"/>
    <w:rsid w:val="00DE4826"/>
    <w:rsid w:val="00DE5E9E"/>
    <w:rsid w:val="00DE666A"/>
    <w:rsid w:val="00DF0883"/>
    <w:rsid w:val="00DF14E1"/>
    <w:rsid w:val="00DF1DA4"/>
    <w:rsid w:val="00DF4775"/>
    <w:rsid w:val="00E00031"/>
    <w:rsid w:val="00E008E2"/>
    <w:rsid w:val="00E01C16"/>
    <w:rsid w:val="00E01FA7"/>
    <w:rsid w:val="00E02711"/>
    <w:rsid w:val="00E03E99"/>
    <w:rsid w:val="00E03EBB"/>
    <w:rsid w:val="00E04D38"/>
    <w:rsid w:val="00E0536C"/>
    <w:rsid w:val="00E05716"/>
    <w:rsid w:val="00E059D8"/>
    <w:rsid w:val="00E05EFE"/>
    <w:rsid w:val="00E102E5"/>
    <w:rsid w:val="00E111B9"/>
    <w:rsid w:val="00E11BCE"/>
    <w:rsid w:val="00E12D2B"/>
    <w:rsid w:val="00E13199"/>
    <w:rsid w:val="00E135C4"/>
    <w:rsid w:val="00E1596A"/>
    <w:rsid w:val="00E21F72"/>
    <w:rsid w:val="00E22FB1"/>
    <w:rsid w:val="00E23A7F"/>
    <w:rsid w:val="00E27AEC"/>
    <w:rsid w:val="00E303A2"/>
    <w:rsid w:val="00E30713"/>
    <w:rsid w:val="00E31352"/>
    <w:rsid w:val="00E3145A"/>
    <w:rsid w:val="00E31E08"/>
    <w:rsid w:val="00E322D6"/>
    <w:rsid w:val="00E36F78"/>
    <w:rsid w:val="00E37D42"/>
    <w:rsid w:val="00E40228"/>
    <w:rsid w:val="00E40933"/>
    <w:rsid w:val="00E42B07"/>
    <w:rsid w:val="00E42F5E"/>
    <w:rsid w:val="00E44C9F"/>
    <w:rsid w:val="00E4672F"/>
    <w:rsid w:val="00E51A0B"/>
    <w:rsid w:val="00E5291A"/>
    <w:rsid w:val="00E54B78"/>
    <w:rsid w:val="00E5776B"/>
    <w:rsid w:val="00E57AF2"/>
    <w:rsid w:val="00E57B49"/>
    <w:rsid w:val="00E6116D"/>
    <w:rsid w:val="00E6269E"/>
    <w:rsid w:val="00E63C95"/>
    <w:rsid w:val="00E64C94"/>
    <w:rsid w:val="00E64D35"/>
    <w:rsid w:val="00E65178"/>
    <w:rsid w:val="00E70985"/>
    <w:rsid w:val="00E7194D"/>
    <w:rsid w:val="00E727D7"/>
    <w:rsid w:val="00E75558"/>
    <w:rsid w:val="00E7592D"/>
    <w:rsid w:val="00E75B2B"/>
    <w:rsid w:val="00E76289"/>
    <w:rsid w:val="00E769FF"/>
    <w:rsid w:val="00E77A9B"/>
    <w:rsid w:val="00E80051"/>
    <w:rsid w:val="00E82A3B"/>
    <w:rsid w:val="00E82B76"/>
    <w:rsid w:val="00E85F13"/>
    <w:rsid w:val="00E86754"/>
    <w:rsid w:val="00E87FD6"/>
    <w:rsid w:val="00E91C2A"/>
    <w:rsid w:val="00E91D9F"/>
    <w:rsid w:val="00E92B73"/>
    <w:rsid w:val="00E94A1E"/>
    <w:rsid w:val="00E96C70"/>
    <w:rsid w:val="00E97B82"/>
    <w:rsid w:val="00EA0BC9"/>
    <w:rsid w:val="00EA31F5"/>
    <w:rsid w:val="00EA344E"/>
    <w:rsid w:val="00EA5849"/>
    <w:rsid w:val="00EA62BE"/>
    <w:rsid w:val="00EB0A2B"/>
    <w:rsid w:val="00EB3C7C"/>
    <w:rsid w:val="00EB3DCB"/>
    <w:rsid w:val="00EB6D70"/>
    <w:rsid w:val="00EC5E5F"/>
    <w:rsid w:val="00EC6466"/>
    <w:rsid w:val="00EC7050"/>
    <w:rsid w:val="00EC7971"/>
    <w:rsid w:val="00EC7C64"/>
    <w:rsid w:val="00ED19F6"/>
    <w:rsid w:val="00ED1EC3"/>
    <w:rsid w:val="00ED3E3F"/>
    <w:rsid w:val="00ED41C3"/>
    <w:rsid w:val="00ED4642"/>
    <w:rsid w:val="00ED51A2"/>
    <w:rsid w:val="00ED586F"/>
    <w:rsid w:val="00ED7A3C"/>
    <w:rsid w:val="00EE07B3"/>
    <w:rsid w:val="00EE21A4"/>
    <w:rsid w:val="00EE355E"/>
    <w:rsid w:val="00EE7AD3"/>
    <w:rsid w:val="00EF0EE8"/>
    <w:rsid w:val="00EF3373"/>
    <w:rsid w:val="00EF4949"/>
    <w:rsid w:val="00EF5333"/>
    <w:rsid w:val="00EF6BB0"/>
    <w:rsid w:val="00F016E2"/>
    <w:rsid w:val="00F120FF"/>
    <w:rsid w:val="00F1211A"/>
    <w:rsid w:val="00F12725"/>
    <w:rsid w:val="00F1303A"/>
    <w:rsid w:val="00F13524"/>
    <w:rsid w:val="00F17A60"/>
    <w:rsid w:val="00F17ADE"/>
    <w:rsid w:val="00F17C61"/>
    <w:rsid w:val="00F21C6C"/>
    <w:rsid w:val="00F22A60"/>
    <w:rsid w:val="00F23F61"/>
    <w:rsid w:val="00F24FC5"/>
    <w:rsid w:val="00F26072"/>
    <w:rsid w:val="00F2689E"/>
    <w:rsid w:val="00F30B82"/>
    <w:rsid w:val="00F30BF1"/>
    <w:rsid w:val="00F3193B"/>
    <w:rsid w:val="00F3235E"/>
    <w:rsid w:val="00F32A62"/>
    <w:rsid w:val="00F35143"/>
    <w:rsid w:val="00F3656B"/>
    <w:rsid w:val="00F369AD"/>
    <w:rsid w:val="00F36F71"/>
    <w:rsid w:val="00F37E2D"/>
    <w:rsid w:val="00F40822"/>
    <w:rsid w:val="00F40CFD"/>
    <w:rsid w:val="00F4225C"/>
    <w:rsid w:val="00F42603"/>
    <w:rsid w:val="00F44B60"/>
    <w:rsid w:val="00F4677F"/>
    <w:rsid w:val="00F47A01"/>
    <w:rsid w:val="00F50AF0"/>
    <w:rsid w:val="00F52BCF"/>
    <w:rsid w:val="00F53846"/>
    <w:rsid w:val="00F5565B"/>
    <w:rsid w:val="00F60760"/>
    <w:rsid w:val="00F669DE"/>
    <w:rsid w:val="00F70478"/>
    <w:rsid w:val="00F74EB5"/>
    <w:rsid w:val="00F7568D"/>
    <w:rsid w:val="00F76131"/>
    <w:rsid w:val="00F76EEB"/>
    <w:rsid w:val="00F77B88"/>
    <w:rsid w:val="00F804D4"/>
    <w:rsid w:val="00F8058D"/>
    <w:rsid w:val="00F8131B"/>
    <w:rsid w:val="00F81AA8"/>
    <w:rsid w:val="00F81AC8"/>
    <w:rsid w:val="00F8333D"/>
    <w:rsid w:val="00F84AB9"/>
    <w:rsid w:val="00F85553"/>
    <w:rsid w:val="00F85807"/>
    <w:rsid w:val="00F8651B"/>
    <w:rsid w:val="00F867D5"/>
    <w:rsid w:val="00F919B7"/>
    <w:rsid w:val="00F91F90"/>
    <w:rsid w:val="00F943BB"/>
    <w:rsid w:val="00F94503"/>
    <w:rsid w:val="00F94EA6"/>
    <w:rsid w:val="00F953A4"/>
    <w:rsid w:val="00FA343E"/>
    <w:rsid w:val="00FA417F"/>
    <w:rsid w:val="00FA4234"/>
    <w:rsid w:val="00FA4BE9"/>
    <w:rsid w:val="00FA6103"/>
    <w:rsid w:val="00FA63FC"/>
    <w:rsid w:val="00FB2272"/>
    <w:rsid w:val="00FB279A"/>
    <w:rsid w:val="00FB2945"/>
    <w:rsid w:val="00FB2C80"/>
    <w:rsid w:val="00FB4F4F"/>
    <w:rsid w:val="00FB4F88"/>
    <w:rsid w:val="00FB5720"/>
    <w:rsid w:val="00FC40FB"/>
    <w:rsid w:val="00FC4E20"/>
    <w:rsid w:val="00FC52D4"/>
    <w:rsid w:val="00FC5E41"/>
    <w:rsid w:val="00FD1CA4"/>
    <w:rsid w:val="00FD222D"/>
    <w:rsid w:val="00FE3088"/>
    <w:rsid w:val="00FE3FBA"/>
    <w:rsid w:val="00FE4B36"/>
    <w:rsid w:val="00FE50D6"/>
    <w:rsid w:val="00FE5F37"/>
    <w:rsid w:val="00FE622B"/>
    <w:rsid w:val="00FE6F58"/>
    <w:rsid w:val="00FE7F6D"/>
    <w:rsid w:val="00FF0880"/>
    <w:rsid w:val="00FF1C4D"/>
    <w:rsid w:val="00FF1F7E"/>
    <w:rsid w:val="00FF2CFD"/>
    <w:rsid w:val="00FF2FB8"/>
    <w:rsid w:val="00FF3A4C"/>
    <w:rsid w:val="00FF3FCE"/>
    <w:rsid w:val="00FF5040"/>
    <w:rsid w:val="00FF5449"/>
    <w:rsid w:val="00FF586B"/>
    <w:rsid w:val="00FF5C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AF8A49"/>
  <w15:chartTrackingRefBased/>
  <w15:docId w15:val="{5AF4C3CB-D5AB-4ACC-A881-3826DF425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C92"/>
    <w:pPr>
      <w:spacing w:after="200" w:line="276" w:lineRule="auto"/>
    </w:pPr>
    <w:rPr>
      <w:sz w:val="22"/>
      <w:szCs w:val="22"/>
      <w:lang w:eastAsia="en-US"/>
    </w:rPr>
  </w:style>
  <w:style w:type="paragraph" w:styleId="Heading1">
    <w:name w:val="heading 1"/>
    <w:basedOn w:val="Normal"/>
    <w:next w:val="Normal"/>
    <w:link w:val="Heading1Char"/>
    <w:uiPriority w:val="9"/>
    <w:qFormat/>
    <w:rsid w:val="00F016E2"/>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link w:val="Heading2Char"/>
    <w:uiPriority w:val="9"/>
    <w:qFormat/>
    <w:rsid w:val="00C02C40"/>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3">
    <w:name w:val="heading 3"/>
    <w:basedOn w:val="Normal"/>
    <w:link w:val="Heading3Char"/>
    <w:uiPriority w:val="9"/>
    <w:qFormat/>
    <w:rsid w:val="00C02C40"/>
    <w:pPr>
      <w:spacing w:before="100" w:beforeAutospacing="1" w:after="100" w:afterAutospacing="1" w:line="240" w:lineRule="auto"/>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62309"/>
  </w:style>
  <w:style w:type="table" w:styleId="TableGrid">
    <w:name w:val="Table Grid"/>
    <w:basedOn w:val="TableNormal"/>
    <w:uiPriority w:val="59"/>
    <w:rsid w:val="00A859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B16A5A"/>
    <w:rPr>
      <w:sz w:val="16"/>
      <w:szCs w:val="16"/>
    </w:rPr>
  </w:style>
  <w:style w:type="paragraph" w:styleId="CommentText">
    <w:name w:val="annotation text"/>
    <w:basedOn w:val="Normal"/>
    <w:link w:val="CommentTextChar"/>
    <w:uiPriority w:val="99"/>
    <w:unhideWhenUsed/>
    <w:rsid w:val="00B16A5A"/>
    <w:rPr>
      <w:sz w:val="20"/>
      <w:szCs w:val="20"/>
    </w:rPr>
  </w:style>
  <w:style w:type="character" w:customStyle="1" w:styleId="CommentTextChar">
    <w:name w:val="Comment Text Char"/>
    <w:link w:val="CommentText"/>
    <w:uiPriority w:val="99"/>
    <w:rsid w:val="00B16A5A"/>
    <w:rPr>
      <w:lang w:eastAsia="en-US"/>
    </w:rPr>
  </w:style>
  <w:style w:type="paragraph" w:styleId="CommentSubject">
    <w:name w:val="annotation subject"/>
    <w:basedOn w:val="CommentText"/>
    <w:next w:val="CommentText"/>
    <w:link w:val="CommentSubjectChar"/>
    <w:uiPriority w:val="99"/>
    <w:semiHidden/>
    <w:unhideWhenUsed/>
    <w:rsid w:val="00B16A5A"/>
    <w:rPr>
      <w:b/>
      <w:bCs/>
    </w:rPr>
  </w:style>
  <w:style w:type="character" w:customStyle="1" w:styleId="CommentSubjectChar">
    <w:name w:val="Comment Subject Char"/>
    <w:link w:val="CommentSubject"/>
    <w:uiPriority w:val="99"/>
    <w:semiHidden/>
    <w:rsid w:val="00B16A5A"/>
    <w:rPr>
      <w:b/>
      <w:bCs/>
      <w:lang w:eastAsia="en-US"/>
    </w:rPr>
  </w:style>
  <w:style w:type="paragraph" w:styleId="BalloonText">
    <w:name w:val="Balloon Text"/>
    <w:basedOn w:val="Normal"/>
    <w:link w:val="BalloonTextChar"/>
    <w:uiPriority w:val="99"/>
    <w:semiHidden/>
    <w:unhideWhenUsed/>
    <w:rsid w:val="00B16A5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16A5A"/>
    <w:rPr>
      <w:rFonts w:ascii="Tahoma" w:hAnsi="Tahoma" w:cs="Tahoma"/>
      <w:sz w:val="16"/>
      <w:szCs w:val="16"/>
      <w:lang w:eastAsia="en-US"/>
    </w:rPr>
  </w:style>
  <w:style w:type="paragraph" w:styleId="ListParagraph">
    <w:name w:val="List Paragraph"/>
    <w:basedOn w:val="Normal"/>
    <w:qFormat/>
    <w:rsid w:val="00ED19F6"/>
    <w:pPr>
      <w:spacing w:after="0" w:line="240" w:lineRule="auto"/>
      <w:ind w:left="720"/>
      <w:contextualSpacing/>
    </w:pPr>
    <w:rPr>
      <w:rFonts w:eastAsia="Times New Roman"/>
      <w:sz w:val="24"/>
      <w:szCs w:val="24"/>
      <w:lang w:val="en-US"/>
    </w:rPr>
  </w:style>
  <w:style w:type="paragraph" w:styleId="Header">
    <w:name w:val="header"/>
    <w:basedOn w:val="Normal"/>
    <w:link w:val="HeaderChar"/>
    <w:uiPriority w:val="99"/>
    <w:unhideWhenUsed/>
    <w:rsid w:val="004B4CC0"/>
    <w:pPr>
      <w:tabs>
        <w:tab w:val="center" w:pos="4513"/>
        <w:tab w:val="right" w:pos="9026"/>
      </w:tabs>
    </w:pPr>
  </w:style>
  <w:style w:type="character" w:customStyle="1" w:styleId="HeaderChar">
    <w:name w:val="Header Char"/>
    <w:link w:val="Header"/>
    <w:uiPriority w:val="99"/>
    <w:rsid w:val="004B4CC0"/>
    <w:rPr>
      <w:sz w:val="22"/>
      <w:szCs w:val="22"/>
      <w:lang w:eastAsia="en-US"/>
    </w:rPr>
  </w:style>
  <w:style w:type="paragraph" w:styleId="Footer">
    <w:name w:val="footer"/>
    <w:basedOn w:val="Normal"/>
    <w:link w:val="FooterChar"/>
    <w:uiPriority w:val="99"/>
    <w:unhideWhenUsed/>
    <w:rsid w:val="004B4CC0"/>
    <w:pPr>
      <w:tabs>
        <w:tab w:val="center" w:pos="4513"/>
        <w:tab w:val="right" w:pos="9026"/>
      </w:tabs>
    </w:pPr>
  </w:style>
  <w:style w:type="character" w:customStyle="1" w:styleId="FooterChar">
    <w:name w:val="Footer Char"/>
    <w:link w:val="Footer"/>
    <w:uiPriority w:val="99"/>
    <w:rsid w:val="004B4CC0"/>
    <w:rPr>
      <w:sz w:val="22"/>
      <w:szCs w:val="22"/>
      <w:lang w:eastAsia="en-US"/>
    </w:rPr>
  </w:style>
  <w:style w:type="paragraph" w:styleId="BodyText">
    <w:name w:val="Body Text"/>
    <w:basedOn w:val="Normal"/>
    <w:link w:val="BodyTextChar"/>
    <w:rsid w:val="006F6500"/>
    <w:pPr>
      <w:widowControl w:val="0"/>
      <w:spacing w:after="0" w:line="240" w:lineRule="auto"/>
    </w:pPr>
    <w:rPr>
      <w:rFonts w:ascii="Times New Roman" w:eastAsia="Times New Roman" w:hAnsi="Times New Roman"/>
      <w:color w:val="000000"/>
      <w:sz w:val="24"/>
      <w:szCs w:val="20"/>
      <w:lang w:val="en-US"/>
    </w:rPr>
  </w:style>
  <w:style w:type="character" w:customStyle="1" w:styleId="BodyTextChar">
    <w:name w:val="Body Text Char"/>
    <w:link w:val="BodyText"/>
    <w:rsid w:val="006F6500"/>
    <w:rPr>
      <w:rFonts w:ascii="Times New Roman" w:eastAsia="Times New Roman" w:hAnsi="Times New Roman"/>
      <w:color w:val="000000"/>
      <w:sz w:val="24"/>
      <w:lang w:val="en-US" w:eastAsia="en-US"/>
    </w:rPr>
  </w:style>
  <w:style w:type="paragraph" w:styleId="NormalWeb">
    <w:name w:val="Normal (Web)"/>
    <w:basedOn w:val="Normal"/>
    <w:uiPriority w:val="99"/>
    <w:semiHidden/>
    <w:unhideWhenUsed/>
    <w:rsid w:val="00E42F5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2Char">
    <w:name w:val="Heading 2 Char"/>
    <w:link w:val="Heading2"/>
    <w:uiPriority w:val="9"/>
    <w:rsid w:val="00C02C40"/>
    <w:rPr>
      <w:rFonts w:ascii="Times New Roman" w:eastAsia="Times New Roman" w:hAnsi="Times New Roman"/>
      <w:b/>
      <w:bCs/>
      <w:sz w:val="36"/>
      <w:szCs w:val="36"/>
    </w:rPr>
  </w:style>
  <w:style w:type="character" w:customStyle="1" w:styleId="Heading3Char">
    <w:name w:val="Heading 3 Char"/>
    <w:link w:val="Heading3"/>
    <w:uiPriority w:val="9"/>
    <w:rsid w:val="00C02C40"/>
    <w:rPr>
      <w:rFonts w:ascii="Times New Roman" w:eastAsia="Times New Roman" w:hAnsi="Times New Roman"/>
      <w:b/>
      <w:bCs/>
      <w:sz w:val="27"/>
      <w:szCs w:val="27"/>
    </w:rPr>
  </w:style>
  <w:style w:type="character" w:styleId="Hyperlink">
    <w:name w:val="Hyperlink"/>
    <w:uiPriority w:val="99"/>
    <w:unhideWhenUsed/>
    <w:rsid w:val="00C02C40"/>
    <w:rPr>
      <w:color w:val="0000FF"/>
      <w:u w:val="single"/>
    </w:rPr>
  </w:style>
  <w:style w:type="character" w:styleId="Strong">
    <w:name w:val="Strong"/>
    <w:uiPriority w:val="22"/>
    <w:qFormat/>
    <w:rsid w:val="00446602"/>
    <w:rPr>
      <w:b/>
      <w:bCs/>
    </w:rPr>
  </w:style>
  <w:style w:type="paragraph" w:customStyle="1" w:styleId="Default">
    <w:name w:val="Default"/>
    <w:rsid w:val="00FF1F7E"/>
    <w:pPr>
      <w:autoSpaceDE w:val="0"/>
      <w:autoSpaceDN w:val="0"/>
      <w:adjustRightInd w:val="0"/>
    </w:pPr>
    <w:rPr>
      <w:rFonts w:ascii="Verdana" w:eastAsia="Times New Roman" w:hAnsi="Verdana" w:cs="Verdana"/>
      <w:color w:val="000000"/>
      <w:sz w:val="24"/>
      <w:szCs w:val="24"/>
    </w:rPr>
  </w:style>
  <w:style w:type="paragraph" w:customStyle="1" w:styleId="CM5">
    <w:name w:val="CM5"/>
    <w:basedOn w:val="Default"/>
    <w:next w:val="Default"/>
    <w:uiPriority w:val="99"/>
    <w:rsid w:val="00FF1F7E"/>
    <w:pPr>
      <w:spacing w:line="248" w:lineRule="atLeast"/>
    </w:pPr>
    <w:rPr>
      <w:rFonts w:ascii="AHHOOL+TimesNewRoman" w:eastAsia="Calibri" w:hAnsi="AHHOOL+TimesNewRoman" w:cs="Times New Roman"/>
      <w:color w:val="auto"/>
      <w:lang w:eastAsia="en-US"/>
    </w:rPr>
  </w:style>
  <w:style w:type="paragraph" w:customStyle="1" w:styleId="CM100">
    <w:name w:val="CM100"/>
    <w:basedOn w:val="Default"/>
    <w:next w:val="Default"/>
    <w:uiPriority w:val="99"/>
    <w:rsid w:val="00FF1F7E"/>
    <w:rPr>
      <w:rFonts w:ascii="AHHOOL+TimesNewRoman" w:eastAsia="Calibri" w:hAnsi="AHHOOL+TimesNewRoman" w:cs="Times New Roman"/>
      <w:color w:val="auto"/>
      <w:lang w:eastAsia="en-US"/>
    </w:rPr>
  </w:style>
  <w:style w:type="character" w:customStyle="1" w:styleId="Heading1Char">
    <w:name w:val="Heading 1 Char"/>
    <w:link w:val="Heading1"/>
    <w:uiPriority w:val="9"/>
    <w:rsid w:val="00F016E2"/>
    <w:rPr>
      <w:rFonts w:ascii="Calibri Light" w:eastAsia="Times New Roman" w:hAnsi="Calibri Light" w:cs="Times New Roman"/>
      <w:b/>
      <w:bCs/>
      <w:kern w:val="32"/>
      <w:sz w:val="32"/>
      <w:szCs w:val="32"/>
      <w:lang w:eastAsia="en-US"/>
    </w:rPr>
  </w:style>
  <w:style w:type="paragraph" w:styleId="TOCHeading">
    <w:name w:val="TOC Heading"/>
    <w:basedOn w:val="Heading1"/>
    <w:next w:val="Normal"/>
    <w:uiPriority w:val="39"/>
    <w:unhideWhenUsed/>
    <w:qFormat/>
    <w:rsid w:val="005F0387"/>
    <w:pPr>
      <w:keepLines/>
      <w:spacing w:after="0" w:line="259" w:lineRule="auto"/>
      <w:outlineLvl w:val="9"/>
    </w:pPr>
    <w:rPr>
      <w:b w:val="0"/>
      <w:bCs w:val="0"/>
      <w:color w:val="2F5496"/>
      <w:kern w:val="0"/>
      <w:lang w:val="en-US"/>
    </w:rPr>
  </w:style>
  <w:style w:type="paragraph" w:styleId="TOC1">
    <w:name w:val="toc 1"/>
    <w:basedOn w:val="Normal"/>
    <w:next w:val="Normal"/>
    <w:autoRedefine/>
    <w:uiPriority w:val="39"/>
    <w:unhideWhenUsed/>
    <w:rsid w:val="00D27AA1"/>
    <w:pPr>
      <w:tabs>
        <w:tab w:val="left" w:pos="440"/>
        <w:tab w:val="right" w:leader="dot" w:pos="9016"/>
      </w:tabs>
    </w:pPr>
    <w:rPr>
      <w:rFonts w:ascii="Arial" w:eastAsia="Times New Roman" w:hAnsi="Arial" w:cs="Arial"/>
      <w:noProof/>
      <w:kern w:val="32"/>
    </w:rPr>
  </w:style>
  <w:style w:type="character" w:styleId="Emphasis">
    <w:name w:val="Emphasis"/>
    <w:basedOn w:val="DefaultParagraphFont"/>
    <w:uiPriority w:val="20"/>
    <w:qFormat/>
    <w:rsid w:val="00BC1D91"/>
    <w:rPr>
      <w:i/>
      <w:iCs/>
    </w:rPr>
  </w:style>
  <w:style w:type="character" w:styleId="PlaceholderText">
    <w:name w:val="Placeholder Text"/>
    <w:basedOn w:val="DefaultParagraphFont"/>
    <w:uiPriority w:val="99"/>
    <w:semiHidden/>
    <w:rsid w:val="00DE4826"/>
    <w:rPr>
      <w:color w:val="808080"/>
    </w:rPr>
  </w:style>
  <w:style w:type="character" w:styleId="UnresolvedMention">
    <w:name w:val="Unresolved Mention"/>
    <w:basedOn w:val="DefaultParagraphFont"/>
    <w:uiPriority w:val="99"/>
    <w:semiHidden/>
    <w:unhideWhenUsed/>
    <w:rsid w:val="00797C96"/>
    <w:rPr>
      <w:color w:val="605E5C"/>
      <w:shd w:val="clear" w:color="auto" w:fill="E1DFDD"/>
    </w:rPr>
  </w:style>
  <w:style w:type="character" w:styleId="FollowedHyperlink">
    <w:name w:val="FollowedHyperlink"/>
    <w:basedOn w:val="DefaultParagraphFont"/>
    <w:uiPriority w:val="99"/>
    <w:semiHidden/>
    <w:unhideWhenUsed/>
    <w:rsid w:val="00797C96"/>
    <w:rPr>
      <w:color w:val="954F72" w:themeColor="followedHyperlink"/>
      <w:u w:val="single"/>
    </w:rPr>
  </w:style>
  <w:style w:type="paragraph" w:styleId="Title">
    <w:name w:val="Title"/>
    <w:basedOn w:val="Normal"/>
    <w:next w:val="Normal"/>
    <w:link w:val="TitleChar"/>
    <w:uiPriority w:val="10"/>
    <w:qFormat/>
    <w:rsid w:val="00367C2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7C21"/>
    <w:rPr>
      <w:rFonts w:asciiTheme="majorHAnsi" w:eastAsiaTheme="majorEastAsia" w:hAnsiTheme="majorHAnsi" w:cstheme="majorBidi"/>
      <w:spacing w:val="-10"/>
      <w:kern w:val="28"/>
      <w:sz w:val="56"/>
      <w:szCs w:val="56"/>
      <w:lang w:eastAsia="en-US"/>
    </w:rPr>
  </w:style>
  <w:style w:type="paragraph" w:styleId="FootnoteText">
    <w:name w:val="footnote text"/>
    <w:basedOn w:val="Normal"/>
    <w:link w:val="FootnoteTextChar"/>
    <w:uiPriority w:val="99"/>
    <w:semiHidden/>
    <w:unhideWhenUsed/>
    <w:rsid w:val="003E78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78D8"/>
    <w:rPr>
      <w:lang w:eastAsia="en-US"/>
    </w:rPr>
  </w:style>
  <w:style w:type="character" w:styleId="FootnoteReference">
    <w:name w:val="footnote reference"/>
    <w:basedOn w:val="DefaultParagraphFont"/>
    <w:uiPriority w:val="99"/>
    <w:semiHidden/>
    <w:unhideWhenUsed/>
    <w:rsid w:val="003E78D8"/>
    <w:rPr>
      <w:vertAlign w:val="superscript"/>
    </w:rPr>
  </w:style>
  <w:style w:type="paragraph" w:styleId="EndnoteText">
    <w:name w:val="endnote text"/>
    <w:basedOn w:val="Normal"/>
    <w:link w:val="EndnoteTextChar"/>
    <w:uiPriority w:val="99"/>
    <w:semiHidden/>
    <w:unhideWhenUsed/>
    <w:rsid w:val="0048146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1460"/>
    <w:rPr>
      <w:lang w:eastAsia="en-US"/>
    </w:rPr>
  </w:style>
  <w:style w:type="character" w:styleId="EndnoteReference">
    <w:name w:val="endnote reference"/>
    <w:basedOn w:val="DefaultParagraphFont"/>
    <w:uiPriority w:val="99"/>
    <w:semiHidden/>
    <w:unhideWhenUsed/>
    <w:rsid w:val="004814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4760997">
      <w:bodyDiv w:val="1"/>
      <w:marLeft w:val="0"/>
      <w:marRight w:val="0"/>
      <w:marTop w:val="0"/>
      <w:marBottom w:val="0"/>
      <w:divBdr>
        <w:top w:val="none" w:sz="0" w:space="0" w:color="auto"/>
        <w:left w:val="none" w:sz="0" w:space="0" w:color="auto"/>
        <w:bottom w:val="none" w:sz="0" w:space="0" w:color="auto"/>
        <w:right w:val="none" w:sz="0" w:space="0" w:color="auto"/>
      </w:divBdr>
      <w:divsChild>
        <w:div w:id="80688796">
          <w:marLeft w:val="0"/>
          <w:marRight w:val="0"/>
          <w:marTop w:val="480"/>
          <w:marBottom w:val="240"/>
          <w:divBdr>
            <w:top w:val="none" w:sz="0" w:space="0" w:color="auto"/>
            <w:left w:val="single" w:sz="48" w:space="12" w:color="BFC1C3"/>
            <w:bottom w:val="none" w:sz="0" w:space="0" w:color="auto"/>
            <w:right w:val="none" w:sz="0" w:space="0" w:color="auto"/>
          </w:divBdr>
        </w:div>
      </w:divsChild>
    </w:div>
    <w:div w:id="1307783487">
      <w:bodyDiv w:val="1"/>
      <w:marLeft w:val="0"/>
      <w:marRight w:val="0"/>
      <w:marTop w:val="0"/>
      <w:marBottom w:val="0"/>
      <w:divBdr>
        <w:top w:val="none" w:sz="0" w:space="0" w:color="auto"/>
        <w:left w:val="none" w:sz="0" w:space="0" w:color="auto"/>
        <w:bottom w:val="none" w:sz="0" w:space="0" w:color="auto"/>
        <w:right w:val="none" w:sz="0" w:space="0" w:color="auto"/>
      </w:divBdr>
    </w:div>
    <w:div w:id="1673485910">
      <w:bodyDiv w:val="1"/>
      <w:marLeft w:val="0"/>
      <w:marRight w:val="0"/>
      <w:marTop w:val="0"/>
      <w:marBottom w:val="0"/>
      <w:divBdr>
        <w:top w:val="none" w:sz="0" w:space="0" w:color="auto"/>
        <w:left w:val="none" w:sz="0" w:space="0" w:color="auto"/>
        <w:bottom w:val="none" w:sz="0" w:space="0" w:color="auto"/>
        <w:right w:val="none" w:sz="0" w:space="0" w:color="auto"/>
      </w:divBdr>
    </w:div>
    <w:div w:id="1781561397">
      <w:bodyDiv w:val="1"/>
      <w:marLeft w:val="0"/>
      <w:marRight w:val="0"/>
      <w:marTop w:val="0"/>
      <w:marBottom w:val="0"/>
      <w:divBdr>
        <w:top w:val="none" w:sz="0" w:space="0" w:color="auto"/>
        <w:left w:val="none" w:sz="0" w:space="0" w:color="auto"/>
        <w:bottom w:val="none" w:sz="0" w:space="0" w:color="auto"/>
        <w:right w:val="none" w:sz="0" w:space="0" w:color="auto"/>
      </w:divBdr>
    </w:div>
    <w:div w:id="204786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onSweeney\Downloads\Sickness%20Absence%20Policy%20and%20Procedure%20Board%20Approval%20July%202017%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85ad899-0813-4999-9d1c-f1ec2272174e" xsi:nil="true"/>
    <lcf76f155ced4ddcb4097134ff3c332f xmlns="b476d358-12a4-4ff0-800a-1fc41565e19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2488331E7B8684FA74214E2E3EB0C71" ma:contentTypeVersion="17" ma:contentTypeDescription="Create a new document." ma:contentTypeScope="" ma:versionID="05ad37b5dfaad9533d683702b2881c14">
  <xsd:schema xmlns:xsd="http://www.w3.org/2001/XMLSchema" xmlns:xs="http://www.w3.org/2001/XMLSchema" xmlns:p="http://schemas.microsoft.com/office/2006/metadata/properties" xmlns:ns2="b476d358-12a4-4ff0-800a-1fc41565e194" xmlns:ns3="085ad899-0813-4999-9d1c-f1ec2272174e" targetNamespace="http://schemas.microsoft.com/office/2006/metadata/properties" ma:root="true" ma:fieldsID="d415d18154fef065ae588c3323e0cad5" ns2:_="" ns3:_="">
    <xsd:import namespace="b476d358-12a4-4ff0-800a-1fc41565e194"/>
    <xsd:import namespace="085ad899-0813-4999-9d1c-f1ec227217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76d358-12a4-4ff0-800a-1fc41565e1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763e362-87e2-4013-89ae-d3be423d5e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5ad899-0813-4999-9d1c-f1ec2272174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4c2743f-ab5a-4071-8262-0b13c24db871}" ma:internalName="TaxCatchAll" ma:showField="CatchAllData" ma:web="085ad899-0813-4999-9d1c-f1ec227217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190E2C-9EC5-4D50-B57D-A3095521FDB4}">
  <ds:schemaRefs>
    <ds:schemaRef ds:uri="http://schemas.microsoft.com/sharepoint/v3/contenttype/forms"/>
  </ds:schemaRefs>
</ds:datastoreItem>
</file>

<file path=customXml/itemProps2.xml><?xml version="1.0" encoding="utf-8"?>
<ds:datastoreItem xmlns:ds="http://schemas.openxmlformats.org/officeDocument/2006/customXml" ds:itemID="{D2E6A4D1-7676-43A4-9E31-1AFE67133F65}">
  <ds:schemaRefs>
    <ds:schemaRef ds:uri="http://schemas.microsoft.com/office/2006/metadata/properties"/>
    <ds:schemaRef ds:uri="http://schemas.microsoft.com/office/infopath/2007/PartnerControls"/>
    <ds:schemaRef ds:uri="085ad899-0813-4999-9d1c-f1ec2272174e"/>
    <ds:schemaRef ds:uri="b476d358-12a4-4ff0-800a-1fc41565e194"/>
  </ds:schemaRefs>
</ds:datastoreItem>
</file>

<file path=customXml/itemProps3.xml><?xml version="1.0" encoding="utf-8"?>
<ds:datastoreItem xmlns:ds="http://schemas.openxmlformats.org/officeDocument/2006/customXml" ds:itemID="{6ED6F096-85FC-4E89-AB72-2B32084CDF09}">
  <ds:schemaRefs>
    <ds:schemaRef ds:uri="http://schemas.openxmlformats.org/officeDocument/2006/bibliography"/>
  </ds:schemaRefs>
</ds:datastoreItem>
</file>

<file path=customXml/itemProps4.xml><?xml version="1.0" encoding="utf-8"?>
<ds:datastoreItem xmlns:ds="http://schemas.openxmlformats.org/officeDocument/2006/customXml" ds:itemID="{06163413-538A-4EF2-8FB5-8AD8BA4080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76d358-12a4-4ff0-800a-1fc41565e194"/>
    <ds:schemaRef ds:uri="085ad899-0813-4999-9d1c-f1ec227217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Sickness Absence Policy and Procedure Board Approval July 2017 (1)</Template>
  <TotalTime>60</TotalTime>
  <Pages>11</Pages>
  <Words>2748</Words>
  <Characters>15667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Scanlon</dc:creator>
  <cp:keywords/>
  <cp:lastModifiedBy>Carol Scanlon</cp:lastModifiedBy>
  <cp:revision>110</cp:revision>
  <cp:lastPrinted>2021-06-10T10:57:00Z</cp:lastPrinted>
  <dcterms:created xsi:type="dcterms:W3CDTF">2025-03-27T16:17:00Z</dcterms:created>
  <dcterms:modified xsi:type="dcterms:W3CDTF">2025-04-08T14:48:00Z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0x010100D2488331E7B8684FA74214E2E3EB0C71</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MediaServiceImageTags">
    <vt:lpwstr/>
  </property>
</Properties>
</file>